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17" w:rsidRDefault="008F1E17" w:rsidP="0093792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F1E17" w:rsidRPr="000C6F61" w:rsidRDefault="008F1E17" w:rsidP="0093792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6F61">
        <w:rPr>
          <w:rFonts w:ascii="Arial" w:hAnsi="Arial" w:cs="Arial"/>
          <w:b/>
          <w:bCs/>
          <w:sz w:val="20"/>
          <w:szCs w:val="20"/>
        </w:rPr>
        <w:t>CIUDADANOS DIPUTADOS INTEGRANTES</w:t>
      </w:r>
    </w:p>
    <w:p w:rsidR="008F1E17" w:rsidRPr="000C6F61" w:rsidRDefault="008F1E17" w:rsidP="0093792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6F61">
        <w:rPr>
          <w:rFonts w:ascii="Arial" w:hAnsi="Arial" w:cs="Arial"/>
          <w:b/>
          <w:bCs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SEXAG￉SIMA S￉PTIMA"/>
        </w:smartTagPr>
        <w:r w:rsidRPr="000C6F61">
          <w:rPr>
            <w:rFonts w:ascii="Arial" w:hAnsi="Arial" w:cs="Arial"/>
            <w:b/>
            <w:bCs/>
            <w:sz w:val="20"/>
            <w:szCs w:val="20"/>
          </w:rPr>
          <w:t>LA SEXAGÉSIMA SÉPTIMA</w:t>
        </w:r>
      </w:smartTag>
      <w:r w:rsidRPr="000C6F61">
        <w:rPr>
          <w:rFonts w:ascii="Arial" w:hAnsi="Arial" w:cs="Arial"/>
          <w:b/>
          <w:bCs/>
          <w:sz w:val="20"/>
          <w:szCs w:val="20"/>
        </w:rPr>
        <w:t xml:space="preserve"> LEGISLATURA</w:t>
      </w:r>
    </w:p>
    <w:p w:rsidR="008F1E17" w:rsidRDefault="008F1E17" w:rsidP="0093792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6F61">
        <w:rPr>
          <w:rFonts w:ascii="Arial" w:hAnsi="Arial" w:cs="Arial"/>
          <w:b/>
          <w:bCs/>
          <w:sz w:val="20"/>
          <w:szCs w:val="20"/>
        </w:rPr>
        <w:t xml:space="preserve">CONSTITUCIONAL DEL HONORABLE </w:t>
      </w:r>
    </w:p>
    <w:p w:rsidR="008F1E17" w:rsidRPr="000C6F61" w:rsidRDefault="008F1E17" w:rsidP="0093792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6F61">
        <w:rPr>
          <w:rFonts w:ascii="Arial" w:hAnsi="Arial" w:cs="Arial"/>
          <w:b/>
          <w:bCs/>
          <w:sz w:val="20"/>
          <w:szCs w:val="20"/>
        </w:rPr>
        <w:t>CONGRESO DEL ESTADO</w:t>
      </w:r>
    </w:p>
    <w:p w:rsidR="008F1E17" w:rsidRPr="00396A9B" w:rsidRDefault="008F1E17" w:rsidP="0093792B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0C6F61">
        <w:rPr>
          <w:rFonts w:ascii="Arial" w:hAnsi="Arial" w:cs="Arial"/>
          <w:b/>
          <w:bCs/>
          <w:sz w:val="20"/>
          <w:szCs w:val="20"/>
        </w:rPr>
        <w:t>PRESENTES</w:t>
      </w:r>
      <w:r w:rsidRPr="00396A9B">
        <w:rPr>
          <w:rFonts w:ascii="Arial" w:hAnsi="Arial" w:cs="Arial"/>
          <w:b/>
          <w:bCs/>
          <w:sz w:val="23"/>
          <w:szCs w:val="23"/>
        </w:rPr>
        <w:t>.</w:t>
      </w:r>
    </w:p>
    <w:p w:rsidR="008F1E17" w:rsidRPr="00396A9B" w:rsidRDefault="008F1E17" w:rsidP="0093792B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F1E17" w:rsidRPr="00396A9B" w:rsidRDefault="008F1E17" w:rsidP="0093792B">
      <w:pPr>
        <w:spacing w:line="276" w:lineRule="auto"/>
        <w:jc w:val="both"/>
        <w:rPr>
          <w:rFonts w:ascii="Arial" w:hAnsi="Arial" w:cs="Arial"/>
          <w:bCs/>
          <w:color w:val="000000"/>
          <w:sz w:val="23"/>
          <w:szCs w:val="23"/>
        </w:rPr>
      </w:pPr>
      <w:r w:rsidRPr="00396A9B">
        <w:rPr>
          <w:rFonts w:ascii="Arial" w:hAnsi="Arial" w:cs="Arial"/>
          <w:b/>
          <w:bCs/>
          <w:color w:val="000000"/>
          <w:sz w:val="23"/>
          <w:szCs w:val="23"/>
        </w:rPr>
        <w:t xml:space="preserve">Rutilio Escandón Cadenas, </w:t>
      </w:r>
      <w:r w:rsidRPr="00396A9B">
        <w:rPr>
          <w:rFonts w:ascii="Arial" w:hAnsi="Arial" w:cs="Arial"/>
          <w:bCs/>
          <w:color w:val="000000"/>
          <w:sz w:val="23"/>
          <w:szCs w:val="23"/>
        </w:rPr>
        <w:t xml:space="preserve">Gobernador 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Constitucional </w:t>
      </w:r>
      <w:r w:rsidRPr="00396A9B">
        <w:rPr>
          <w:rFonts w:ascii="Arial" w:hAnsi="Arial" w:cs="Arial"/>
          <w:bCs/>
          <w:color w:val="000000"/>
          <w:sz w:val="23"/>
          <w:szCs w:val="23"/>
        </w:rPr>
        <w:t>del Estado de Chiapas, en ejercicio de las facultades que me confieren los artículos 48 fracción I y 59 fracci</w:t>
      </w:r>
      <w:r>
        <w:rPr>
          <w:rFonts w:ascii="Arial" w:hAnsi="Arial" w:cs="Arial"/>
          <w:bCs/>
          <w:color w:val="000000"/>
          <w:sz w:val="23"/>
          <w:szCs w:val="23"/>
        </w:rPr>
        <w:t>ó</w:t>
      </w:r>
      <w:r w:rsidRPr="00396A9B">
        <w:rPr>
          <w:rFonts w:ascii="Arial" w:hAnsi="Arial" w:cs="Arial"/>
          <w:bCs/>
          <w:color w:val="000000"/>
          <w:sz w:val="23"/>
          <w:szCs w:val="23"/>
        </w:rPr>
        <w:t>n XVI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y 62</w:t>
      </w:r>
      <w:r w:rsidRPr="00396A9B">
        <w:rPr>
          <w:rFonts w:ascii="Arial" w:hAnsi="Arial" w:cs="Arial"/>
          <w:bCs/>
          <w:color w:val="000000"/>
          <w:sz w:val="23"/>
          <w:szCs w:val="23"/>
        </w:rPr>
        <w:t xml:space="preserve"> de </w:t>
      </w:r>
      <w:smartTag w:uri="urn:schemas-microsoft-com:office:smarttags" w:element="PersonName">
        <w:smartTagPr>
          <w:attr w:name="ProductID" w:val="la Constituci￳n Pol￭tica"/>
        </w:smartTagPr>
        <w:r w:rsidRPr="00396A9B">
          <w:rPr>
            <w:rFonts w:ascii="Arial" w:hAnsi="Arial" w:cs="Arial"/>
            <w:bCs/>
            <w:color w:val="000000"/>
            <w:sz w:val="23"/>
            <w:szCs w:val="23"/>
          </w:rPr>
          <w:t>la Constitución Política</w:t>
        </w:r>
      </w:smartTag>
      <w:r w:rsidRPr="00396A9B">
        <w:rPr>
          <w:rFonts w:ascii="Arial" w:hAnsi="Arial" w:cs="Arial"/>
          <w:bCs/>
          <w:color w:val="000000"/>
          <w:sz w:val="23"/>
          <w:szCs w:val="23"/>
        </w:rPr>
        <w:t xml:space="preserve"> del Estad</w:t>
      </w:r>
      <w:r>
        <w:rPr>
          <w:rFonts w:ascii="Arial" w:hAnsi="Arial" w:cs="Arial"/>
          <w:bCs/>
          <w:color w:val="000000"/>
          <w:sz w:val="23"/>
          <w:szCs w:val="23"/>
        </w:rPr>
        <w:t>o Libre y Soberano de Chiapas;</w:t>
      </w:r>
      <w:r w:rsidRPr="00396A9B">
        <w:rPr>
          <w:rFonts w:ascii="Arial" w:hAnsi="Arial" w:cs="Arial"/>
          <w:bCs/>
          <w:color w:val="000000"/>
          <w:sz w:val="23"/>
          <w:szCs w:val="23"/>
        </w:rPr>
        <w:t xml:space="preserve"> 6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y 10</w:t>
      </w:r>
      <w:r w:rsidRPr="00396A9B">
        <w:rPr>
          <w:rFonts w:ascii="Arial" w:hAnsi="Arial" w:cs="Arial"/>
          <w:bCs/>
          <w:color w:val="000000"/>
          <w:sz w:val="23"/>
          <w:szCs w:val="23"/>
        </w:rPr>
        <w:t xml:space="preserve"> de </w:t>
      </w:r>
      <w:smartTag w:uri="urn:schemas-microsoft-com:office:smarttags" w:element="PersonName">
        <w:smartTagPr>
          <w:attr w:name="ProductID" w:val="la Ley Org￡nica"/>
        </w:smartTagPr>
        <w:r w:rsidRPr="00396A9B">
          <w:rPr>
            <w:rFonts w:ascii="Arial" w:hAnsi="Arial" w:cs="Arial"/>
            <w:bCs/>
            <w:color w:val="000000"/>
            <w:sz w:val="23"/>
            <w:szCs w:val="23"/>
          </w:rPr>
          <w:t>la Ley Orgánica</w:t>
        </w:r>
      </w:smartTag>
      <w:r w:rsidRPr="00396A9B">
        <w:rPr>
          <w:rFonts w:ascii="Arial" w:hAnsi="Arial" w:cs="Arial"/>
          <w:bCs/>
          <w:color w:val="000000"/>
          <w:sz w:val="23"/>
          <w:szCs w:val="23"/>
        </w:rPr>
        <w:t xml:space="preserve"> de </w:t>
      </w:r>
      <w:smartTag w:uri="urn:schemas-microsoft-com:office:smarttags" w:element="PersonName">
        <w:smartTagPr>
          <w:attr w:name="ProductID" w:val="la Administraci￳n P￺blica"/>
        </w:smartTagPr>
        <w:r w:rsidRPr="00396A9B">
          <w:rPr>
            <w:rFonts w:ascii="Arial" w:hAnsi="Arial" w:cs="Arial"/>
            <w:bCs/>
            <w:color w:val="000000"/>
            <w:sz w:val="23"/>
            <w:szCs w:val="23"/>
          </w:rPr>
          <w:t>la Administración Pública</w:t>
        </w:r>
      </w:smartTag>
      <w:r w:rsidRPr="00396A9B">
        <w:rPr>
          <w:rFonts w:ascii="Arial" w:hAnsi="Arial" w:cs="Arial"/>
          <w:bCs/>
          <w:color w:val="000000"/>
          <w:sz w:val="23"/>
          <w:szCs w:val="23"/>
        </w:rPr>
        <w:t xml:space="preserve"> del Estado de Chiapas; y</w:t>
      </w:r>
      <w:r>
        <w:rPr>
          <w:rFonts w:ascii="Arial" w:hAnsi="Arial" w:cs="Arial"/>
          <w:bCs/>
          <w:color w:val="000000"/>
          <w:sz w:val="23"/>
          <w:szCs w:val="23"/>
        </w:rPr>
        <w:t xml:space="preserve"> con base en la siguiente:</w:t>
      </w:r>
      <w:bookmarkStart w:id="0" w:name="_GoBack"/>
      <w:bookmarkEnd w:id="0"/>
    </w:p>
    <w:p w:rsidR="008F1E17" w:rsidRDefault="008F1E17" w:rsidP="0093792B">
      <w:pPr>
        <w:spacing w:line="276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8F1E17" w:rsidRPr="00396A9B" w:rsidRDefault="008F1E17" w:rsidP="0093792B">
      <w:pPr>
        <w:spacing w:line="276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Exposición de Motivos</w:t>
      </w:r>
    </w:p>
    <w:p w:rsidR="008F1E17" w:rsidRPr="00396A9B" w:rsidRDefault="008F1E17" w:rsidP="0093792B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8F1E17" w:rsidRPr="00187B1E" w:rsidRDefault="008F1E17" w:rsidP="0093792B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Pr="00187B1E">
        <w:rPr>
          <w:rFonts w:ascii="Arial" w:hAnsi="Arial" w:cs="Arial"/>
          <w:sz w:val="23"/>
          <w:szCs w:val="23"/>
        </w:rPr>
        <w:t xml:space="preserve">l artículo 45, fracción I, </w:t>
      </w:r>
      <w:r>
        <w:rPr>
          <w:rFonts w:ascii="Arial" w:hAnsi="Arial" w:cs="Arial"/>
          <w:sz w:val="23"/>
          <w:szCs w:val="23"/>
        </w:rPr>
        <w:t xml:space="preserve">de </w:t>
      </w:r>
      <w:smartTag w:uri="urn:schemas-microsoft-com:office:smarttags" w:element="PersonName">
        <w:smartTagPr>
          <w:attr w:name="ProductID" w:val="la Constituci￳n Pol￭tica"/>
        </w:smartTagPr>
        <w:r w:rsidRPr="00187B1E">
          <w:rPr>
            <w:rFonts w:ascii="Arial" w:hAnsi="Arial" w:cs="Arial"/>
            <w:sz w:val="23"/>
            <w:szCs w:val="23"/>
          </w:rPr>
          <w:t>la Constitución Política</w:t>
        </w:r>
      </w:smartTag>
      <w:r w:rsidRPr="00187B1E">
        <w:rPr>
          <w:rFonts w:ascii="Arial" w:hAnsi="Arial" w:cs="Arial"/>
          <w:sz w:val="23"/>
          <w:szCs w:val="23"/>
        </w:rPr>
        <w:t xml:space="preserve"> del Estado Libre y Soberano de Chiapas, faculta al Honorable Congreso del Estado a legislar en las materias que no están reservadas al Congreso de </w:t>
      </w:r>
      <w:smartTag w:uri="urn:schemas-microsoft-com:office:smarttags" w:element="PersonName">
        <w:smartTagPr>
          <w:attr w:name="ProductID" w:val="la Uni￳n"/>
        </w:smartTagPr>
        <w:r w:rsidRPr="00187B1E">
          <w:rPr>
            <w:rFonts w:ascii="Arial" w:hAnsi="Arial" w:cs="Arial"/>
            <w:sz w:val="23"/>
            <w:szCs w:val="23"/>
          </w:rPr>
          <w:t>la Unión</w:t>
        </w:r>
      </w:smartTag>
      <w:r w:rsidRPr="00187B1E">
        <w:rPr>
          <w:rFonts w:ascii="Arial" w:hAnsi="Arial" w:cs="Arial"/>
          <w:sz w:val="23"/>
          <w:szCs w:val="23"/>
        </w:rPr>
        <w:t>, así como en aquellas en que existan facultades concurrentes de acuerdo con el Pacto Federal.</w:t>
      </w:r>
    </w:p>
    <w:p w:rsidR="008F1E17" w:rsidRPr="00605D06" w:rsidRDefault="008F1E17" w:rsidP="0093792B">
      <w:pPr>
        <w:spacing w:line="276" w:lineRule="auto"/>
        <w:jc w:val="both"/>
        <w:rPr>
          <w:rFonts w:ascii="Arial" w:hAnsi="Arial" w:cs="Arial"/>
          <w:color w:val="0070C0"/>
          <w:sz w:val="23"/>
          <w:szCs w:val="23"/>
        </w:rPr>
      </w:pPr>
    </w:p>
    <w:p w:rsidR="008F1E17" w:rsidRPr="00BE3248" w:rsidRDefault="008F1E17" w:rsidP="0093792B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E3248">
        <w:rPr>
          <w:rFonts w:ascii="Arial" w:hAnsi="Arial" w:cs="Arial"/>
          <w:sz w:val="23"/>
          <w:szCs w:val="23"/>
        </w:rPr>
        <w:t>El Ejecutivo del Estado, en aras de superar la recaudación de los impuestos y derechos para lograr mayores recursos y elevar el nivel de coeficientes en las participaciones fiscales, y en apego al Plan Estatal de Desarrollo Chiapas 2019-2024, en su eje 1 Gobierno Eficaz y Honesto, 1.2. Austeridad y combate a la corrupción, 1.2.1. Finanzas públicas responsables y austeras, a través del presente instrumento se garantizará el manejo responsable de las finanzas y el uso eficiente, honesto, austero y transparente de los recursos públicos que permitan eliminar toda forma de corrupción para orientarlos hacia el desarrollo social.</w:t>
      </w:r>
    </w:p>
    <w:p w:rsidR="008F1E17" w:rsidRDefault="008F1E17" w:rsidP="0093792B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:rsidR="008F1E17" w:rsidRPr="001B3B32" w:rsidRDefault="008F1E17" w:rsidP="006D338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B3B32">
        <w:rPr>
          <w:rFonts w:ascii="Arial" w:hAnsi="Arial" w:cs="Arial"/>
          <w:sz w:val="23"/>
          <w:szCs w:val="23"/>
          <w:lang w:val="es-ES_tradnl"/>
        </w:rPr>
        <w:t xml:space="preserve">En el presente proyecto se consideran los principios y disposiciones que conforman </w:t>
      </w:r>
      <w:bookmarkStart w:id="1" w:name="_Toc403053748"/>
      <w:smartTag w:uri="urn:schemas-microsoft-com:office:smarttags" w:element="PersonName">
        <w:smartTagPr>
          <w:attr w:name="ProductID" w:val="la Ley General"/>
        </w:smartTagPr>
        <w:r w:rsidRPr="001B3B32">
          <w:rPr>
            <w:rFonts w:ascii="Arial" w:hAnsi="Arial" w:cs="Arial"/>
            <w:sz w:val="23"/>
            <w:szCs w:val="23"/>
          </w:rPr>
          <w:t>la Ley General</w:t>
        </w:r>
      </w:smartTag>
      <w:r w:rsidRPr="001B3B32">
        <w:rPr>
          <w:rFonts w:ascii="Arial" w:hAnsi="Arial" w:cs="Arial"/>
          <w:sz w:val="23"/>
          <w:szCs w:val="23"/>
        </w:rPr>
        <w:t xml:space="preserve"> de Contabilidad Gubernamental, Ley de Disciplina Financiera de las Entidades Federativas y los Municipios, así como las normas y postulados del Consejo Nacional de Armonización Contable, el Clasificador por Rubros de Ingresos y los Criterios Generales de Política Económica para </w:t>
      </w:r>
      <w:smartTag w:uri="urn:schemas-microsoft-com:office:smarttags" w:element="PersonName">
        <w:smartTagPr>
          <w:attr w:name="ProductID" w:val="la Iniciativa"/>
        </w:smartTagPr>
        <w:r w:rsidRPr="001B3B32">
          <w:rPr>
            <w:rFonts w:ascii="Arial" w:hAnsi="Arial" w:cs="Arial"/>
            <w:sz w:val="23"/>
            <w:szCs w:val="23"/>
          </w:rPr>
          <w:t>la Iniciativa</w:t>
        </w:r>
      </w:smartTag>
      <w:r w:rsidRPr="001B3B32">
        <w:rPr>
          <w:rFonts w:ascii="Arial" w:hAnsi="Arial" w:cs="Arial"/>
          <w:sz w:val="23"/>
          <w:szCs w:val="23"/>
        </w:rPr>
        <w:t xml:space="preserve"> de Ley de Ingresos y el Proyecto de Presupuesto de Egresos de </w:t>
      </w:r>
      <w:smartTag w:uri="urn:schemas-microsoft-com:office:smarttags" w:element="PersonName">
        <w:smartTagPr>
          <w:attr w:name="ProductID" w:val="la Federaci￳n"/>
        </w:smartTagPr>
        <w:r w:rsidRPr="001B3B32">
          <w:rPr>
            <w:rFonts w:ascii="Arial" w:hAnsi="Arial" w:cs="Arial"/>
            <w:sz w:val="23"/>
            <w:szCs w:val="23"/>
          </w:rPr>
          <w:t>la Federación</w:t>
        </w:r>
      </w:smartTag>
      <w:r w:rsidRPr="001B3B32">
        <w:rPr>
          <w:rFonts w:ascii="Arial" w:hAnsi="Arial" w:cs="Arial"/>
          <w:sz w:val="23"/>
          <w:szCs w:val="23"/>
        </w:rPr>
        <w:t xml:space="preserve"> correspondiente al Ejercicio Fiscal 202</w:t>
      </w:r>
      <w:r>
        <w:rPr>
          <w:rFonts w:ascii="Arial" w:hAnsi="Arial" w:cs="Arial"/>
          <w:sz w:val="23"/>
          <w:szCs w:val="23"/>
        </w:rPr>
        <w:t>2</w:t>
      </w:r>
      <w:r w:rsidRPr="001B3B32">
        <w:rPr>
          <w:rFonts w:ascii="Arial" w:hAnsi="Arial" w:cs="Arial"/>
          <w:sz w:val="23"/>
          <w:szCs w:val="23"/>
        </w:rPr>
        <w:t xml:space="preserve">, señalando que las estimaciones de las participaciones y transferencias federales etiquetadas que se incluyen no deberán exceder a las previstas en </w:t>
      </w:r>
      <w:smartTag w:uri="urn:schemas-microsoft-com:office:smarttags" w:element="PersonName">
        <w:smartTagPr>
          <w:attr w:name="ProductID" w:val="la Ley"/>
        </w:smartTagPr>
        <w:r w:rsidRPr="001B3B32">
          <w:rPr>
            <w:rFonts w:ascii="Arial" w:hAnsi="Arial" w:cs="Arial"/>
            <w:sz w:val="23"/>
            <w:szCs w:val="23"/>
          </w:rPr>
          <w:t>la Ley</w:t>
        </w:r>
      </w:smartTag>
      <w:r w:rsidRPr="001B3B32">
        <w:rPr>
          <w:rFonts w:ascii="Arial" w:hAnsi="Arial" w:cs="Arial"/>
          <w:sz w:val="23"/>
          <w:szCs w:val="23"/>
        </w:rPr>
        <w:t xml:space="preserve"> de Ingresos de </w:t>
      </w:r>
      <w:smartTag w:uri="urn:schemas-microsoft-com:office:smarttags" w:element="PersonName">
        <w:smartTagPr>
          <w:attr w:name="ProductID" w:val="la Federaci￳n"/>
        </w:smartTagPr>
        <w:r w:rsidRPr="001B3B32">
          <w:rPr>
            <w:rFonts w:ascii="Arial" w:hAnsi="Arial" w:cs="Arial"/>
            <w:sz w:val="23"/>
            <w:szCs w:val="23"/>
          </w:rPr>
          <w:t>la Federación</w:t>
        </w:r>
      </w:smartTag>
      <w:r w:rsidRPr="001B3B32">
        <w:rPr>
          <w:rFonts w:ascii="Arial" w:hAnsi="Arial" w:cs="Arial"/>
          <w:sz w:val="23"/>
          <w:szCs w:val="23"/>
        </w:rPr>
        <w:t xml:space="preserve"> y en el Presupuesto de Egresos de </w:t>
      </w:r>
      <w:smartTag w:uri="urn:schemas-microsoft-com:office:smarttags" w:element="PersonName">
        <w:smartTagPr>
          <w:attr w:name="ProductID" w:val="la Federaci￳n"/>
        </w:smartTagPr>
        <w:r w:rsidRPr="001B3B32">
          <w:rPr>
            <w:rFonts w:ascii="Arial" w:hAnsi="Arial" w:cs="Arial"/>
            <w:sz w:val="23"/>
            <w:szCs w:val="23"/>
          </w:rPr>
          <w:t>la Federación</w:t>
        </w:r>
      </w:smartTag>
      <w:r w:rsidRPr="001B3B32">
        <w:rPr>
          <w:rFonts w:ascii="Arial" w:hAnsi="Arial" w:cs="Arial"/>
          <w:sz w:val="23"/>
          <w:szCs w:val="23"/>
        </w:rPr>
        <w:t xml:space="preserve"> para el ejercicio fiscal 202</w:t>
      </w:r>
      <w:r>
        <w:rPr>
          <w:rFonts w:ascii="Arial" w:hAnsi="Arial" w:cs="Arial"/>
          <w:sz w:val="23"/>
          <w:szCs w:val="23"/>
        </w:rPr>
        <w:t>2</w:t>
      </w:r>
      <w:r w:rsidRPr="001B3B32">
        <w:rPr>
          <w:rFonts w:ascii="Arial" w:hAnsi="Arial" w:cs="Arial"/>
          <w:sz w:val="23"/>
          <w:szCs w:val="23"/>
        </w:rPr>
        <w:t>.</w:t>
      </w:r>
    </w:p>
    <w:p w:rsidR="008F1E17" w:rsidRDefault="008F1E17" w:rsidP="006D338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8F1E17" w:rsidRPr="0075337C" w:rsidRDefault="008F1E17" w:rsidP="006D338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8F1E17" w:rsidRPr="00396A9B" w:rsidRDefault="008F1E17" w:rsidP="0093792B">
      <w:pPr>
        <w:spacing w:after="20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396A9B">
        <w:rPr>
          <w:rFonts w:ascii="Arial" w:hAnsi="Arial" w:cs="Arial"/>
          <w:b/>
          <w:sz w:val="23"/>
          <w:szCs w:val="23"/>
        </w:rPr>
        <w:lastRenderedPageBreak/>
        <w:t>1.- PRONÓSTICO DE LOS INGRESOS PÚBLICOS.</w:t>
      </w:r>
    </w:p>
    <w:p w:rsidR="008F1E17" w:rsidRPr="00187B1E" w:rsidRDefault="008F1E17" w:rsidP="009C230D">
      <w:pPr>
        <w:pStyle w:val="Prrafodelista"/>
        <w:numPr>
          <w:ilvl w:val="1"/>
          <w:numId w:val="4"/>
        </w:numPr>
        <w:ind w:left="663" w:hanging="482"/>
        <w:jc w:val="both"/>
        <w:rPr>
          <w:rFonts w:ascii="Arial" w:hAnsi="Arial" w:cs="Arial"/>
          <w:b/>
          <w:sz w:val="23"/>
          <w:szCs w:val="23"/>
        </w:rPr>
      </w:pPr>
      <w:r w:rsidRPr="00187B1E">
        <w:rPr>
          <w:rFonts w:ascii="Arial" w:hAnsi="Arial" w:cs="Arial"/>
          <w:sz w:val="23"/>
          <w:szCs w:val="23"/>
        </w:rPr>
        <w:t xml:space="preserve">Para la proyección de los ingresos por transferencias de carácter federal, se consideró el marco legal aplicable a las Participaciones y Aportaciones establecidas en </w:t>
      </w:r>
      <w:smartTag w:uri="urn:schemas-microsoft-com:office:smarttags" w:element="PersonName">
        <w:smartTagPr>
          <w:attr w:name="ProductID" w:val="la Ley"/>
        </w:smartTagPr>
        <w:r w:rsidRPr="00187B1E">
          <w:rPr>
            <w:rFonts w:ascii="Arial" w:hAnsi="Arial" w:cs="Arial"/>
            <w:sz w:val="23"/>
            <w:szCs w:val="23"/>
          </w:rPr>
          <w:t>la Ley</w:t>
        </w:r>
      </w:smartTag>
      <w:r w:rsidRPr="00187B1E">
        <w:rPr>
          <w:rFonts w:ascii="Arial" w:hAnsi="Arial" w:cs="Arial"/>
          <w:sz w:val="23"/>
          <w:szCs w:val="23"/>
        </w:rPr>
        <w:t xml:space="preserve"> de Coordinación Fiscal</w:t>
      </w:r>
      <w:r>
        <w:rPr>
          <w:rFonts w:ascii="Arial" w:hAnsi="Arial" w:cs="Arial"/>
          <w:sz w:val="23"/>
          <w:szCs w:val="23"/>
        </w:rPr>
        <w:t xml:space="preserve"> y</w:t>
      </w:r>
      <w:r w:rsidRPr="00187B1E">
        <w:rPr>
          <w:rFonts w:ascii="Arial" w:hAnsi="Arial" w:cs="Arial"/>
          <w:sz w:val="23"/>
          <w:szCs w:val="23"/>
        </w:rPr>
        <w:t xml:space="preserve"> el Convenio de Colaboración Administrativa en Materia Fiscal Federal</w:t>
      </w:r>
      <w:r>
        <w:rPr>
          <w:rFonts w:ascii="Arial" w:hAnsi="Arial" w:cs="Arial"/>
          <w:sz w:val="23"/>
          <w:szCs w:val="23"/>
        </w:rPr>
        <w:t xml:space="preserve"> que celebran el Gobierno Federal por conducto de </w:t>
      </w:r>
      <w:smartTag w:uri="urn:schemas-microsoft-com:office:smarttags" w:element="PersonName">
        <w:smartTagPr>
          <w:attr w:name="ProductID" w:val="la Secretar￭a"/>
        </w:smartTagPr>
        <w:r>
          <w:rPr>
            <w:rFonts w:ascii="Arial" w:hAnsi="Arial" w:cs="Arial"/>
            <w:sz w:val="23"/>
            <w:szCs w:val="23"/>
          </w:rPr>
          <w:t>la Secretaría</w:t>
        </w:r>
      </w:smartTag>
      <w:r>
        <w:rPr>
          <w:rFonts w:ascii="Arial" w:hAnsi="Arial" w:cs="Arial"/>
          <w:sz w:val="23"/>
          <w:szCs w:val="23"/>
        </w:rPr>
        <w:t xml:space="preserve"> de Hacienda y Crédito Público y el Gobierno del Estado de Chiapas</w:t>
      </w:r>
      <w:r w:rsidRPr="00187B1E">
        <w:rPr>
          <w:rFonts w:ascii="Arial" w:hAnsi="Arial" w:cs="Arial"/>
          <w:sz w:val="23"/>
          <w:szCs w:val="23"/>
        </w:rPr>
        <w:t>, así como la siguiente información:</w:t>
      </w:r>
    </w:p>
    <w:p w:rsidR="008F1E17" w:rsidRPr="00605D06" w:rsidRDefault="008F1E17" w:rsidP="0093792B">
      <w:pPr>
        <w:pStyle w:val="Prrafodelista"/>
        <w:ind w:left="405"/>
        <w:jc w:val="both"/>
        <w:rPr>
          <w:rFonts w:ascii="Arial" w:hAnsi="Arial" w:cs="Arial"/>
          <w:color w:val="0070C0"/>
          <w:sz w:val="23"/>
          <w:szCs w:val="23"/>
        </w:rPr>
      </w:pPr>
    </w:p>
    <w:p w:rsidR="008F1E17" w:rsidRDefault="008F1E17" w:rsidP="009C23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187B1E">
        <w:rPr>
          <w:rFonts w:ascii="Arial" w:hAnsi="Arial" w:cs="Arial"/>
          <w:sz w:val="23"/>
          <w:szCs w:val="23"/>
        </w:rPr>
        <w:t xml:space="preserve">Indicadores macroeconómicos señalados en los </w:t>
      </w:r>
      <w:r>
        <w:rPr>
          <w:rFonts w:ascii="Arial" w:hAnsi="Arial" w:cs="Arial"/>
          <w:sz w:val="23"/>
          <w:szCs w:val="23"/>
        </w:rPr>
        <w:t xml:space="preserve">Criterios Generales de Política Económica para </w:t>
      </w:r>
      <w:smartTag w:uri="urn:schemas-microsoft-com:office:smarttags" w:element="PersonName">
        <w:smartTagPr>
          <w:attr w:name="ProductID" w:val="la Iniciativa"/>
        </w:smartTagPr>
        <w:r>
          <w:rPr>
            <w:rFonts w:ascii="Arial" w:hAnsi="Arial" w:cs="Arial"/>
            <w:sz w:val="23"/>
            <w:szCs w:val="23"/>
          </w:rPr>
          <w:t>la Iniciativa</w:t>
        </w:r>
      </w:smartTag>
      <w:r>
        <w:rPr>
          <w:rFonts w:ascii="Arial" w:hAnsi="Arial" w:cs="Arial"/>
          <w:sz w:val="23"/>
          <w:szCs w:val="23"/>
        </w:rPr>
        <w:t xml:space="preserve"> de Ley de Ingresos y el Proyecto de Presupuesto de Egresos de </w:t>
      </w:r>
      <w:smartTag w:uri="urn:schemas-microsoft-com:office:smarttags" w:element="PersonName">
        <w:smartTagPr>
          <w:attr w:name="ProductID" w:val="la Federaci￳n"/>
        </w:smartTagPr>
        <w:r>
          <w:rPr>
            <w:rFonts w:ascii="Arial" w:hAnsi="Arial" w:cs="Arial"/>
            <w:sz w:val="23"/>
            <w:szCs w:val="23"/>
          </w:rPr>
          <w:t>la Federación</w:t>
        </w:r>
      </w:smartTag>
      <w:r>
        <w:rPr>
          <w:rFonts w:ascii="Arial" w:hAnsi="Arial" w:cs="Arial"/>
          <w:sz w:val="23"/>
          <w:szCs w:val="23"/>
        </w:rPr>
        <w:t xml:space="preserve"> correspondientes al Ejercicio Fiscal 2022</w:t>
      </w:r>
      <w:r w:rsidRPr="00187B1E">
        <w:rPr>
          <w:rFonts w:ascii="Arial" w:hAnsi="Arial" w:cs="Arial"/>
          <w:sz w:val="23"/>
          <w:szCs w:val="23"/>
        </w:rPr>
        <w:t>, tales como el Producto Interno Bruto (PIB), inflación, precio del petróleo, tasa de interés, porcentaje del PIB con relación a las Participaciones</w:t>
      </w:r>
      <w:r>
        <w:rPr>
          <w:rFonts w:ascii="Arial" w:hAnsi="Arial" w:cs="Arial"/>
          <w:sz w:val="23"/>
          <w:szCs w:val="23"/>
        </w:rPr>
        <w:t xml:space="preserve"> y la plataforma de producción </w:t>
      </w:r>
      <w:r w:rsidRPr="00187B1E">
        <w:rPr>
          <w:rFonts w:ascii="Arial" w:hAnsi="Arial" w:cs="Arial"/>
          <w:sz w:val="23"/>
          <w:szCs w:val="23"/>
        </w:rPr>
        <w:t>del petróleo.</w:t>
      </w:r>
    </w:p>
    <w:p w:rsidR="008F1E17" w:rsidRPr="00CC0B68" w:rsidRDefault="008F1E17" w:rsidP="00CC0B68">
      <w:pPr>
        <w:pStyle w:val="Prrafodelista"/>
        <w:ind w:left="765"/>
        <w:jc w:val="both"/>
        <w:rPr>
          <w:rFonts w:ascii="Arial" w:hAnsi="Arial" w:cs="Arial"/>
          <w:sz w:val="12"/>
          <w:szCs w:val="23"/>
        </w:rPr>
      </w:pPr>
    </w:p>
    <w:tbl>
      <w:tblPr>
        <w:tblW w:w="803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642"/>
        <w:gridCol w:w="777"/>
        <w:gridCol w:w="776"/>
        <w:gridCol w:w="721"/>
        <w:gridCol w:w="721"/>
        <w:gridCol w:w="721"/>
        <w:gridCol w:w="721"/>
        <w:gridCol w:w="721"/>
      </w:tblGrid>
      <w:tr w:rsidR="00630673" w:rsidRPr="00630673" w:rsidTr="004553D2">
        <w:trPr>
          <w:trHeight w:val="3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bookmarkEnd w:id="1"/>
          <w:p w:rsidR="00630673" w:rsidRPr="00630673" w:rsidRDefault="00630673" w:rsidP="006306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30673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Conceptos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30673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2020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30673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30673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2022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30673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2023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30673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2024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30673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2025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30673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2026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</w:pPr>
            <w:r w:rsidRPr="00630673">
              <w:rPr>
                <w:rFonts w:ascii="Arial" w:hAnsi="Arial" w:cs="Arial"/>
                <w:b/>
                <w:bCs/>
                <w:sz w:val="22"/>
                <w:szCs w:val="22"/>
                <w:lang w:val="es-MX" w:eastAsia="es-MX"/>
              </w:rPr>
              <w:t>2027</w:t>
            </w:r>
          </w:p>
        </w:tc>
      </w:tr>
      <w:tr w:rsidR="00630673" w:rsidRPr="00630673" w:rsidTr="004553D2">
        <w:trPr>
          <w:trHeight w:val="47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PIB Crecimiento % real (Puntual)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 xml:space="preserve">    -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5.8, 6.8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3.6, 4.6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2.9, 3.9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2.3, 3.3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2.0, 3.0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2.0, 3.0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2.0, 3.0</w:t>
            </w:r>
          </w:p>
        </w:tc>
      </w:tr>
      <w:tr w:rsidR="00630673" w:rsidRPr="00630673" w:rsidTr="004553D2">
        <w:trPr>
          <w:trHeight w:val="388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Inflación % promedio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5.3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4.1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3.0</w:t>
            </w:r>
          </w:p>
        </w:tc>
      </w:tr>
      <w:tr w:rsidR="00630673" w:rsidRPr="00630673" w:rsidTr="004553D2">
        <w:trPr>
          <w:trHeight w:val="47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Petróleo, precio promedio (dólares / barril)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35.8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60.6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55.1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60.2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58.3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57.0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56.3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56.0</w:t>
            </w:r>
          </w:p>
        </w:tc>
      </w:tr>
      <w:tr w:rsidR="00630673" w:rsidRPr="00630673" w:rsidTr="004553D2">
        <w:trPr>
          <w:trHeight w:val="47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 xml:space="preserve">Plataforma de producción promedio  (mbd) 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1,726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1,753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1,826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1,905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2,010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2,072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2,134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2,198</w:t>
            </w:r>
          </w:p>
        </w:tc>
      </w:tr>
      <w:tr w:rsidR="00630673" w:rsidRPr="00630673" w:rsidTr="004553D2">
        <w:trPr>
          <w:trHeight w:val="47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Tasa de Interés % (Nominal promedio)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5.3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color w:val="000000"/>
                <w:sz w:val="20"/>
                <w:szCs w:val="20"/>
                <w:lang w:val="es-MX" w:eastAsia="es-MX"/>
              </w:rPr>
              <w:t>4.3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5.3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5.4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5.5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5.5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5.5</w:t>
            </w:r>
          </w:p>
        </w:tc>
      </w:tr>
      <w:tr w:rsidR="00630673" w:rsidRPr="00630673" w:rsidTr="004553D2">
        <w:trPr>
          <w:trHeight w:val="47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Participaciones (Porcentaje del PIB)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73" w:rsidRPr="00630673" w:rsidRDefault="00630673" w:rsidP="00630673">
            <w:pPr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  <w:r w:rsidRPr="00630673">
              <w:rPr>
                <w:rFonts w:ascii="Arial" w:hAnsi="Arial" w:cs="Arial"/>
                <w:sz w:val="20"/>
                <w:szCs w:val="20"/>
                <w:lang w:val="es-MX" w:eastAsia="es-MX"/>
              </w:rPr>
              <w:t>3.7</w:t>
            </w:r>
          </w:p>
        </w:tc>
      </w:tr>
    </w:tbl>
    <w:p w:rsidR="008F1E17" w:rsidRDefault="008F1E17" w:rsidP="0093792B">
      <w:pPr>
        <w:pStyle w:val="Prrafodelista"/>
        <w:spacing w:after="0"/>
        <w:ind w:left="765"/>
        <w:rPr>
          <w:rFonts w:ascii="Arial" w:hAnsi="Arial" w:cs="Arial"/>
          <w:b/>
          <w:color w:val="FF0000"/>
          <w:sz w:val="23"/>
          <w:szCs w:val="23"/>
        </w:rPr>
      </w:pPr>
      <w:r w:rsidRPr="00A75A5F">
        <w:rPr>
          <w:rFonts w:ascii="Arial" w:hAnsi="Arial" w:cs="Arial"/>
          <w:b/>
          <w:color w:val="FF0000"/>
          <w:sz w:val="23"/>
          <w:szCs w:val="23"/>
        </w:rPr>
        <w:t xml:space="preserve">   </w:t>
      </w:r>
    </w:p>
    <w:p w:rsidR="008F1E17" w:rsidRPr="00A75A5F" w:rsidRDefault="008F1E17" w:rsidP="0093792B">
      <w:pPr>
        <w:pStyle w:val="Prrafodelista"/>
        <w:spacing w:after="0"/>
        <w:ind w:left="765"/>
        <w:rPr>
          <w:rFonts w:ascii="Arial" w:hAnsi="Arial" w:cs="Arial"/>
          <w:color w:val="FF0000"/>
          <w:sz w:val="23"/>
          <w:szCs w:val="23"/>
        </w:rPr>
      </w:pPr>
      <w:r w:rsidRPr="00A75A5F">
        <w:rPr>
          <w:rFonts w:ascii="Arial" w:hAnsi="Arial" w:cs="Arial"/>
          <w:b/>
          <w:color w:val="FF0000"/>
          <w:sz w:val="23"/>
          <w:szCs w:val="23"/>
        </w:rPr>
        <w:t xml:space="preserve">                    </w:t>
      </w:r>
    </w:p>
    <w:p w:rsidR="008F1E17" w:rsidRPr="00396A9B" w:rsidRDefault="008F1E17" w:rsidP="009C23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 consideraron</w:t>
      </w:r>
      <w:r w:rsidRPr="00396A9B">
        <w:rPr>
          <w:rFonts w:ascii="Arial" w:hAnsi="Arial" w:cs="Arial"/>
          <w:sz w:val="23"/>
          <w:szCs w:val="23"/>
        </w:rPr>
        <w:t xml:space="preserve"> además las disposiciones y programas establecidos en </w:t>
      </w:r>
      <w:smartTag w:uri="urn:schemas-microsoft-com:office:smarttags" w:element="PersonName">
        <w:smartTagPr>
          <w:attr w:name="ProductID" w:val="la Ley"/>
        </w:smartTagPr>
        <w:r w:rsidRPr="00396A9B">
          <w:rPr>
            <w:rFonts w:ascii="Arial" w:hAnsi="Arial" w:cs="Arial"/>
            <w:sz w:val="23"/>
            <w:szCs w:val="23"/>
          </w:rPr>
          <w:t>la Ley</w:t>
        </w:r>
      </w:smartTag>
      <w:r w:rsidRPr="00396A9B">
        <w:rPr>
          <w:rFonts w:ascii="Arial" w:hAnsi="Arial" w:cs="Arial"/>
          <w:sz w:val="23"/>
          <w:szCs w:val="23"/>
        </w:rPr>
        <w:t xml:space="preserve"> de Ingresos de </w:t>
      </w:r>
      <w:smartTag w:uri="urn:schemas-microsoft-com:office:smarttags" w:element="PersonName">
        <w:smartTagPr>
          <w:attr w:name="ProductID" w:val="la Federaci￳n"/>
        </w:smartTagPr>
        <w:r w:rsidRPr="00396A9B">
          <w:rPr>
            <w:rFonts w:ascii="Arial" w:hAnsi="Arial" w:cs="Arial"/>
            <w:sz w:val="23"/>
            <w:szCs w:val="23"/>
          </w:rPr>
          <w:t>la Federación</w:t>
        </w:r>
      </w:smartTag>
      <w:r w:rsidRPr="00396A9B">
        <w:rPr>
          <w:rFonts w:ascii="Arial" w:hAnsi="Arial" w:cs="Arial"/>
          <w:sz w:val="23"/>
          <w:szCs w:val="23"/>
        </w:rPr>
        <w:t xml:space="preserve"> y el Presupuesto de Egresos</w:t>
      </w:r>
      <w:r>
        <w:rPr>
          <w:rFonts w:ascii="Arial" w:hAnsi="Arial" w:cs="Arial"/>
          <w:sz w:val="23"/>
          <w:szCs w:val="23"/>
        </w:rPr>
        <w:t xml:space="preserve"> de </w:t>
      </w:r>
      <w:smartTag w:uri="urn:schemas-microsoft-com:office:smarttags" w:element="PersonName">
        <w:smartTagPr>
          <w:attr w:name="ProductID" w:val="la Federaci￳n"/>
        </w:smartTagPr>
        <w:r>
          <w:rPr>
            <w:rFonts w:ascii="Arial" w:hAnsi="Arial" w:cs="Arial"/>
            <w:sz w:val="23"/>
            <w:szCs w:val="23"/>
          </w:rPr>
          <w:t>la Federación</w:t>
        </w:r>
      </w:smartTag>
      <w:r w:rsidRPr="00396A9B">
        <w:rPr>
          <w:rFonts w:ascii="Arial" w:hAnsi="Arial" w:cs="Arial"/>
          <w:sz w:val="23"/>
          <w:szCs w:val="23"/>
        </w:rPr>
        <w:t xml:space="preserve"> aprob</w:t>
      </w:r>
      <w:r>
        <w:rPr>
          <w:rFonts w:ascii="Arial" w:hAnsi="Arial" w:cs="Arial"/>
          <w:sz w:val="23"/>
          <w:szCs w:val="23"/>
        </w:rPr>
        <w:t xml:space="preserve">ados por el Congreso de </w:t>
      </w:r>
      <w:smartTag w:uri="urn:schemas-microsoft-com:office:smarttags" w:element="PersonName">
        <w:smartTagPr>
          <w:attr w:name="ProductID" w:val="la Uni￳n"/>
        </w:smartTagPr>
        <w:r>
          <w:rPr>
            <w:rFonts w:ascii="Arial" w:hAnsi="Arial" w:cs="Arial"/>
            <w:sz w:val="23"/>
            <w:szCs w:val="23"/>
          </w:rPr>
          <w:t>la Unión</w:t>
        </w:r>
      </w:smartTag>
      <w:r>
        <w:rPr>
          <w:rFonts w:ascii="Arial" w:hAnsi="Arial" w:cs="Arial"/>
          <w:sz w:val="23"/>
          <w:szCs w:val="23"/>
        </w:rPr>
        <w:t>, ambos para el Ejercicio Fiscal 2022.</w:t>
      </w:r>
    </w:p>
    <w:p w:rsidR="008F1E17" w:rsidRPr="00396A9B" w:rsidRDefault="008F1E17" w:rsidP="0093792B">
      <w:pPr>
        <w:pStyle w:val="Prrafodelista"/>
        <w:ind w:left="765"/>
        <w:jc w:val="both"/>
        <w:rPr>
          <w:rFonts w:ascii="Arial" w:hAnsi="Arial" w:cs="Arial"/>
          <w:sz w:val="23"/>
          <w:szCs w:val="23"/>
        </w:rPr>
      </w:pPr>
    </w:p>
    <w:p w:rsidR="008F1E17" w:rsidRDefault="004553D2" w:rsidP="004553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S</w:t>
      </w:r>
      <w:r w:rsidRPr="004553D2">
        <w:rPr>
          <w:rFonts w:ascii="Arial" w:hAnsi="Arial" w:cs="Arial"/>
          <w:sz w:val="23"/>
          <w:szCs w:val="23"/>
        </w:rPr>
        <w:t xml:space="preserve">e proyecta una recaudación federal participable por </w:t>
      </w:r>
      <w:r w:rsidRPr="00EE5F6D">
        <w:rPr>
          <w:rFonts w:ascii="Arial" w:hAnsi="Arial" w:cs="Arial"/>
          <w:b/>
          <w:sz w:val="23"/>
          <w:szCs w:val="23"/>
        </w:rPr>
        <w:t>3 billones 728 mil 987.5</w:t>
      </w:r>
      <w:r w:rsidRPr="004553D2">
        <w:rPr>
          <w:rFonts w:ascii="Arial" w:hAnsi="Arial" w:cs="Arial"/>
          <w:sz w:val="23"/>
          <w:szCs w:val="23"/>
        </w:rPr>
        <w:t xml:space="preserve"> </w:t>
      </w:r>
      <w:r w:rsidRPr="00EE5F6D">
        <w:rPr>
          <w:rFonts w:ascii="Arial" w:hAnsi="Arial" w:cs="Arial"/>
          <w:b/>
          <w:sz w:val="23"/>
          <w:szCs w:val="23"/>
        </w:rPr>
        <w:t>millones de pesos</w:t>
      </w:r>
      <w:r w:rsidR="00371D17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derivado del monto </w:t>
      </w:r>
      <w:r w:rsidR="008F1E17" w:rsidRPr="00783374">
        <w:rPr>
          <w:rFonts w:ascii="Arial" w:hAnsi="Arial" w:cs="Arial"/>
          <w:sz w:val="23"/>
          <w:szCs w:val="23"/>
        </w:rPr>
        <w:t>aprobad</w:t>
      </w:r>
      <w:r w:rsidR="00371D17">
        <w:rPr>
          <w:rFonts w:ascii="Arial" w:hAnsi="Arial" w:cs="Arial"/>
          <w:sz w:val="23"/>
          <w:szCs w:val="23"/>
        </w:rPr>
        <w:t>o</w:t>
      </w:r>
      <w:r w:rsidR="008F1E17" w:rsidRPr="00783374">
        <w:rPr>
          <w:rFonts w:ascii="Arial" w:hAnsi="Arial" w:cs="Arial"/>
          <w:sz w:val="23"/>
          <w:szCs w:val="23"/>
        </w:rPr>
        <w:t xml:space="preserve"> en la Ley de Ingresos de la Federación para el ejercicio fiscal de 202</w:t>
      </w:r>
      <w:r w:rsidR="008F1E17">
        <w:rPr>
          <w:rFonts w:ascii="Arial" w:hAnsi="Arial" w:cs="Arial"/>
          <w:sz w:val="23"/>
          <w:szCs w:val="23"/>
        </w:rPr>
        <w:t>2</w:t>
      </w:r>
      <w:r w:rsidR="008F1E17" w:rsidRPr="00783374">
        <w:rPr>
          <w:rFonts w:ascii="Arial" w:hAnsi="Arial" w:cs="Arial"/>
          <w:sz w:val="23"/>
          <w:szCs w:val="23"/>
        </w:rPr>
        <w:t xml:space="preserve">, por </w:t>
      </w:r>
      <w:r w:rsidR="00EE5F6D">
        <w:rPr>
          <w:rFonts w:ascii="Arial" w:hAnsi="Arial" w:cs="Arial"/>
          <w:b/>
          <w:sz w:val="23"/>
          <w:szCs w:val="23"/>
        </w:rPr>
        <w:t>7</w:t>
      </w:r>
      <w:r w:rsidR="008F1E17" w:rsidRPr="00020732">
        <w:rPr>
          <w:rFonts w:ascii="Arial" w:hAnsi="Arial" w:cs="Arial"/>
          <w:b/>
          <w:sz w:val="23"/>
          <w:szCs w:val="23"/>
        </w:rPr>
        <w:t xml:space="preserve"> billones </w:t>
      </w:r>
      <w:r w:rsidR="00EE5F6D">
        <w:rPr>
          <w:rFonts w:ascii="Arial" w:hAnsi="Arial" w:cs="Arial"/>
          <w:b/>
          <w:sz w:val="23"/>
          <w:szCs w:val="23"/>
        </w:rPr>
        <w:t>8</w:t>
      </w:r>
      <w:r w:rsidR="008F1E17">
        <w:rPr>
          <w:rFonts w:ascii="Arial" w:hAnsi="Arial" w:cs="Arial"/>
          <w:b/>
          <w:sz w:val="23"/>
          <w:szCs w:val="23"/>
        </w:rPr>
        <w:t>8</w:t>
      </w:r>
      <w:r w:rsidR="008F1E17" w:rsidRPr="00020732">
        <w:rPr>
          <w:rFonts w:ascii="Arial" w:hAnsi="Arial" w:cs="Arial"/>
          <w:b/>
          <w:sz w:val="23"/>
          <w:szCs w:val="23"/>
        </w:rPr>
        <w:t xml:space="preserve"> mil </w:t>
      </w:r>
      <w:r w:rsidR="00EE5F6D">
        <w:rPr>
          <w:rFonts w:ascii="Arial" w:hAnsi="Arial" w:cs="Arial"/>
          <w:b/>
          <w:sz w:val="23"/>
          <w:szCs w:val="23"/>
        </w:rPr>
        <w:t>250</w:t>
      </w:r>
      <w:r w:rsidR="008F1E17" w:rsidRPr="00020732">
        <w:rPr>
          <w:rFonts w:ascii="Arial" w:hAnsi="Arial" w:cs="Arial"/>
          <w:b/>
          <w:sz w:val="23"/>
          <w:szCs w:val="23"/>
        </w:rPr>
        <w:t>.</w:t>
      </w:r>
      <w:r w:rsidR="00EE5F6D">
        <w:rPr>
          <w:rFonts w:ascii="Arial" w:hAnsi="Arial" w:cs="Arial"/>
          <w:b/>
          <w:sz w:val="23"/>
          <w:szCs w:val="23"/>
        </w:rPr>
        <w:t>3</w:t>
      </w:r>
      <w:r w:rsidR="008F1E17" w:rsidRPr="00020732">
        <w:rPr>
          <w:rFonts w:ascii="Arial" w:hAnsi="Arial" w:cs="Arial"/>
          <w:b/>
          <w:sz w:val="23"/>
          <w:szCs w:val="23"/>
        </w:rPr>
        <w:t xml:space="preserve"> millones de pesos.</w:t>
      </w:r>
    </w:p>
    <w:p w:rsidR="008F1E17" w:rsidRDefault="008F1E17" w:rsidP="0076408D">
      <w:pPr>
        <w:pStyle w:val="Prrafodelista"/>
        <w:rPr>
          <w:rFonts w:ascii="Arial" w:hAnsi="Arial" w:cs="Arial"/>
          <w:b/>
          <w:sz w:val="23"/>
          <w:szCs w:val="23"/>
        </w:rPr>
      </w:pPr>
    </w:p>
    <w:p w:rsidR="008F1E17" w:rsidRDefault="008F1E17" w:rsidP="0076408D">
      <w:pPr>
        <w:pStyle w:val="Prrafodelista"/>
        <w:rPr>
          <w:rFonts w:ascii="Arial" w:hAnsi="Arial" w:cs="Arial"/>
          <w:b/>
          <w:sz w:val="23"/>
          <w:szCs w:val="23"/>
        </w:rPr>
      </w:pPr>
    </w:p>
    <w:p w:rsidR="008F1E17" w:rsidRPr="00396A9B" w:rsidRDefault="008F1E17" w:rsidP="000361EF">
      <w:pPr>
        <w:pStyle w:val="Ttulo2"/>
        <w:spacing w:before="0"/>
        <w:ind w:firstLine="142"/>
        <w:jc w:val="both"/>
        <w:rPr>
          <w:rFonts w:ascii="Arial" w:hAnsi="Arial" w:cs="Arial"/>
          <w:bCs w:val="0"/>
          <w:color w:val="auto"/>
          <w:sz w:val="23"/>
          <w:szCs w:val="23"/>
          <w:lang w:val="es-ES"/>
        </w:rPr>
      </w:pPr>
      <w:bookmarkStart w:id="2" w:name="_Toc403053763"/>
      <w:r w:rsidRPr="00396A9B">
        <w:rPr>
          <w:rFonts w:ascii="Arial" w:hAnsi="Arial" w:cs="Arial"/>
          <w:color w:val="auto"/>
          <w:sz w:val="23"/>
          <w:szCs w:val="23"/>
        </w:rPr>
        <w:lastRenderedPageBreak/>
        <w:t xml:space="preserve">1.2.- </w:t>
      </w:r>
      <w:r w:rsidRPr="00396A9B">
        <w:rPr>
          <w:rFonts w:ascii="Arial" w:hAnsi="Arial" w:cs="Arial"/>
          <w:bCs w:val="0"/>
          <w:color w:val="auto"/>
          <w:sz w:val="23"/>
          <w:szCs w:val="23"/>
          <w:lang w:val="es-ES"/>
        </w:rPr>
        <w:t>INGRESOS DE ORIGEN ESTATAL.</w:t>
      </w:r>
    </w:p>
    <w:p w:rsidR="008F1E17" w:rsidRPr="00396A9B" w:rsidRDefault="008F1E17" w:rsidP="0093792B">
      <w:pPr>
        <w:spacing w:line="276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:rsidR="008F1E17" w:rsidRDefault="008F1E17" w:rsidP="000361EF">
      <w:pPr>
        <w:spacing w:line="276" w:lineRule="auto"/>
        <w:ind w:left="142"/>
        <w:jc w:val="both"/>
        <w:rPr>
          <w:rFonts w:ascii="Arial" w:hAnsi="Arial" w:cs="Arial"/>
          <w:sz w:val="23"/>
          <w:szCs w:val="23"/>
        </w:rPr>
      </w:pPr>
      <w:r w:rsidRPr="00396A9B">
        <w:rPr>
          <w:rFonts w:ascii="Arial" w:hAnsi="Arial" w:cs="Arial"/>
          <w:sz w:val="23"/>
          <w:szCs w:val="23"/>
        </w:rPr>
        <w:t xml:space="preserve">Para la proyección de los ingresos de carácter estatal, se consideró el marco legal aplicable, como lo es </w:t>
      </w:r>
      <w:smartTag w:uri="urn:schemas-microsoft-com:office:smarttags" w:element="PersonName">
        <w:smartTagPr>
          <w:attr w:name="ProductID" w:val="la Ley"/>
        </w:smartTagPr>
        <w:r w:rsidRPr="00396A9B">
          <w:rPr>
            <w:rFonts w:ascii="Arial" w:hAnsi="Arial" w:cs="Arial"/>
            <w:sz w:val="23"/>
            <w:szCs w:val="23"/>
          </w:rPr>
          <w:t>la Ley</w:t>
        </w:r>
      </w:smartTag>
      <w:r w:rsidRPr="00396A9B">
        <w:rPr>
          <w:rFonts w:ascii="Arial" w:hAnsi="Arial" w:cs="Arial"/>
          <w:sz w:val="23"/>
          <w:szCs w:val="23"/>
        </w:rPr>
        <w:t xml:space="preserve"> de Derechos</w:t>
      </w:r>
      <w:r>
        <w:rPr>
          <w:rFonts w:ascii="Arial" w:hAnsi="Arial" w:cs="Arial"/>
          <w:sz w:val="23"/>
          <w:szCs w:val="23"/>
        </w:rPr>
        <w:t xml:space="preserve"> del Estado de Chiapas</w:t>
      </w:r>
      <w:r w:rsidRPr="00396A9B">
        <w:rPr>
          <w:rFonts w:ascii="Arial" w:hAnsi="Arial" w:cs="Arial"/>
          <w:sz w:val="23"/>
          <w:szCs w:val="23"/>
        </w:rPr>
        <w:t xml:space="preserve">, Código de </w:t>
      </w:r>
      <w:smartTag w:uri="urn:schemas-microsoft-com:office:smarttags" w:element="PersonName">
        <w:smartTagPr>
          <w:attr w:name="ProductID" w:val="la Hacienda P￺blica"/>
        </w:smartTagPr>
        <w:r w:rsidRPr="00396A9B">
          <w:rPr>
            <w:rFonts w:ascii="Arial" w:hAnsi="Arial" w:cs="Arial"/>
            <w:sz w:val="23"/>
            <w:szCs w:val="23"/>
          </w:rPr>
          <w:t xml:space="preserve">la Hacienda </w:t>
        </w:r>
        <w:r>
          <w:rPr>
            <w:rFonts w:ascii="Arial" w:hAnsi="Arial" w:cs="Arial"/>
            <w:sz w:val="23"/>
            <w:szCs w:val="23"/>
          </w:rPr>
          <w:t>Pública</w:t>
        </w:r>
      </w:smartTag>
      <w:r>
        <w:rPr>
          <w:rFonts w:ascii="Arial" w:hAnsi="Arial" w:cs="Arial"/>
          <w:sz w:val="23"/>
          <w:szCs w:val="23"/>
        </w:rPr>
        <w:t xml:space="preserve"> </w:t>
      </w:r>
      <w:r w:rsidRPr="00396A9B">
        <w:rPr>
          <w:rFonts w:ascii="Arial" w:hAnsi="Arial" w:cs="Arial"/>
          <w:sz w:val="23"/>
          <w:szCs w:val="23"/>
        </w:rPr>
        <w:t>para el Estado de Chiapas y su Reglamento, además de la siguiente información:</w:t>
      </w:r>
    </w:p>
    <w:p w:rsidR="008F1E17" w:rsidRDefault="008F1E17" w:rsidP="000361EF">
      <w:pPr>
        <w:spacing w:line="276" w:lineRule="auto"/>
        <w:ind w:left="142"/>
        <w:jc w:val="both"/>
        <w:rPr>
          <w:rFonts w:ascii="Arial" w:hAnsi="Arial" w:cs="Arial"/>
          <w:sz w:val="23"/>
          <w:szCs w:val="23"/>
        </w:rPr>
      </w:pPr>
    </w:p>
    <w:p w:rsidR="008F1E17" w:rsidRPr="008519BF" w:rsidRDefault="008F1E17" w:rsidP="009C230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8519BF">
        <w:rPr>
          <w:rFonts w:ascii="Arial" w:hAnsi="Arial" w:cs="Arial"/>
          <w:sz w:val="23"/>
          <w:szCs w:val="23"/>
        </w:rPr>
        <w:t>En Impuestos se tomó como base el comportamiento de los ingresos de ejercicios anteriores y la inflación pronosticada para el ejercicio 202</w:t>
      </w:r>
      <w:r>
        <w:rPr>
          <w:rFonts w:ascii="Arial" w:hAnsi="Arial" w:cs="Arial"/>
          <w:sz w:val="23"/>
          <w:szCs w:val="23"/>
        </w:rPr>
        <w:t>2</w:t>
      </w:r>
      <w:r w:rsidRPr="008519BF">
        <w:rPr>
          <w:rFonts w:ascii="Arial" w:hAnsi="Arial" w:cs="Arial"/>
          <w:sz w:val="23"/>
          <w:szCs w:val="23"/>
        </w:rPr>
        <w:t xml:space="preserve">. </w:t>
      </w:r>
    </w:p>
    <w:p w:rsidR="008F1E17" w:rsidRPr="008519BF" w:rsidRDefault="008F1E17" w:rsidP="0093792B">
      <w:pPr>
        <w:spacing w:line="276" w:lineRule="auto"/>
        <w:ind w:left="405"/>
        <w:jc w:val="both"/>
        <w:rPr>
          <w:rFonts w:ascii="Arial" w:hAnsi="Arial" w:cs="Arial"/>
          <w:sz w:val="8"/>
          <w:szCs w:val="23"/>
          <w:lang w:val="es-MX"/>
        </w:rPr>
      </w:pPr>
    </w:p>
    <w:p w:rsidR="008F1E17" w:rsidRPr="009B71F3" w:rsidRDefault="008F1E17" w:rsidP="007A52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1F3">
        <w:rPr>
          <w:rFonts w:ascii="Arial" w:hAnsi="Arial" w:cs="Arial"/>
          <w:sz w:val="23"/>
          <w:szCs w:val="23"/>
        </w:rPr>
        <w:t xml:space="preserve">En Derechos se consideró la información proporcionada por las Dependencias  en base a los servicios y tarifas que ofrecen a los contribuyentes, </w:t>
      </w:r>
      <w:r>
        <w:rPr>
          <w:rFonts w:ascii="Arial" w:hAnsi="Arial" w:cs="Arial"/>
          <w:sz w:val="23"/>
          <w:szCs w:val="23"/>
        </w:rPr>
        <w:t xml:space="preserve">además se incluyó un incremento </w:t>
      </w:r>
      <w:r w:rsidRPr="009B71F3">
        <w:rPr>
          <w:rFonts w:ascii="Arial" w:hAnsi="Arial" w:cs="Arial"/>
          <w:sz w:val="23"/>
          <w:szCs w:val="23"/>
        </w:rPr>
        <w:t xml:space="preserve">pronosticado </w:t>
      </w:r>
      <w:r>
        <w:rPr>
          <w:rFonts w:ascii="Arial" w:hAnsi="Arial" w:cs="Arial"/>
          <w:sz w:val="23"/>
          <w:szCs w:val="23"/>
        </w:rPr>
        <w:t xml:space="preserve">de acuerdo al </w:t>
      </w:r>
      <w:r w:rsidRPr="009B71F3">
        <w:rPr>
          <w:rFonts w:ascii="Arial" w:hAnsi="Arial" w:cs="Arial"/>
          <w:sz w:val="23"/>
          <w:szCs w:val="23"/>
        </w:rPr>
        <w:t xml:space="preserve">número de trámites que </w:t>
      </w:r>
      <w:r>
        <w:rPr>
          <w:rFonts w:ascii="Arial" w:hAnsi="Arial" w:cs="Arial"/>
          <w:sz w:val="23"/>
          <w:szCs w:val="23"/>
        </w:rPr>
        <w:t>otorgan.</w:t>
      </w:r>
      <w:r w:rsidRPr="009B71F3">
        <w:rPr>
          <w:rFonts w:ascii="Arial" w:hAnsi="Arial" w:cs="Arial"/>
          <w:sz w:val="23"/>
          <w:szCs w:val="23"/>
        </w:rPr>
        <w:t xml:space="preserve"> </w:t>
      </w:r>
    </w:p>
    <w:p w:rsidR="008F1E17" w:rsidRPr="009B71F3" w:rsidRDefault="008F1E17" w:rsidP="009B71F3">
      <w:pPr>
        <w:pStyle w:val="Prrafodelista"/>
        <w:rPr>
          <w:rFonts w:ascii="Arial" w:hAnsi="Arial" w:cs="Arial"/>
          <w:sz w:val="20"/>
          <w:szCs w:val="20"/>
        </w:rPr>
      </w:pPr>
    </w:p>
    <w:p w:rsidR="008F1E17" w:rsidRPr="008519BF" w:rsidRDefault="008F1E17" w:rsidP="009C230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8519BF">
        <w:rPr>
          <w:rFonts w:ascii="Arial" w:hAnsi="Arial" w:cs="Arial"/>
          <w:sz w:val="23"/>
          <w:szCs w:val="23"/>
        </w:rPr>
        <w:t>En Productos se proyectan con base a las condiciones del mercado financiero, las tasas de interés y los montos de colocación de los recursos estatales y federales en los mercados financieros.</w:t>
      </w:r>
    </w:p>
    <w:p w:rsidR="008F1E17" w:rsidRPr="008519BF" w:rsidRDefault="008F1E17" w:rsidP="007A5230">
      <w:pPr>
        <w:ind w:left="405"/>
        <w:jc w:val="both"/>
        <w:rPr>
          <w:rFonts w:ascii="Arial" w:hAnsi="Arial" w:cs="Arial"/>
          <w:sz w:val="14"/>
          <w:szCs w:val="20"/>
          <w:lang w:val="es-MX"/>
        </w:rPr>
      </w:pPr>
    </w:p>
    <w:p w:rsidR="008F1E17" w:rsidRDefault="008F1E17" w:rsidP="009C230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3"/>
          <w:szCs w:val="23"/>
        </w:rPr>
      </w:pPr>
      <w:r w:rsidRPr="008519BF">
        <w:rPr>
          <w:rFonts w:ascii="Arial" w:hAnsi="Arial" w:cs="Arial"/>
          <w:sz w:val="23"/>
          <w:szCs w:val="23"/>
        </w:rPr>
        <w:t xml:space="preserve">En Aprovechamientos se consideró el comportamiento de la captación de ingresos por Remanentes del Fideicomiso del Proceso de Bursatilización del Impuesto sobre Nóminas, así como los demás ingresos que se obtengan </w:t>
      </w:r>
      <w:r>
        <w:rPr>
          <w:rFonts w:ascii="Arial" w:hAnsi="Arial" w:cs="Arial"/>
          <w:sz w:val="23"/>
          <w:szCs w:val="23"/>
        </w:rPr>
        <w:t>por organismos descentralizados que se clasifican en este apartado.</w:t>
      </w:r>
    </w:p>
    <w:p w:rsidR="008F1E17" w:rsidRPr="007E2AC7" w:rsidRDefault="008F1E17" w:rsidP="007E2AC7">
      <w:pPr>
        <w:pStyle w:val="Prrafodelista"/>
        <w:rPr>
          <w:rFonts w:ascii="Arial" w:hAnsi="Arial" w:cs="Arial"/>
          <w:sz w:val="23"/>
          <w:szCs w:val="23"/>
        </w:rPr>
      </w:pPr>
    </w:p>
    <w:p w:rsidR="008F1E17" w:rsidRDefault="008F1E17" w:rsidP="00A0303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/>
          <w:sz w:val="23"/>
          <w:szCs w:val="23"/>
        </w:rPr>
      </w:pPr>
      <w:r w:rsidRPr="00C624B0">
        <w:rPr>
          <w:rFonts w:ascii="Arial" w:hAnsi="Arial" w:cs="Arial"/>
          <w:color w:val="000000"/>
          <w:sz w:val="23"/>
          <w:szCs w:val="23"/>
        </w:rPr>
        <w:t>En Ingresos por Venta de Bienes, Prestación de Servicios y Otros Ingresos, el estimado para 202</w:t>
      </w:r>
      <w:r>
        <w:rPr>
          <w:rFonts w:ascii="Arial" w:hAnsi="Arial" w:cs="Arial"/>
          <w:color w:val="000000"/>
          <w:sz w:val="23"/>
          <w:szCs w:val="23"/>
        </w:rPr>
        <w:t>2</w:t>
      </w:r>
      <w:r w:rsidRPr="00C624B0">
        <w:rPr>
          <w:rFonts w:ascii="Arial" w:hAnsi="Arial" w:cs="Arial"/>
          <w:color w:val="000000"/>
          <w:sz w:val="23"/>
          <w:szCs w:val="23"/>
        </w:rPr>
        <w:t>, se consideró el comportamiento de los ingresos de los entes públicos durante 202</w:t>
      </w:r>
      <w:r>
        <w:rPr>
          <w:rFonts w:ascii="Arial" w:hAnsi="Arial" w:cs="Arial"/>
          <w:color w:val="000000"/>
          <w:sz w:val="23"/>
          <w:szCs w:val="23"/>
        </w:rPr>
        <w:t>1</w:t>
      </w:r>
      <w:r w:rsidRPr="00C624B0">
        <w:rPr>
          <w:rFonts w:ascii="Arial" w:hAnsi="Arial" w:cs="Arial"/>
          <w:color w:val="000000"/>
          <w:sz w:val="23"/>
          <w:szCs w:val="23"/>
        </w:rPr>
        <w:t xml:space="preserve">, cuyo origen se asocia a los ingresos propios derivados de la prestación de servicios y/o realización de actividades diversas no inherentes a su operación. </w:t>
      </w:r>
    </w:p>
    <w:p w:rsidR="004E294D" w:rsidRDefault="004E294D" w:rsidP="004E294D">
      <w:pPr>
        <w:pStyle w:val="Prrafodelista"/>
        <w:rPr>
          <w:rFonts w:ascii="Arial" w:hAnsi="Arial" w:cs="Arial"/>
          <w:color w:val="000000"/>
          <w:sz w:val="23"/>
          <w:szCs w:val="23"/>
        </w:rPr>
      </w:pPr>
    </w:p>
    <w:p w:rsidR="004E294D" w:rsidRPr="00C624B0" w:rsidRDefault="004E294D" w:rsidP="004E294D">
      <w:pPr>
        <w:pStyle w:val="Prrafodelista"/>
        <w:ind w:left="765"/>
        <w:jc w:val="both"/>
        <w:rPr>
          <w:rFonts w:ascii="Arial" w:hAnsi="Arial" w:cs="Arial"/>
          <w:color w:val="000000"/>
          <w:sz w:val="23"/>
          <w:szCs w:val="23"/>
        </w:rPr>
      </w:pPr>
    </w:p>
    <w:p w:rsidR="008F1E17" w:rsidRPr="00396A9B" w:rsidRDefault="008F1E17" w:rsidP="0093792B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396A9B">
        <w:rPr>
          <w:rFonts w:ascii="Arial" w:hAnsi="Arial" w:cs="Arial"/>
          <w:b/>
          <w:sz w:val="23"/>
          <w:szCs w:val="23"/>
        </w:rPr>
        <w:t>2.- POLITICA DE INGRESOS 20</w:t>
      </w:r>
      <w:r>
        <w:rPr>
          <w:rFonts w:ascii="Arial" w:hAnsi="Arial" w:cs="Arial"/>
          <w:b/>
          <w:sz w:val="23"/>
          <w:szCs w:val="23"/>
        </w:rPr>
        <w:t>22</w:t>
      </w:r>
      <w:r w:rsidRPr="00396A9B">
        <w:rPr>
          <w:rFonts w:ascii="Arial" w:hAnsi="Arial" w:cs="Arial"/>
          <w:b/>
          <w:sz w:val="23"/>
          <w:szCs w:val="23"/>
        </w:rPr>
        <w:t>.</w:t>
      </w:r>
    </w:p>
    <w:p w:rsidR="008F1E17" w:rsidRPr="00396A9B" w:rsidRDefault="008F1E17" w:rsidP="0093792B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8F1E17" w:rsidRDefault="008F1E17" w:rsidP="0093792B">
      <w:pPr>
        <w:pStyle w:val="Default"/>
        <w:tabs>
          <w:tab w:val="left" w:pos="284"/>
          <w:tab w:val="left" w:pos="567"/>
        </w:tabs>
        <w:spacing w:line="276" w:lineRule="auto"/>
        <w:jc w:val="both"/>
        <w:outlineLvl w:val="1"/>
        <w:rPr>
          <w:rFonts w:ascii="Arial" w:hAnsi="Arial" w:cs="Arial"/>
          <w:color w:val="auto"/>
          <w:sz w:val="23"/>
          <w:szCs w:val="23"/>
        </w:rPr>
      </w:pPr>
      <w:r w:rsidRPr="00396A9B">
        <w:rPr>
          <w:rFonts w:ascii="Arial" w:hAnsi="Arial" w:cs="Arial"/>
          <w:color w:val="auto"/>
          <w:sz w:val="23"/>
          <w:szCs w:val="23"/>
          <w:lang w:eastAsia="es-MX"/>
        </w:rPr>
        <w:t xml:space="preserve">En cumplimiento a lo dispuesto en el </w:t>
      </w:r>
      <w:r>
        <w:rPr>
          <w:rFonts w:ascii="Arial" w:hAnsi="Arial" w:cs="Arial"/>
          <w:color w:val="auto"/>
          <w:sz w:val="23"/>
          <w:szCs w:val="23"/>
          <w:lang w:eastAsia="es-MX"/>
        </w:rPr>
        <w:t>a</w:t>
      </w:r>
      <w:r w:rsidRPr="00396A9B">
        <w:rPr>
          <w:rFonts w:ascii="Arial" w:hAnsi="Arial" w:cs="Arial"/>
          <w:color w:val="auto"/>
          <w:sz w:val="23"/>
          <w:szCs w:val="23"/>
          <w:lang w:eastAsia="es-MX"/>
        </w:rPr>
        <w:t xml:space="preserve">rtículo 5, </w:t>
      </w:r>
      <w:r>
        <w:rPr>
          <w:rFonts w:ascii="Arial" w:hAnsi="Arial" w:cs="Arial"/>
          <w:color w:val="auto"/>
          <w:sz w:val="23"/>
          <w:szCs w:val="23"/>
          <w:lang w:eastAsia="es-MX"/>
        </w:rPr>
        <w:t>f</w:t>
      </w:r>
      <w:r w:rsidRPr="00396A9B">
        <w:rPr>
          <w:rFonts w:ascii="Arial" w:hAnsi="Arial" w:cs="Arial"/>
          <w:color w:val="auto"/>
          <w:sz w:val="23"/>
          <w:szCs w:val="23"/>
          <w:lang w:eastAsia="es-MX"/>
        </w:rPr>
        <w:t xml:space="preserve">racción I de </w:t>
      </w:r>
      <w:smartTag w:uri="urn:schemas-microsoft-com:office:smarttags" w:element="PersonName">
        <w:smartTagPr>
          <w:attr w:name="ProductID" w:val="la Ley"/>
        </w:smartTagPr>
        <w:r w:rsidRPr="00396A9B">
          <w:rPr>
            <w:rFonts w:ascii="Arial" w:hAnsi="Arial" w:cs="Arial"/>
            <w:color w:val="auto"/>
            <w:sz w:val="23"/>
            <w:szCs w:val="23"/>
            <w:lang w:eastAsia="es-MX"/>
          </w:rPr>
          <w:t xml:space="preserve">la </w:t>
        </w:r>
        <w:r w:rsidRPr="00396A9B">
          <w:rPr>
            <w:rFonts w:ascii="Arial" w:hAnsi="Arial" w:cs="Arial"/>
            <w:color w:val="auto"/>
            <w:sz w:val="23"/>
            <w:szCs w:val="23"/>
          </w:rPr>
          <w:t>Ley</w:t>
        </w:r>
      </w:smartTag>
      <w:r w:rsidRPr="00396A9B">
        <w:rPr>
          <w:rFonts w:ascii="Arial" w:hAnsi="Arial" w:cs="Arial"/>
          <w:color w:val="auto"/>
          <w:sz w:val="23"/>
          <w:szCs w:val="23"/>
        </w:rPr>
        <w:t xml:space="preserve"> de Disciplina Financiera de las Entidades y los Municipios, a continuación</w:t>
      </w:r>
      <w:r>
        <w:rPr>
          <w:rFonts w:ascii="Arial" w:hAnsi="Arial" w:cs="Arial"/>
          <w:color w:val="auto"/>
          <w:sz w:val="23"/>
          <w:szCs w:val="23"/>
        </w:rPr>
        <w:t>,</w:t>
      </w:r>
      <w:r w:rsidRPr="00396A9B">
        <w:rPr>
          <w:rFonts w:ascii="Arial" w:hAnsi="Arial" w:cs="Arial"/>
          <w:color w:val="auto"/>
          <w:sz w:val="23"/>
          <w:szCs w:val="23"/>
        </w:rPr>
        <w:t xml:space="preserve"> se señalan los objetivos</w:t>
      </w:r>
      <w:r>
        <w:rPr>
          <w:rFonts w:ascii="Arial" w:hAnsi="Arial" w:cs="Arial"/>
          <w:color w:val="auto"/>
          <w:sz w:val="23"/>
          <w:szCs w:val="23"/>
        </w:rPr>
        <w:t xml:space="preserve"> anuales</w:t>
      </w:r>
      <w:r w:rsidRPr="00396A9B">
        <w:rPr>
          <w:rFonts w:ascii="Arial" w:hAnsi="Arial" w:cs="Arial"/>
          <w:color w:val="auto"/>
          <w:sz w:val="23"/>
          <w:szCs w:val="23"/>
        </w:rPr>
        <w:t>, estrategias y metas, sobre las cuales se sustentan las proyecciones de los ingresos a obtener.</w:t>
      </w:r>
    </w:p>
    <w:p w:rsidR="008F1E17" w:rsidRDefault="008F1E17" w:rsidP="0093792B">
      <w:pPr>
        <w:pStyle w:val="Default"/>
        <w:tabs>
          <w:tab w:val="left" w:pos="284"/>
          <w:tab w:val="left" w:pos="567"/>
        </w:tabs>
        <w:spacing w:line="276" w:lineRule="auto"/>
        <w:jc w:val="both"/>
        <w:outlineLvl w:val="1"/>
        <w:rPr>
          <w:rFonts w:ascii="Arial" w:hAnsi="Arial" w:cs="Arial"/>
          <w:color w:val="auto"/>
          <w:sz w:val="23"/>
          <w:szCs w:val="23"/>
        </w:rPr>
      </w:pPr>
    </w:p>
    <w:p w:rsidR="008F1E17" w:rsidRDefault="008F1E17" w:rsidP="0093792B">
      <w:pPr>
        <w:pStyle w:val="Default"/>
        <w:tabs>
          <w:tab w:val="left" w:pos="284"/>
          <w:tab w:val="left" w:pos="567"/>
        </w:tabs>
        <w:spacing w:line="276" w:lineRule="auto"/>
        <w:jc w:val="both"/>
        <w:outlineLvl w:val="1"/>
        <w:rPr>
          <w:rFonts w:ascii="Arial" w:hAnsi="Arial" w:cs="Arial"/>
          <w:color w:val="auto"/>
          <w:sz w:val="23"/>
          <w:szCs w:val="23"/>
        </w:rPr>
      </w:pPr>
    </w:p>
    <w:p w:rsidR="008F1E17" w:rsidRPr="00396A9B" w:rsidRDefault="008F1E17" w:rsidP="0093792B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3"/>
          <w:szCs w:val="23"/>
          <w:lang w:val="es-ES_tradnl" w:eastAsia="es-MX"/>
        </w:rPr>
      </w:pPr>
      <w:r w:rsidRPr="00396A9B">
        <w:rPr>
          <w:rFonts w:ascii="Arial" w:hAnsi="Arial" w:cs="Arial"/>
          <w:b/>
          <w:sz w:val="23"/>
          <w:szCs w:val="23"/>
          <w:lang w:val="es-ES_tradnl" w:eastAsia="es-MX"/>
        </w:rPr>
        <w:lastRenderedPageBreak/>
        <w:t>2.1. OBJETIVOS</w:t>
      </w:r>
      <w:r>
        <w:rPr>
          <w:rFonts w:ascii="Arial" w:hAnsi="Arial" w:cs="Arial"/>
          <w:b/>
          <w:sz w:val="23"/>
          <w:szCs w:val="23"/>
          <w:lang w:val="es-ES_tradnl" w:eastAsia="es-MX"/>
        </w:rPr>
        <w:t>.</w:t>
      </w:r>
    </w:p>
    <w:p w:rsidR="008F1E17" w:rsidRPr="008251DF" w:rsidRDefault="008F1E17" w:rsidP="00557EC8">
      <w:pPr>
        <w:pStyle w:val="Sinespaciado1"/>
        <w:spacing w:line="276" w:lineRule="auto"/>
        <w:ind w:left="567" w:hanging="425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</w:rPr>
        <w:t>a)</w:t>
      </w:r>
      <w:r w:rsidRPr="007D66CD">
        <w:rPr>
          <w:rFonts w:ascii="Arial" w:eastAsia="MS Mincho" w:hAnsi="Arial" w:cs="Arial"/>
          <w:sz w:val="23"/>
          <w:szCs w:val="23"/>
        </w:rPr>
        <w:t xml:space="preserve"> </w:t>
      </w:r>
      <w:r w:rsidRPr="007D66CD">
        <w:rPr>
          <w:rFonts w:ascii="Arial" w:eastAsia="MS Mincho" w:hAnsi="Arial" w:cs="Arial"/>
          <w:sz w:val="23"/>
          <w:szCs w:val="23"/>
        </w:rPr>
        <w:tab/>
      </w:r>
      <w:r w:rsidRPr="008251DF">
        <w:rPr>
          <w:rFonts w:ascii="Arial" w:eastAsia="MS Mincho" w:hAnsi="Arial" w:cs="Arial"/>
          <w:sz w:val="23"/>
          <w:szCs w:val="23"/>
        </w:rPr>
        <w:t>C</w:t>
      </w:r>
      <w:r w:rsidRPr="008251DF">
        <w:rPr>
          <w:rFonts w:ascii="Arial" w:hAnsi="Arial" w:cs="Arial"/>
          <w:sz w:val="23"/>
          <w:szCs w:val="23"/>
        </w:rPr>
        <w:t xml:space="preserve">onsolidar las finanzas públicas del Erario Estatal; así como incrementar los ingresos derivados del Presupuesto de Ley, para el desarrollo de programas sociales, crecimiento económico y gobernabilidad en </w:t>
      </w:r>
      <w:smartTag w:uri="urn:schemas-microsoft-com:office:smarttags" w:element="PersonName">
        <w:smartTagPr>
          <w:attr w:name="ProductID" w:val="la Entidad"/>
        </w:smartTagPr>
        <w:r w:rsidRPr="008251DF">
          <w:rPr>
            <w:rFonts w:ascii="Arial" w:hAnsi="Arial" w:cs="Arial"/>
            <w:sz w:val="23"/>
            <w:szCs w:val="23"/>
          </w:rPr>
          <w:t>la Entidad</w:t>
        </w:r>
      </w:smartTag>
      <w:r w:rsidRPr="008251DF">
        <w:rPr>
          <w:rFonts w:ascii="Arial" w:hAnsi="Arial" w:cs="Arial"/>
          <w:sz w:val="23"/>
          <w:szCs w:val="23"/>
        </w:rPr>
        <w:t xml:space="preserve"> que coadyuve para la toma de decisiones.</w:t>
      </w:r>
    </w:p>
    <w:p w:rsidR="008F1E17" w:rsidRPr="008251DF" w:rsidRDefault="008F1E17" w:rsidP="00557EC8">
      <w:pPr>
        <w:pStyle w:val="Sinespaciado1"/>
        <w:spacing w:before="240" w:line="276" w:lineRule="auto"/>
        <w:ind w:left="567" w:hanging="425"/>
        <w:jc w:val="both"/>
        <w:rPr>
          <w:rFonts w:ascii="Arial" w:hAnsi="Arial" w:cs="Arial"/>
          <w:sz w:val="23"/>
          <w:szCs w:val="23"/>
        </w:rPr>
      </w:pPr>
      <w:r w:rsidRPr="008251DF">
        <w:rPr>
          <w:rFonts w:ascii="Arial" w:hAnsi="Arial" w:cs="Arial"/>
          <w:sz w:val="23"/>
          <w:szCs w:val="23"/>
        </w:rPr>
        <w:t>b)</w:t>
      </w:r>
      <w:r w:rsidRPr="008251DF">
        <w:rPr>
          <w:rFonts w:ascii="Arial" w:hAnsi="Arial" w:cs="Arial"/>
          <w:sz w:val="23"/>
          <w:szCs w:val="23"/>
        </w:rPr>
        <w:tab/>
        <w:t>Optimizar la recaudación de los impuestos y derechos para lograr mayores recursos y elevar el nivel de coeficientes en las participaciones fiscales.</w:t>
      </w:r>
    </w:p>
    <w:p w:rsidR="008F1E17" w:rsidRPr="008251DF" w:rsidRDefault="008F1E17" w:rsidP="00410228">
      <w:pPr>
        <w:pStyle w:val="Sinespaciado2"/>
        <w:spacing w:before="240" w:line="276" w:lineRule="auto"/>
        <w:ind w:left="567" w:hanging="425"/>
        <w:jc w:val="both"/>
        <w:rPr>
          <w:rFonts w:ascii="Arial" w:hAnsi="Arial" w:cs="Arial"/>
          <w:sz w:val="23"/>
          <w:szCs w:val="23"/>
        </w:rPr>
      </w:pPr>
      <w:r w:rsidRPr="008251DF">
        <w:rPr>
          <w:rFonts w:ascii="Arial" w:hAnsi="Arial" w:cs="Arial"/>
          <w:sz w:val="23"/>
          <w:szCs w:val="23"/>
        </w:rPr>
        <w:t>c)</w:t>
      </w:r>
      <w:r w:rsidRPr="008251DF">
        <w:rPr>
          <w:rFonts w:ascii="Arial" w:hAnsi="Arial" w:cs="Arial"/>
          <w:sz w:val="23"/>
          <w:szCs w:val="23"/>
        </w:rPr>
        <w:tab/>
        <w:t xml:space="preserve">Proponer ante </w:t>
      </w:r>
      <w:smartTag w:uri="urn:schemas-microsoft-com:office:smarttags" w:element="PersonName">
        <w:smartTagPr>
          <w:attr w:name="ProductID" w:val="la Unidad"/>
        </w:smartTagPr>
        <w:r w:rsidRPr="008251DF">
          <w:rPr>
            <w:rFonts w:ascii="Arial" w:hAnsi="Arial" w:cs="Arial"/>
            <w:sz w:val="23"/>
            <w:szCs w:val="23"/>
          </w:rPr>
          <w:t>la Unidad</w:t>
        </w:r>
      </w:smartTag>
      <w:r w:rsidRPr="008251DF">
        <w:rPr>
          <w:rFonts w:ascii="Arial" w:hAnsi="Arial" w:cs="Arial"/>
          <w:sz w:val="23"/>
          <w:szCs w:val="23"/>
        </w:rPr>
        <w:t xml:space="preserve"> de Coordinación con Entidades Federativas (UCEF), conforme a </w:t>
      </w:r>
      <w:smartTag w:uri="urn:schemas-microsoft-com:office:smarttags" w:element="PersonName">
        <w:smartTagPr>
          <w:attr w:name="ProductID" w:val="la Ley"/>
        </w:smartTagPr>
        <w:r w:rsidRPr="008251DF">
          <w:rPr>
            <w:rFonts w:ascii="Arial" w:hAnsi="Arial" w:cs="Arial"/>
            <w:sz w:val="23"/>
            <w:szCs w:val="23"/>
          </w:rPr>
          <w:t>la Ley</w:t>
        </w:r>
      </w:smartTag>
      <w:r w:rsidRPr="008251DF">
        <w:rPr>
          <w:rFonts w:ascii="Arial" w:hAnsi="Arial" w:cs="Arial"/>
          <w:sz w:val="23"/>
          <w:szCs w:val="23"/>
        </w:rPr>
        <w:t xml:space="preserve"> de Coordinación Fiscal Federal y a el Convenio de Colaboración Administrativa en Materia Fiscal Federal que celebran el gobierno federal por conducto de </w:t>
      </w:r>
      <w:smartTag w:uri="urn:schemas-microsoft-com:office:smarttags" w:element="PersonName">
        <w:smartTagPr>
          <w:attr w:name="ProductID" w:val="la Secretar￭a"/>
        </w:smartTagPr>
        <w:r w:rsidRPr="008251DF">
          <w:rPr>
            <w:rFonts w:ascii="Arial" w:hAnsi="Arial" w:cs="Arial"/>
            <w:sz w:val="23"/>
            <w:szCs w:val="23"/>
          </w:rPr>
          <w:t>la Secretaría</w:t>
        </w:r>
      </w:smartTag>
      <w:r w:rsidRPr="008251DF">
        <w:rPr>
          <w:rFonts w:ascii="Arial" w:hAnsi="Arial" w:cs="Arial"/>
          <w:sz w:val="23"/>
          <w:szCs w:val="23"/>
        </w:rPr>
        <w:t xml:space="preserve"> de Hacienda y Crédito Público y el Gobierno del Estado de Chiapas (CCAMFF), acciones que permitan fortalecer los mecanismos de Coordinación Fiscal, mismas que estarán en congruencia con la nueva política fiscal de </w:t>
      </w:r>
      <w:smartTag w:uri="urn:schemas-microsoft-com:office:smarttags" w:element="PersonName">
        <w:smartTagPr>
          <w:attr w:name="ProductID" w:val="la Administraci￳n P￺blica"/>
        </w:smartTagPr>
        <w:r w:rsidRPr="008251DF">
          <w:rPr>
            <w:rFonts w:ascii="Arial" w:hAnsi="Arial" w:cs="Arial"/>
            <w:sz w:val="23"/>
            <w:szCs w:val="23"/>
          </w:rPr>
          <w:t>la Administración Pública</w:t>
        </w:r>
      </w:smartTag>
      <w:r w:rsidRPr="008251DF">
        <w:rPr>
          <w:rFonts w:ascii="Arial" w:hAnsi="Arial" w:cs="Arial"/>
          <w:sz w:val="23"/>
          <w:szCs w:val="23"/>
        </w:rPr>
        <w:t xml:space="preserve"> Federal.</w:t>
      </w:r>
    </w:p>
    <w:p w:rsidR="008F1E17" w:rsidRPr="008251DF" w:rsidRDefault="008F1E17" w:rsidP="00557EC8">
      <w:pPr>
        <w:pStyle w:val="Sinespaciado1"/>
        <w:spacing w:before="240" w:line="276" w:lineRule="auto"/>
        <w:ind w:left="567" w:hanging="425"/>
        <w:jc w:val="both"/>
        <w:rPr>
          <w:rFonts w:ascii="Arial" w:hAnsi="Arial" w:cs="Arial"/>
          <w:sz w:val="23"/>
          <w:szCs w:val="23"/>
        </w:rPr>
      </w:pPr>
      <w:r w:rsidRPr="008251DF">
        <w:rPr>
          <w:rFonts w:ascii="Arial" w:hAnsi="Arial" w:cs="Arial"/>
          <w:sz w:val="23"/>
          <w:szCs w:val="23"/>
        </w:rPr>
        <w:t xml:space="preserve">d) </w:t>
      </w:r>
      <w:r w:rsidRPr="008251DF">
        <w:rPr>
          <w:rFonts w:ascii="Arial" w:hAnsi="Arial" w:cs="Arial"/>
          <w:sz w:val="23"/>
          <w:szCs w:val="23"/>
        </w:rPr>
        <w:tab/>
        <w:t>Realizar actos de ejemplaridad a través de la fiscalización, que inhiba la evasión fiscal.</w:t>
      </w:r>
    </w:p>
    <w:p w:rsidR="008F1E17" w:rsidRPr="008251DF" w:rsidRDefault="008F1E17" w:rsidP="00557EC8">
      <w:pPr>
        <w:pStyle w:val="Sinespaciado1"/>
        <w:spacing w:before="240" w:line="276" w:lineRule="auto"/>
        <w:ind w:left="567" w:hanging="425"/>
        <w:jc w:val="both"/>
        <w:rPr>
          <w:rFonts w:ascii="Arial" w:hAnsi="Arial" w:cs="Arial"/>
          <w:sz w:val="23"/>
          <w:szCs w:val="23"/>
        </w:rPr>
      </w:pPr>
      <w:r w:rsidRPr="008251DF">
        <w:rPr>
          <w:rFonts w:ascii="Arial" w:hAnsi="Arial" w:cs="Arial"/>
          <w:sz w:val="23"/>
          <w:szCs w:val="23"/>
        </w:rPr>
        <w:t>e)  Apegarse a los programas del Servicio de Administración Tributaria (SAT) en la vigilancia de obligaciones fiscales federales coordinados.</w:t>
      </w:r>
    </w:p>
    <w:p w:rsidR="008F1E17" w:rsidRDefault="008F1E17" w:rsidP="0093792B">
      <w:pPr>
        <w:spacing w:before="120" w:after="120" w:line="276" w:lineRule="auto"/>
        <w:ind w:right="191"/>
        <w:jc w:val="both"/>
        <w:rPr>
          <w:rFonts w:ascii="Arial" w:eastAsia="MS Mincho" w:hAnsi="Arial" w:cs="Arial"/>
          <w:b/>
          <w:sz w:val="23"/>
          <w:szCs w:val="23"/>
        </w:rPr>
      </w:pPr>
    </w:p>
    <w:p w:rsidR="008F1E17" w:rsidRDefault="008F1E17" w:rsidP="0093792B">
      <w:pPr>
        <w:spacing w:before="120" w:after="120" w:line="276" w:lineRule="auto"/>
        <w:ind w:right="191"/>
        <w:jc w:val="both"/>
        <w:rPr>
          <w:rFonts w:ascii="Arial" w:eastAsia="MS Mincho" w:hAnsi="Arial" w:cs="Arial"/>
          <w:b/>
          <w:sz w:val="23"/>
          <w:szCs w:val="23"/>
        </w:rPr>
      </w:pPr>
      <w:r w:rsidRPr="00396A9B">
        <w:rPr>
          <w:rFonts w:ascii="Arial" w:eastAsia="MS Mincho" w:hAnsi="Arial" w:cs="Arial"/>
          <w:b/>
          <w:sz w:val="23"/>
          <w:szCs w:val="23"/>
        </w:rPr>
        <w:t xml:space="preserve">2.2.- </w:t>
      </w:r>
      <w:r>
        <w:rPr>
          <w:rFonts w:ascii="Arial" w:eastAsia="MS Mincho" w:hAnsi="Arial" w:cs="Arial"/>
          <w:b/>
          <w:sz w:val="23"/>
          <w:szCs w:val="23"/>
        </w:rPr>
        <w:t>ESTRATEGIAS.</w:t>
      </w:r>
    </w:p>
    <w:p w:rsidR="008F1E17" w:rsidRPr="00C84147" w:rsidRDefault="008F1E17" w:rsidP="0093792B">
      <w:pPr>
        <w:spacing w:before="120" w:after="120" w:line="276" w:lineRule="auto"/>
        <w:ind w:right="191"/>
        <w:jc w:val="both"/>
        <w:rPr>
          <w:rFonts w:ascii="Arial" w:eastAsia="MS Mincho" w:hAnsi="Arial" w:cs="Arial"/>
          <w:b/>
          <w:sz w:val="8"/>
          <w:szCs w:val="8"/>
        </w:rPr>
      </w:pPr>
    </w:p>
    <w:p w:rsidR="008F1E17" w:rsidRPr="00AB3733" w:rsidRDefault="008F1E17" w:rsidP="00410228">
      <w:pPr>
        <w:tabs>
          <w:tab w:val="left" w:pos="8789"/>
        </w:tabs>
        <w:spacing w:before="120" w:after="120" w:line="276" w:lineRule="auto"/>
        <w:ind w:left="426" w:right="49" w:hanging="423"/>
        <w:jc w:val="both"/>
        <w:rPr>
          <w:rFonts w:ascii="Arial" w:hAnsi="Arial" w:cs="Arial"/>
          <w:sz w:val="23"/>
          <w:szCs w:val="23"/>
        </w:rPr>
      </w:pPr>
      <w:r w:rsidRPr="00AB3733">
        <w:rPr>
          <w:rFonts w:ascii="Arial" w:hAnsi="Arial" w:cs="Arial"/>
          <w:sz w:val="23"/>
          <w:szCs w:val="23"/>
        </w:rPr>
        <w:t>a)</w:t>
      </w:r>
      <w:r w:rsidRPr="00AB3733">
        <w:rPr>
          <w:rFonts w:ascii="Arial" w:hAnsi="Arial" w:cs="Arial"/>
          <w:sz w:val="23"/>
          <w:szCs w:val="23"/>
        </w:rPr>
        <w:tab/>
        <w:t>Incrementar la recaudación de los Ingresos Públicos del Erario Estatal que garanticen disponibilidad permanente de recursos financieros.</w:t>
      </w:r>
    </w:p>
    <w:p w:rsidR="008F1E17" w:rsidRPr="00AB3733" w:rsidRDefault="008F1E17" w:rsidP="00410228">
      <w:pPr>
        <w:pStyle w:val="Sinespaciado1"/>
        <w:spacing w:before="240" w:line="276" w:lineRule="auto"/>
        <w:ind w:left="426" w:hanging="423"/>
        <w:jc w:val="both"/>
        <w:rPr>
          <w:rFonts w:ascii="Arial" w:hAnsi="Arial" w:cs="Arial"/>
          <w:sz w:val="23"/>
          <w:szCs w:val="23"/>
        </w:rPr>
      </w:pPr>
      <w:r w:rsidRPr="00AB3733">
        <w:rPr>
          <w:rFonts w:ascii="Arial" w:hAnsi="Arial" w:cs="Arial"/>
          <w:sz w:val="23"/>
          <w:szCs w:val="23"/>
        </w:rPr>
        <w:t>b)</w:t>
      </w:r>
      <w:r w:rsidRPr="00AB3733">
        <w:rPr>
          <w:rFonts w:ascii="Arial" w:hAnsi="Arial" w:cs="Arial"/>
          <w:sz w:val="23"/>
          <w:szCs w:val="23"/>
        </w:rPr>
        <w:tab/>
        <w:t>Efectuar acciones en materia de fiscalización que coadyuven a regularizar al contribuyente en su contribución, facilitando el cumplimiento de sus obligaciones fiscales.</w:t>
      </w:r>
    </w:p>
    <w:p w:rsidR="008F1E17" w:rsidRPr="00AB3733" w:rsidRDefault="008F1E17" w:rsidP="00410228">
      <w:pPr>
        <w:spacing w:before="120" w:after="120" w:line="276" w:lineRule="auto"/>
        <w:ind w:left="426" w:right="191" w:hanging="423"/>
        <w:jc w:val="both"/>
        <w:rPr>
          <w:rFonts w:ascii="Arial" w:eastAsia="Arial Unicode MS" w:hAnsi="Arial" w:cs="Arial"/>
          <w:sz w:val="23"/>
          <w:szCs w:val="23"/>
          <w:lang w:val="es-MX" w:eastAsia="ar-SA"/>
        </w:rPr>
      </w:pPr>
      <w:r w:rsidRPr="00AB3733">
        <w:rPr>
          <w:rFonts w:ascii="Arial" w:eastAsia="Arial Unicode MS" w:hAnsi="Arial" w:cs="Arial"/>
          <w:sz w:val="23"/>
          <w:szCs w:val="23"/>
          <w:lang w:val="es-MX" w:eastAsia="ar-SA"/>
        </w:rPr>
        <w:t xml:space="preserve">c) </w:t>
      </w:r>
      <w:r w:rsidRPr="00AB3733">
        <w:rPr>
          <w:rFonts w:ascii="Arial" w:eastAsia="Arial Unicode MS" w:hAnsi="Arial" w:cs="Arial"/>
          <w:sz w:val="23"/>
          <w:szCs w:val="23"/>
          <w:lang w:val="es-MX" w:eastAsia="ar-SA"/>
        </w:rPr>
        <w:tab/>
        <w:t>Realizar campañas publicitarias dirigidas a incentivar el cumplimiento de las obligaciones fiscales en tiempo y forma.</w:t>
      </w:r>
    </w:p>
    <w:p w:rsidR="008F1E17" w:rsidRPr="00AB3733" w:rsidRDefault="008F1E17" w:rsidP="00410228">
      <w:pPr>
        <w:spacing w:before="120" w:after="120" w:line="276" w:lineRule="auto"/>
        <w:ind w:left="426" w:right="191" w:hanging="423"/>
        <w:jc w:val="both"/>
        <w:rPr>
          <w:rFonts w:ascii="Arial" w:eastAsia="Arial Unicode MS" w:hAnsi="Arial" w:cs="Arial"/>
          <w:sz w:val="23"/>
          <w:szCs w:val="23"/>
          <w:lang w:val="es-MX" w:eastAsia="ar-SA"/>
        </w:rPr>
      </w:pPr>
      <w:r w:rsidRPr="00AB3733">
        <w:rPr>
          <w:rFonts w:ascii="Arial" w:eastAsia="Arial Unicode MS" w:hAnsi="Arial" w:cs="Arial"/>
          <w:sz w:val="23"/>
          <w:szCs w:val="23"/>
          <w:lang w:val="es-MX" w:eastAsia="ar-SA"/>
        </w:rPr>
        <w:t xml:space="preserve">d) </w:t>
      </w:r>
      <w:r w:rsidRPr="00AB3733">
        <w:rPr>
          <w:rFonts w:ascii="Arial" w:eastAsia="Arial Unicode MS" w:hAnsi="Arial" w:cs="Arial"/>
          <w:sz w:val="23"/>
          <w:szCs w:val="23"/>
          <w:lang w:val="es-MX" w:eastAsia="ar-SA"/>
        </w:rPr>
        <w:tab/>
        <w:t>Continuar y reforzar las acciones de vigilancia fiscal en materia de contribuciones estatales y federales coordinadas, para aumentar la recaudación.</w:t>
      </w:r>
    </w:p>
    <w:p w:rsidR="008F1E17" w:rsidRPr="00AB3733" w:rsidRDefault="008F1E17" w:rsidP="00410228">
      <w:pPr>
        <w:pStyle w:val="Sinespaciado1"/>
        <w:spacing w:before="240" w:line="276" w:lineRule="auto"/>
        <w:ind w:left="426" w:hanging="423"/>
        <w:jc w:val="both"/>
        <w:rPr>
          <w:rFonts w:ascii="Arial" w:hAnsi="Arial" w:cs="Arial"/>
          <w:sz w:val="23"/>
          <w:szCs w:val="23"/>
        </w:rPr>
      </w:pPr>
      <w:r w:rsidRPr="00AB3733">
        <w:rPr>
          <w:rFonts w:ascii="Arial" w:hAnsi="Arial" w:cs="Arial"/>
          <w:sz w:val="23"/>
          <w:szCs w:val="23"/>
        </w:rPr>
        <w:t xml:space="preserve">e) </w:t>
      </w:r>
      <w:r w:rsidRPr="00AB3733">
        <w:rPr>
          <w:rFonts w:ascii="Arial" w:hAnsi="Arial" w:cs="Arial"/>
          <w:sz w:val="23"/>
          <w:szCs w:val="23"/>
        </w:rPr>
        <w:tab/>
        <w:t>Reforzar la aplicación de los Procedimientos Administrativos de Ejecución bajo un enfoque estratégico para una mayor recuperación de los créditos fiscales.</w:t>
      </w:r>
    </w:p>
    <w:p w:rsidR="008F1E17" w:rsidRDefault="008F1E17" w:rsidP="00410228">
      <w:pPr>
        <w:pStyle w:val="Sinespaciado1"/>
        <w:spacing w:before="240" w:line="276" w:lineRule="auto"/>
        <w:ind w:left="426" w:hanging="423"/>
        <w:jc w:val="both"/>
        <w:rPr>
          <w:rFonts w:ascii="Arial" w:hAnsi="Arial" w:cs="Arial"/>
          <w:sz w:val="23"/>
          <w:szCs w:val="23"/>
        </w:rPr>
      </w:pPr>
      <w:r w:rsidRPr="00AB3733">
        <w:rPr>
          <w:rFonts w:ascii="Arial" w:hAnsi="Arial" w:cs="Arial"/>
          <w:sz w:val="23"/>
          <w:szCs w:val="23"/>
        </w:rPr>
        <w:lastRenderedPageBreak/>
        <w:t xml:space="preserve">f) </w:t>
      </w:r>
      <w:r w:rsidRPr="00AB3733">
        <w:rPr>
          <w:rFonts w:ascii="Arial" w:hAnsi="Arial" w:cs="Arial"/>
          <w:sz w:val="23"/>
          <w:szCs w:val="23"/>
        </w:rPr>
        <w:tab/>
        <w:t>Otorgar estímulos fiscales que incentiven el cumplimiento voluntario del pago de contribuciones estatales y reactive la economía local.</w:t>
      </w:r>
    </w:p>
    <w:p w:rsidR="005B1E29" w:rsidRDefault="008F1E17" w:rsidP="00410228">
      <w:pPr>
        <w:pStyle w:val="Sinespaciado1"/>
        <w:spacing w:before="240" w:line="276" w:lineRule="auto"/>
        <w:ind w:left="426" w:hanging="42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g)  Promover el uso de los medios electrónicos para realizar los pagos en lí</w:t>
      </w:r>
      <w:r w:rsidR="005B1E29">
        <w:rPr>
          <w:rFonts w:ascii="Arial" w:hAnsi="Arial" w:cs="Arial"/>
          <w:sz w:val="23"/>
          <w:szCs w:val="23"/>
        </w:rPr>
        <w:t>nea mediante tarjetas bancarias, como opciones en la cobertura de pagos, para facilitar el cumplimiento oportuno.</w:t>
      </w:r>
    </w:p>
    <w:p w:rsidR="008F1E17" w:rsidRPr="00AB3733" w:rsidRDefault="008F1E17" w:rsidP="00410228">
      <w:pPr>
        <w:pStyle w:val="Sinespaciado1"/>
        <w:spacing w:before="240" w:line="276" w:lineRule="auto"/>
        <w:ind w:left="426" w:hanging="423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e)  </w:t>
      </w:r>
      <w:r w:rsidR="005B1E29">
        <w:rPr>
          <w:rFonts w:ascii="Arial" w:hAnsi="Arial" w:cs="Arial"/>
          <w:sz w:val="23"/>
          <w:szCs w:val="23"/>
        </w:rPr>
        <w:t>Eficientar la atención de los servicios a los contribuyentes, disminuyendo los tiempos de espera.</w:t>
      </w:r>
    </w:p>
    <w:p w:rsidR="008F1E17" w:rsidRDefault="008F1E17" w:rsidP="0093792B">
      <w:pPr>
        <w:pStyle w:val="Prrafodelista"/>
        <w:rPr>
          <w:rFonts w:ascii="Arial" w:eastAsia="Arial Unicode MS" w:hAnsi="Arial" w:cs="Arial"/>
          <w:sz w:val="8"/>
          <w:lang w:eastAsia="ar-SA"/>
        </w:rPr>
      </w:pPr>
    </w:p>
    <w:p w:rsidR="004E294D" w:rsidRDefault="004E294D" w:rsidP="0093792B">
      <w:pPr>
        <w:pStyle w:val="Prrafodelista"/>
        <w:rPr>
          <w:rFonts w:ascii="Arial" w:eastAsia="Arial Unicode MS" w:hAnsi="Arial" w:cs="Arial"/>
          <w:sz w:val="8"/>
          <w:lang w:eastAsia="ar-SA"/>
        </w:rPr>
      </w:pPr>
    </w:p>
    <w:p w:rsidR="008F1E17" w:rsidRPr="005C120C" w:rsidRDefault="008F1E17" w:rsidP="00643094">
      <w:pPr>
        <w:spacing w:after="120"/>
        <w:ind w:right="191"/>
        <w:jc w:val="both"/>
        <w:rPr>
          <w:rFonts w:ascii="Arial" w:eastAsia="MS Mincho" w:hAnsi="Arial" w:cs="Arial"/>
          <w:b/>
          <w:sz w:val="23"/>
          <w:szCs w:val="23"/>
        </w:rPr>
      </w:pPr>
      <w:r>
        <w:rPr>
          <w:rFonts w:ascii="Arial" w:eastAsia="MS Mincho" w:hAnsi="Arial" w:cs="Arial"/>
          <w:b/>
          <w:sz w:val="23"/>
          <w:szCs w:val="23"/>
        </w:rPr>
        <w:t xml:space="preserve">2.3  </w:t>
      </w:r>
      <w:r w:rsidRPr="005C120C">
        <w:rPr>
          <w:rFonts w:ascii="Arial" w:eastAsia="MS Mincho" w:hAnsi="Arial" w:cs="Arial"/>
          <w:b/>
          <w:sz w:val="23"/>
          <w:szCs w:val="23"/>
        </w:rPr>
        <w:t xml:space="preserve">METAS. </w:t>
      </w:r>
    </w:p>
    <w:p w:rsidR="008F1E17" w:rsidRPr="003706EB" w:rsidRDefault="008F1E17" w:rsidP="00F455A3">
      <w:pPr>
        <w:spacing w:before="240" w:line="276" w:lineRule="auto"/>
        <w:ind w:left="426" w:right="49" w:hanging="426"/>
        <w:jc w:val="both"/>
        <w:rPr>
          <w:rFonts w:ascii="Arial" w:eastAsia="MS Mincho" w:hAnsi="Arial" w:cs="Arial"/>
          <w:color w:val="FF0000"/>
          <w:sz w:val="23"/>
          <w:szCs w:val="23"/>
        </w:rPr>
      </w:pPr>
      <w:r>
        <w:rPr>
          <w:rFonts w:ascii="Arial" w:eastAsia="MS Mincho" w:hAnsi="Arial" w:cs="Arial"/>
          <w:sz w:val="23"/>
          <w:szCs w:val="23"/>
          <w:lang w:val="es-MX"/>
        </w:rPr>
        <w:t>a</w:t>
      </w:r>
      <w:r w:rsidRPr="0047648E">
        <w:rPr>
          <w:rFonts w:ascii="Arial" w:eastAsia="MS Mincho" w:hAnsi="Arial" w:cs="Arial"/>
          <w:sz w:val="23"/>
          <w:szCs w:val="23"/>
          <w:lang w:val="es-MX"/>
        </w:rPr>
        <w:t>)</w:t>
      </w:r>
      <w:r w:rsidRPr="0047648E">
        <w:rPr>
          <w:rFonts w:ascii="Arial" w:eastAsia="MS Mincho" w:hAnsi="Arial" w:cs="Arial"/>
          <w:sz w:val="23"/>
          <w:szCs w:val="23"/>
        </w:rPr>
        <w:t xml:space="preserve">  Incrementar  el  Presupuesto  de  Ley  de  Ingresos de 202</w:t>
      </w:r>
      <w:r>
        <w:rPr>
          <w:rFonts w:ascii="Arial" w:eastAsia="MS Mincho" w:hAnsi="Arial" w:cs="Arial"/>
          <w:sz w:val="23"/>
          <w:szCs w:val="23"/>
        </w:rPr>
        <w:t>2</w:t>
      </w:r>
      <w:r w:rsidRPr="0047648E">
        <w:rPr>
          <w:rFonts w:ascii="Arial" w:eastAsia="MS Mincho" w:hAnsi="Arial" w:cs="Arial"/>
          <w:sz w:val="23"/>
          <w:szCs w:val="23"/>
        </w:rPr>
        <w:t xml:space="preserve"> en </w:t>
      </w:r>
      <w:r>
        <w:rPr>
          <w:rFonts w:ascii="Arial" w:eastAsia="MS Mincho" w:hAnsi="Arial" w:cs="Arial"/>
          <w:sz w:val="23"/>
          <w:szCs w:val="23"/>
        </w:rPr>
        <w:t>8</w:t>
      </w:r>
      <w:r w:rsidRPr="0047648E">
        <w:rPr>
          <w:rFonts w:ascii="Arial" w:eastAsia="MS Mincho" w:hAnsi="Arial" w:cs="Arial"/>
          <w:sz w:val="23"/>
          <w:szCs w:val="23"/>
        </w:rPr>
        <w:t>.</w:t>
      </w:r>
      <w:r>
        <w:rPr>
          <w:rFonts w:ascii="Arial" w:eastAsia="MS Mincho" w:hAnsi="Arial" w:cs="Arial"/>
          <w:sz w:val="23"/>
          <w:szCs w:val="23"/>
        </w:rPr>
        <w:t>7</w:t>
      </w:r>
      <w:r w:rsidRPr="0047648E">
        <w:rPr>
          <w:rFonts w:ascii="Arial" w:eastAsia="MS Mincho" w:hAnsi="Arial" w:cs="Arial"/>
          <w:sz w:val="23"/>
          <w:szCs w:val="23"/>
        </w:rPr>
        <w:t>% con  relación a lo aprobado 20</w:t>
      </w:r>
      <w:r>
        <w:rPr>
          <w:rFonts w:ascii="Arial" w:eastAsia="MS Mincho" w:hAnsi="Arial" w:cs="Arial"/>
          <w:sz w:val="23"/>
          <w:szCs w:val="23"/>
        </w:rPr>
        <w:t>21</w:t>
      </w:r>
      <w:r w:rsidRPr="0047648E">
        <w:rPr>
          <w:rFonts w:ascii="Arial" w:eastAsia="MS Mincho" w:hAnsi="Arial" w:cs="Arial"/>
          <w:sz w:val="23"/>
          <w:szCs w:val="23"/>
        </w:rPr>
        <w:t>.</w:t>
      </w:r>
    </w:p>
    <w:p w:rsidR="008F1E17" w:rsidRPr="00AB3733" w:rsidRDefault="008F1E17" w:rsidP="002227EB">
      <w:pPr>
        <w:pStyle w:val="Prrafodelista"/>
        <w:widowControl w:val="0"/>
        <w:tabs>
          <w:tab w:val="left" w:pos="3736"/>
        </w:tabs>
        <w:spacing w:after="120" w:line="240" w:lineRule="auto"/>
        <w:ind w:left="425" w:right="51" w:hanging="425"/>
        <w:jc w:val="both"/>
        <w:rPr>
          <w:rFonts w:ascii="Arial" w:eastAsia="MS Mincho" w:hAnsi="Arial" w:cs="Arial"/>
          <w:sz w:val="23"/>
          <w:szCs w:val="23"/>
        </w:rPr>
      </w:pPr>
      <w:r w:rsidRPr="003706EB">
        <w:rPr>
          <w:rFonts w:ascii="Arial" w:eastAsia="MS Mincho" w:hAnsi="Arial" w:cs="Arial"/>
          <w:color w:val="FF0000"/>
          <w:sz w:val="23"/>
          <w:szCs w:val="23"/>
        </w:rPr>
        <w:tab/>
      </w:r>
      <w:r w:rsidRPr="00AB3733">
        <w:rPr>
          <w:rFonts w:ascii="Arial" w:eastAsia="MS Mincho" w:hAnsi="Arial" w:cs="Arial"/>
          <w:sz w:val="23"/>
          <w:szCs w:val="23"/>
        </w:rPr>
        <w:tab/>
      </w:r>
    </w:p>
    <w:p w:rsidR="008F1E17" w:rsidRDefault="008F1E17" w:rsidP="00F455A3">
      <w:pPr>
        <w:spacing w:line="276" w:lineRule="auto"/>
        <w:ind w:left="426" w:right="49" w:hanging="426"/>
        <w:jc w:val="both"/>
        <w:rPr>
          <w:rFonts w:ascii="Arial" w:eastAsia="MS Mincho" w:hAnsi="Arial" w:cs="Arial"/>
          <w:sz w:val="23"/>
          <w:szCs w:val="23"/>
        </w:rPr>
      </w:pPr>
      <w:r w:rsidRPr="00AB3733">
        <w:rPr>
          <w:rFonts w:ascii="Arial" w:eastAsia="MS Mincho" w:hAnsi="Arial" w:cs="Arial"/>
          <w:sz w:val="23"/>
          <w:szCs w:val="23"/>
          <w:lang w:val="es-MX"/>
        </w:rPr>
        <w:t xml:space="preserve">b)  </w:t>
      </w:r>
      <w:r>
        <w:rPr>
          <w:rFonts w:ascii="Arial" w:eastAsia="MS Mincho" w:hAnsi="Arial" w:cs="Arial"/>
          <w:sz w:val="23"/>
          <w:szCs w:val="23"/>
          <w:lang w:val="es-MX"/>
        </w:rPr>
        <w:t xml:space="preserve"> </w:t>
      </w:r>
      <w:r w:rsidRPr="00AB3733">
        <w:rPr>
          <w:rFonts w:ascii="Arial" w:eastAsia="MS Mincho" w:hAnsi="Arial" w:cs="Arial"/>
          <w:sz w:val="23"/>
          <w:szCs w:val="23"/>
        </w:rPr>
        <w:t xml:space="preserve">Aumentar la  incorporación  al  padrón  de contribuyentes en </w:t>
      </w:r>
      <w:r>
        <w:rPr>
          <w:rFonts w:ascii="Arial" w:eastAsia="MS Mincho" w:hAnsi="Arial" w:cs="Arial"/>
          <w:sz w:val="23"/>
          <w:szCs w:val="23"/>
        </w:rPr>
        <w:t>2</w:t>
      </w:r>
      <w:r w:rsidRPr="00AB3733">
        <w:rPr>
          <w:rFonts w:ascii="Arial" w:eastAsia="MS Mincho" w:hAnsi="Arial" w:cs="Arial"/>
          <w:sz w:val="23"/>
          <w:szCs w:val="23"/>
        </w:rPr>
        <w:t>.</w:t>
      </w:r>
      <w:r>
        <w:rPr>
          <w:rFonts w:ascii="Arial" w:eastAsia="MS Mincho" w:hAnsi="Arial" w:cs="Arial"/>
          <w:sz w:val="23"/>
          <w:szCs w:val="23"/>
        </w:rPr>
        <w:t>5</w:t>
      </w:r>
      <w:r w:rsidRPr="00AB3733">
        <w:rPr>
          <w:rFonts w:ascii="Arial" w:eastAsia="MS Mincho" w:hAnsi="Arial" w:cs="Arial"/>
          <w:sz w:val="23"/>
          <w:szCs w:val="23"/>
        </w:rPr>
        <w:t>% con  relación a los registrados en 202</w:t>
      </w:r>
      <w:r>
        <w:rPr>
          <w:rFonts w:ascii="Arial" w:eastAsia="MS Mincho" w:hAnsi="Arial" w:cs="Arial"/>
          <w:sz w:val="23"/>
          <w:szCs w:val="23"/>
        </w:rPr>
        <w:t>1</w:t>
      </w:r>
      <w:r w:rsidRPr="00AB3733">
        <w:rPr>
          <w:rFonts w:ascii="Arial" w:eastAsia="MS Mincho" w:hAnsi="Arial" w:cs="Arial"/>
          <w:sz w:val="23"/>
          <w:szCs w:val="23"/>
        </w:rPr>
        <w:t>.</w:t>
      </w:r>
    </w:p>
    <w:p w:rsidR="008F1E17" w:rsidRPr="00AB3733" w:rsidRDefault="008F1E17" w:rsidP="00F455A3">
      <w:pPr>
        <w:spacing w:line="276" w:lineRule="auto"/>
        <w:ind w:left="426" w:right="49" w:hanging="426"/>
        <w:jc w:val="both"/>
        <w:rPr>
          <w:rFonts w:ascii="Arial" w:eastAsia="MS Mincho" w:hAnsi="Arial" w:cs="Arial"/>
          <w:sz w:val="23"/>
          <w:szCs w:val="23"/>
        </w:rPr>
      </w:pPr>
    </w:p>
    <w:p w:rsidR="008F1E17" w:rsidRPr="00396A9B" w:rsidRDefault="008F1E17" w:rsidP="0093792B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396A9B">
        <w:rPr>
          <w:rFonts w:ascii="Arial" w:hAnsi="Arial" w:cs="Arial"/>
          <w:b/>
          <w:sz w:val="23"/>
          <w:szCs w:val="23"/>
        </w:rPr>
        <w:t>3.- PROYECCIÓN DE LOS INGRESOS 20</w:t>
      </w:r>
      <w:r>
        <w:rPr>
          <w:rFonts w:ascii="Arial" w:hAnsi="Arial" w:cs="Arial"/>
          <w:b/>
          <w:sz w:val="23"/>
          <w:szCs w:val="23"/>
        </w:rPr>
        <w:t>22</w:t>
      </w:r>
      <w:r w:rsidRPr="00396A9B">
        <w:rPr>
          <w:rFonts w:ascii="Arial" w:hAnsi="Arial" w:cs="Arial"/>
          <w:b/>
          <w:sz w:val="23"/>
          <w:szCs w:val="23"/>
        </w:rPr>
        <w:t>-202</w:t>
      </w:r>
      <w:r>
        <w:rPr>
          <w:rFonts w:ascii="Arial" w:hAnsi="Arial" w:cs="Arial"/>
          <w:b/>
          <w:sz w:val="23"/>
          <w:szCs w:val="23"/>
        </w:rPr>
        <w:t>7</w:t>
      </w:r>
      <w:r w:rsidRPr="00396A9B">
        <w:rPr>
          <w:rFonts w:ascii="Arial" w:hAnsi="Arial" w:cs="Arial"/>
          <w:b/>
          <w:sz w:val="23"/>
          <w:szCs w:val="23"/>
        </w:rPr>
        <w:t>.</w:t>
      </w:r>
    </w:p>
    <w:p w:rsidR="008F1E17" w:rsidRPr="008D2975" w:rsidRDefault="008F1E17" w:rsidP="0093792B">
      <w:pPr>
        <w:spacing w:line="276" w:lineRule="auto"/>
        <w:jc w:val="both"/>
        <w:rPr>
          <w:rFonts w:ascii="Arial" w:hAnsi="Arial" w:cs="Arial"/>
          <w:b/>
          <w:sz w:val="14"/>
          <w:szCs w:val="23"/>
        </w:rPr>
      </w:pPr>
    </w:p>
    <w:p w:rsidR="008F1E17" w:rsidRPr="00B01AA4" w:rsidRDefault="008F1E17" w:rsidP="0093792B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B01AA4">
        <w:rPr>
          <w:rFonts w:ascii="Arial" w:hAnsi="Arial" w:cs="Arial"/>
          <w:sz w:val="23"/>
          <w:szCs w:val="23"/>
        </w:rPr>
        <w:t xml:space="preserve">Para la evolución de los recursos que son transferidos por </w:t>
      </w:r>
      <w:smartTag w:uri="urn:schemas-microsoft-com:office:smarttags" w:element="PersonName">
        <w:smartTagPr>
          <w:attr w:name="ProductID" w:val="la Federaci￳n"/>
        </w:smartTagPr>
        <w:r w:rsidRPr="00B01AA4">
          <w:rPr>
            <w:rFonts w:ascii="Arial" w:hAnsi="Arial" w:cs="Arial"/>
            <w:sz w:val="23"/>
            <w:szCs w:val="23"/>
          </w:rPr>
          <w:t>la Federación</w:t>
        </w:r>
      </w:smartTag>
      <w:r w:rsidRPr="00B01AA4">
        <w:rPr>
          <w:rFonts w:ascii="Arial" w:hAnsi="Arial" w:cs="Arial"/>
          <w:sz w:val="23"/>
          <w:szCs w:val="23"/>
        </w:rPr>
        <w:t xml:space="preserve">, conforme a los artículos 5, fracción II y 18, fracción I de </w:t>
      </w:r>
      <w:smartTag w:uri="urn:schemas-microsoft-com:office:smarttags" w:element="PersonName">
        <w:smartTagPr>
          <w:attr w:name="ProductID" w:val="la Ley"/>
        </w:smartTagPr>
        <w:r w:rsidRPr="00B01AA4">
          <w:rPr>
            <w:rFonts w:ascii="Arial" w:hAnsi="Arial" w:cs="Arial"/>
            <w:sz w:val="23"/>
            <w:szCs w:val="23"/>
          </w:rPr>
          <w:t>la Ley</w:t>
        </w:r>
      </w:smartTag>
      <w:r w:rsidRPr="00B01AA4">
        <w:rPr>
          <w:rFonts w:ascii="Arial" w:hAnsi="Arial" w:cs="Arial"/>
          <w:sz w:val="23"/>
          <w:szCs w:val="23"/>
        </w:rPr>
        <w:t xml:space="preserve"> de Disciplina Financiera de las Entidades Federativas y Municipios, se consideraron los escenarios e indicadores de las finanzas públicas para el período 202</w:t>
      </w:r>
      <w:r>
        <w:rPr>
          <w:rFonts w:ascii="Arial" w:hAnsi="Arial" w:cs="Arial"/>
          <w:sz w:val="23"/>
          <w:szCs w:val="23"/>
        </w:rPr>
        <w:t>2</w:t>
      </w:r>
      <w:r w:rsidRPr="00B01AA4">
        <w:rPr>
          <w:rFonts w:ascii="Arial" w:hAnsi="Arial" w:cs="Arial"/>
          <w:sz w:val="23"/>
          <w:szCs w:val="23"/>
        </w:rPr>
        <w:t>-202</w:t>
      </w:r>
      <w:r>
        <w:rPr>
          <w:rFonts w:ascii="Arial" w:hAnsi="Arial" w:cs="Arial"/>
          <w:sz w:val="23"/>
          <w:szCs w:val="23"/>
        </w:rPr>
        <w:t>7</w:t>
      </w:r>
      <w:r w:rsidRPr="00B01AA4">
        <w:rPr>
          <w:rFonts w:ascii="Arial" w:hAnsi="Arial" w:cs="Arial"/>
          <w:sz w:val="23"/>
          <w:szCs w:val="23"/>
        </w:rPr>
        <w:t>, presentados en los Criterios Generales de Política Económica para la iniciativa de Ley de Ingresos y el Proyecto de Presupuesto de Egresos de la Federación correspondiente al Ejercicio Fiscal 202</w:t>
      </w:r>
      <w:r>
        <w:rPr>
          <w:rFonts w:ascii="Arial" w:hAnsi="Arial" w:cs="Arial"/>
          <w:sz w:val="23"/>
          <w:szCs w:val="23"/>
        </w:rPr>
        <w:t>2</w:t>
      </w:r>
      <w:r w:rsidRPr="00B01AA4">
        <w:rPr>
          <w:rFonts w:ascii="Arial" w:hAnsi="Arial" w:cs="Arial"/>
          <w:sz w:val="23"/>
          <w:szCs w:val="23"/>
        </w:rPr>
        <w:t xml:space="preserve">, y para los ingresos propios se consideraron los comportamientos de la recaudación en ejercicios anteriores, variables macroeconómicas en los siguientes años y el marco jurídico fiscal vigente para la Entidad. </w:t>
      </w:r>
    </w:p>
    <w:p w:rsidR="008F1E17" w:rsidRDefault="008F1E17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EE5F6D" w:rsidRPr="00BC2688" w:rsidRDefault="00EE5F6D" w:rsidP="0093792B">
      <w:pPr>
        <w:spacing w:line="276" w:lineRule="auto"/>
        <w:jc w:val="both"/>
        <w:rPr>
          <w:rFonts w:ascii="Arial" w:hAnsi="Arial" w:cs="Arial"/>
          <w:color w:val="FF0000"/>
          <w:sz w:val="16"/>
          <w:szCs w:val="23"/>
        </w:rPr>
      </w:pPr>
    </w:p>
    <w:p w:rsidR="008F1E17" w:rsidRPr="00A73156" w:rsidRDefault="008F1E1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A73156">
        <w:rPr>
          <w:rFonts w:ascii="Arial" w:hAnsi="Arial" w:cs="Arial"/>
          <w:b/>
          <w:sz w:val="23"/>
          <w:szCs w:val="23"/>
        </w:rPr>
        <w:lastRenderedPageBreak/>
        <w:t>Proyecciones de Ingresos</w:t>
      </w:r>
    </w:p>
    <w:p w:rsidR="008F1E17" w:rsidRPr="003706EB" w:rsidRDefault="008F1E17" w:rsidP="0093792B">
      <w:pPr>
        <w:spacing w:line="276" w:lineRule="auto"/>
        <w:rPr>
          <w:rFonts w:ascii="Arial" w:hAnsi="Arial" w:cs="Arial"/>
          <w:b/>
          <w:color w:val="FF0000"/>
          <w:sz w:val="8"/>
          <w:szCs w:val="23"/>
        </w:rPr>
      </w:pPr>
    </w:p>
    <w:tbl>
      <w:tblPr>
        <w:tblpPr w:leftFromText="141" w:rightFromText="141" w:vertAnchor="text" w:tblpXSpec="center" w:tblpY="1"/>
        <w:tblOverlap w:val="never"/>
        <w:tblW w:w="5881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3"/>
        <w:gridCol w:w="1278"/>
        <w:gridCol w:w="1278"/>
        <w:gridCol w:w="1278"/>
        <w:gridCol w:w="1276"/>
        <w:gridCol w:w="1274"/>
        <w:gridCol w:w="1423"/>
      </w:tblGrid>
      <w:tr w:rsidR="008F1E17" w:rsidRPr="00A73156" w:rsidTr="00A83A9A">
        <w:trPr>
          <w:trHeight w:val="311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17" w:rsidRPr="00A73156" w:rsidRDefault="008F1E17" w:rsidP="007C23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Conceptos</w:t>
            </w:r>
          </w:p>
        </w:tc>
        <w:tc>
          <w:tcPr>
            <w:tcW w:w="36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7C23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Cifras nominales   (Pesos)</w:t>
            </w:r>
          </w:p>
        </w:tc>
      </w:tr>
      <w:tr w:rsidR="008F1E17" w:rsidRPr="00A73156" w:rsidTr="004D5CDF">
        <w:trPr>
          <w:trHeight w:val="517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17" w:rsidRPr="00A73156" w:rsidRDefault="008F1E17" w:rsidP="007C23A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7C23A7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7C23A7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3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7C23A7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4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7C23A7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5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7C23A7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6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7C23A7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202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7</w:t>
            </w:r>
          </w:p>
        </w:tc>
      </w:tr>
      <w:tr w:rsidR="008F1E17" w:rsidRPr="00A73156" w:rsidTr="007C23A7">
        <w:trPr>
          <w:trHeight w:val="198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17" w:rsidRPr="00A73156" w:rsidRDefault="008F1E17" w:rsidP="00A83A9A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17" w:rsidRPr="00A73156" w:rsidRDefault="008F1E17" w:rsidP="00A83A9A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17" w:rsidRPr="00A73156" w:rsidRDefault="008F1E17" w:rsidP="00A83A9A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17" w:rsidRPr="00A73156" w:rsidRDefault="008F1E17" w:rsidP="00A83A9A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17" w:rsidRPr="00A73156" w:rsidRDefault="008F1E17" w:rsidP="00A83A9A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17" w:rsidRPr="00A73156" w:rsidRDefault="008F1E17" w:rsidP="00A83A9A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17" w:rsidRPr="00A73156" w:rsidRDefault="008F1E17" w:rsidP="00A83A9A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</w:tr>
      <w:tr w:rsidR="008F1E17" w:rsidRPr="00A73156" w:rsidTr="004D5CDF">
        <w:trPr>
          <w:trHeight w:val="255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1. Ingresos de Libre Disposición (1=A+B+C+D+E+F+G+H+I+J+K+L)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42,168,096,054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43,668,186,813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45,213,540,806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46,812,841,362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48,467,802,145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50,180,355,802</w:t>
            </w:r>
          </w:p>
        </w:tc>
      </w:tr>
      <w:tr w:rsidR="008F1E17" w:rsidRPr="00A73156" w:rsidTr="004D5CDF">
        <w:trPr>
          <w:trHeight w:val="101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053557" w:rsidRDefault="008F1E17" w:rsidP="008743A9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053557" w:rsidRDefault="008F1E17" w:rsidP="008743A9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053557" w:rsidRDefault="008F1E17" w:rsidP="008743A9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053557" w:rsidRDefault="008F1E17" w:rsidP="008743A9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053557" w:rsidRDefault="008F1E17" w:rsidP="008743A9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053557" w:rsidRDefault="008F1E17" w:rsidP="008743A9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</w:tr>
      <w:tr w:rsidR="008F1E17" w:rsidRPr="00A73156" w:rsidTr="004D5CDF">
        <w:trPr>
          <w:trHeight w:val="27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A. Impuestos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1,638,425,389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1,690,855,001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1,741,580,651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1,793,828,071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1,847,642,913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1,903,072,201</w:t>
            </w:r>
          </w:p>
        </w:tc>
      </w:tr>
      <w:tr w:rsidR="008F1E17" w:rsidRPr="00A73156" w:rsidTr="004D5C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B. Cuotas y Aportaciones de Seguridad Social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8F1E17" w:rsidRPr="00A73156" w:rsidTr="004D5CDF">
        <w:trPr>
          <w:trHeight w:val="28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C. Contribuciones de Mejoras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4D5C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4D5C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8F1E17" w:rsidRPr="00A73156" w:rsidTr="004D5CDF">
        <w:trPr>
          <w:trHeight w:val="276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D. Derechos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1,324,818,912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1,367,213,117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1,408,229,511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1,450,476,396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1,493,990,688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1,538,810,409</w:t>
            </w:r>
          </w:p>
        </w:tc>
      </w:tr>
      <w:tr w:rsidR="008F1E17" w:rsidRPr="00A73156" w:rsidTr="00CE04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E. Productos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150,925,000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158,924,025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167,505,922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176,718,748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186,438,279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196,692,385</w:t>
            </w:r>
          </w:p>
        </w:tc>
      </w:tr>
      <w:tr w:rsidR="008F1E17" w:rsidRPr="00A73156" w:rsidTr="00CE04DF">
        <w:trPr>
          <w:trHeight w:val="283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F. Aprovechamientos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1,065,225,669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1,097,182,439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1,129,000,730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1,160,612,750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1,191,949,294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1,222,939,976</w:t>
            </w:r>
          </w:p>
        </w:tc>
      </w:tr>
      <w:tr w:rsidR="008F1E17" w:rsidRPr="00A73156" w:rsidTr="00CE04DF">
        <w:trPr>
          <w:trHeight w:val="411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G. Ingresos por Venta de Bienes y </w:t>
            </w:r>
          </w:p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Prestación de Servicios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135,274,476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139,603,259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143,791,357 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148,105,098 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152,548,251 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157,124,698 </w:t>
            </w:r>
          </w:p>
        </w:tc>
      </w:tr>
      <w:tr w:rsidR="008F1E17" w:rsidRPr="00A73156" w:rsidTr="00CE04DF">
        <w:trPr>
          <w:trHeight w:val="309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H. Participaciones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37,418,177,964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38,765,232,371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40,160,780,736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41,606,568,843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43,104,405,321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44,656,163,912</w:t>
            </w:r>
          </w:p>
        </w:tc>
      </w:tr>
      <w:tr w:rsidR="008F1E17" w:rsidRPr="00A73156" w:rsidTr="00CE04DF">
        <w:trPr>
          <w:trHeight w:val="424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I. Incentivos Derivados de la Colaboración Fiscal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435,248,644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449,176,601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462,651,899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476,531,456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490,827,399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505,552,221</w:t>
            </w:r>
          </w:p>
        </w:tc>
      </w:tr>
      <w:tr w:rsidR="008F1E17" w:rsidRPr="00A73156" w:rsidTr="004D5C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J. Transferencias y Asignaciones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8F1E17" w:rsidRPr="00A73156" w:rsidTr="004D5C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K. Convenios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8F1E17" w:rsidRPr="00A73156" w:rsidTr="004D5C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L. Otros Ingresos de Libre Disposición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8F1E17" w:rsidRPr="00A73156" w:rsidTr="004D5CDF">
        <w:trPr>
          <w:trHeight w:val="13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A73156" w:rsidTr="00CE04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2.- Transferencias Federales Etiquetadas (2=A+B+C+D+E)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62,407,931,842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64,473,110,095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66,609,956,225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68,821,010,303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71,108,903,238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73,476,360,052</w:t>
            </w:r>
          </w:p>
        </w:tc>
      </w:tr>
      <w:tr w:rsidR="008F1E17" w:rsidRPr="00A73156" w:rsidTr="00CE04DF">
        <w:trPr>
          <w:trHeight w:val="70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2"/>
                <w:szCs w:val="15"/>
                <w:lang w:val="es-MX" w:eastAsia="es-MX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A73156" w:rsidTr="00CE04DF">
        <w:trPr>
          <w:trHeight w:val="270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B2AA6" w:rsidRDefault="008F1E17" w:rsidP="004D5CDF">
            <w:pPr>
              <w:pStyle w:val="Prrafodelista"/>
              <w:numPr>
                <w:ilvl w:val="0"/>
                <w:numId w:val="11"/>
              </w:numPr>
              <w:ind w:left="142" w:hanging="142"/>
              <w:rPr>
                <w:rFonts w:ascii="Arial" w:hAnsi="Arial" w:cs="Arial"/>
                <w:sz w:val="15"/>
                <w:szCs w:val="15"/>
                <w:lang w:eastAsia="es-MX"/>
              </w:rPr>
            </w:pPr>
            <w:r w:rsidRPr="00CB2AA6">
              <w:rPr>
                <w:rFonts w:ascii="Arial" w:hAnsi="Arial" w:cs="Arial"/>
                <w:sz w:val="15"/>
                <w:szCs w:val="15"/>
                <w:lang w:eastAsia="es-MX"/>
              </w:rPr>
              <w:t xml:space="preserve"> Aportaciones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53,830,139,977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55,768,025,016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57,775,673,917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59,855,598,178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62,010,399,712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>64,242,774,102</w:t>
            </w:r>
          </w:p>
        </w:tc>
      </w:tr>
      <w:tr w:rsidR="008F1E17" w:rsidRPr="00A73156" w:rsidTr="00CE04DF">
        <w:trPr>
          <w:trHeight w:val="146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B. Convenios</w:t>
            </w:r>
          </w:p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r w:rsidRPr="00CE04DF">
              <w:rPr>
                <w:rFonts w:ascii="Arial" w:hAnsi="Arial" w:cs="Arial"/>
                <w:sz w:val="15"/>
                <w:szCs w:val="15"/>
              </w:rPr>
              <w:t xml:space="preserve">7,429,755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7,615,499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7,805,886 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8,001,034 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8,201,059 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8,406,086 </w:t>
            </w:r>
          </w:p>
        </w:tc>
      </w:tr>
      <w:tr w:rsidR="008F1E17" w:rsidRPr="00A73156" w:rsidTr="00CE04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C. Fondos Distintos de Aportaciones</w:t>
            </w:r>
          </w:p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144,796,191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145,520,172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146,247,773 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146,979,012 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147,713,907 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148,452,476 </w:t>
            </w:r>
          </w:p>
        </w:tc>
      </w:tr>
      <w:tr w:rsidR="008F1E17" w:rsidRPr="00A73156" w:rsidTr="00CE04DF">
        <w:trPr>
          <w:trHeight w:val="510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D. Transferencias, Asignaciones, Subsidios y  Subvenciones, y Pensiones y Jubilaciones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8,425,565,919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8,551,949,408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8,680,228,649 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8,810,432,079 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8,942,588,560 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9,076,727,388 </w:t>
            </w:r>
          </w:p>
        </w:tc>
      </w:tr>
      <w:tr w:rsidR="008F1E17" w:rsidRPr="00A73156" w:rsidTr="00CE04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E. Otras Transferencias Federales </w:t>
            </w:r>
          </w:p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Etiquetadas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</w:tr>
      <w:tr w:rsidR="008F1E17" w:rsidRPr="00A73156" w:rsidTr="00CE04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3.- Ingresos Derivados de Financiamientos (3=A)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</w:tr>
      <w:tr w:rsidR="008F1E17" w:rsidRPr="00A73156" w:rsidTr="00CE04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sz w:val="15"/>
                <w:szCs w:val="15"/>
                <w:lang w:val="es-MX" w:eastAsia="es-MX"/>
              </w:rPr>
              <w:t>A. Ingresos Derivados de Financiamientos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 -   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CE04DF">
              <w:rPr>
                <w:rFonts w:ascii="Arial" w:hAnsi="Arial" w:cs="Arial"/>
                <w:sz w:val="15"/>
                <w:szCs w:val="15"/>
              </w:rPr>
              <w:t xml:space="preserve">                                        -   </w:t>
            </w:r>
          </w:p>
        </w:tc>
      </w:tr>
      <w:tr w:rsidR="008F1E17" w:rsidRPr="00A73156" w:rsidTr="00CE04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4.-  Total de Ingresos Proyectados    </w:t>
            </w:r>
          </w:p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(4=1+2+3)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104,576,027,896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108,141,296,908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111,823,497,031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115,633,851,665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119,576,705,383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CE04DF" w:rsidRDefault="008F1E17" w:rsidP="00CE04DF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04DF">
              <w:rPr>
                <w:rFonts w:ascii="Arial" w:hAnsi="Arial" w:cs="Arial"/>
                <w:b/>
                <w:bCs/>
                <w:sz w:val="15"/>
                <w:szCs w:val="15"/>
              </w:rPr>
              <w:t>123,656,715,854</w:t>
            </w:r>
          </w:p>
        </w:tc>
      </w:tr>
      <w:tr w:rsidR="008F1E17" w:rsidRPr="00A73156" w:rsidTr="004D5C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Datos Informativos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</w:p>
        </w:tc>
      </w:tr>
      <w:tr w:rsidR="008F1E17" w:rsidRPr="00A73156" w:rsidTr="004D5C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Cs/>
                <w:sz w:val="15"/>
                <w:szCs w:val="15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</w:tr>
      <w:tr w:rsidR="008F1E17" w:rsidRPr="00A73156" w:rsidTr="004D5CDF">
        <w:trPr>
          <w:trHeight w:val="255"/>
        </w:trPr>
        <w:tc>
          <w:tcPr>
            <w:tcW w:w="1304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Cs/>
                <w:sz w:val="15"/>
                <w:szCs w:val="15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74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</w:tr>
      <w:tr w:rsidR="008F1E17" w:rsidRPr="00A73156" w:rsidTr="004D5CDF">
        <w:trPr>
          <w:trHeight w:val="255"/>
        </w:trPr>
        <w:tc>
          <w:tcPr>
            <w:tcW w:w="1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E17" w:rsidRPr="00A73156" w:rsidRDefault="008F1E17" w:rsidP="004D5CDF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3. Ingresos Derivados de Financiamiento (3=1+2)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E17" w:rsidRPr="00A73156" w:rsidRDefault="008F1E17" w:rsidP="00A83A9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A73156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-</w:t>
            </w:r>
          </w:p>
        </w:tc>
      </w:tr>
    </w:tbl>
    <w:p w:rsidR="008F1E17" w:rsidRPr="00396A9B" w:rsidRDefault="008F1E17" w:rsidP="0093792B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3"/>
          <w:szCs w:val="23"/>
          <w:lang w:eastAsia="es-MX"/>
        </w:rPr>
      </w:pPr>
      <w:r w:rsidRPr="00396A9B">
        <w:rPr>
          <w:rFonts w:ascii="Arial" w:hAnsi="Arial" w:cs="Arial"/>
          <w:b/>
          <w:sz w:val="23"/>
          <w:szCs w:val="23"/>
          <w:lang w:val="es-MX" w:eastAsia="es-MX"/>
        </w:rPr>
        <w:lastRenderedPageBreak/>
        <w:t xml:space="preserve">4.- </w:t>
      </w:r>
      <w:r w:rsidRPr="00396A9B">
        <w:rPr>
          <w:rFonts w:ascii="Arial" w:hAnsi="Arial" w:cs="Arial"/>
          <w:b/>
          <w:sz w:val="23"/>
          <w:szCs w:val="23"/>
          <w:lang w:eastAsia="es-MX"/>
        </w:rPr>
        <w:t>RIESGOS</w:t>
      </w:r>
      <w:r>
        <w:rPr>
          <w:rFonts w:ascii="Arial" w:hAnsi="Arial" w:cs="Arial"/>
          <w:b/>
          <w:sz w:val="23"/>
          <w:szCs w:val="23"/>
          <w:lang w:eastAsia="es-MX"/>
        </w:rPr>
        <w:t>.</w:t>
      </w:r>
    </w:p>
    <w:p w:rsidR="008F1E17" w:rsidRPr="00B01AA4" w:rsidRDefault="008F1E17" w:rsidP="009C230D">
      <w:pPr>
        <w:pStyle w:val="Prrafodelista"/>
        <w:numPr>
          <w:ilvl w:val="1"/>
          <w:numId w:val="3"/>
        </w:numPr>
        <w:spacing w:before="120" w:after="120"/>
        <w:ind w:left="709" w:right="191" w:hanging="567"/>
        <w:jc w:val="both"/>
        <w:rPr>
          <w:rFonts w:ascii="Arial" w:hAnsi="Arial" w:cs="Arial"/>
          <w:sz w:val="23"/>
          <w:szCs w:val="23"/>
          <w:lang w:eastAsia="es-MX"/>
        </w:rPr>
      </w:pPr>
      <w:r w:rsidRPr="00B01AA4">
        <w:rPr>
          <w:rFonts w:ascii="Arial" w:hAnsi="Arial" w:cs="Arial"/>
          <w:sz w:val="23"/>
          <w:szCs w:val="23"/>
          <w:lang w:eastAsia="es-MX"/>
        </w:rPr>
        <w:t xml:space="preserve">Las Finanzas Estatales para </w:t>
      </w:r>
      <w:r>
        <w:rPr>
          <w:rFonts w:ascii="Arial" w:hAnsi="Arial" w:cs="Arial"/>
          <w:sz w:val="23"/>
          <w:szCs w:val="23"/>
          <w:lang w:eastAsia="es-MX"/>
        </w:rPr>
        <w:t>2022</w:t>
      </w:r>
      <w:r w:rsidRPr="00B01AA4">
        <w:rPr>
          <w:rFonts w:ascii="Arial" w:hAnsi="Arial" w:cs="Arial"/>
          <w:sz w:val="23"/>
          <w:szCs w:val="23"/>
          <w:lang w:eastAsia="es-MX"/>
        </w:rPr>
        <w:t xml:space="preserve">, dependen </w:t>
      </w:r>
      <w:r w:rsidRPr="00AB113C">
        <w:rPr>
          <w:rFonts w:ascii="Arial" w:hAnsi="Arial" w:cs="Arial"/>
          <w:sz w:val="23"/>
          <w:szCs w:val="23"/>
          <w:lang w:eastAsia="es-MX"/>
        </w:rPr>
        <w:t>en 9</w:t>
      </w:r>
      <w:r>
        <w:rPr>
          <w:rFonts w:ascii="Arial" w:hAnsi="Arial" w:cs="Arial"/>
          <w:sz w:val="23"/>
          <w:szCs w:val="23"/>
          <w:lang w:eastAsia="es-MX"/>
        </w:rPr>
        <w:t>5</w:t>
      </w:r>
      <w:r w:rsidRPr="00AB113C">
        <w:rPr>
          <w:rFonts w:ascii="Arial" w:hAnsi="Arial" w:cs="Arial"/>
          <w:sz w:val="23"/>
          <w:szCs w:val="23"/>
          <w:lang w:eastAsia="es-MX"/>
        </w:rPr>
        <w:t>.</w:t>
      </w:r>
      <w:r>
        <w:rPr>
          <w:rFonts w:ascii="Arial" w:hAnsi="Arial" w:cs="Arial"/>
          <w:sz w:val="23"/>
          <w:szCs w:val="23"/>
          <w:lang w:eastAsia="es-MX"/>
        </w:rPr>
        <w:t>9</w:t>
      </w:r>
      <w:r w:rsidRPr="00AB113C">
        <w:rPr>
          <w:rFonts w:ascii="Arial" w:hAnsi="Arial" w:cs="Arial"/>
          <w:sz w:val="23"/>
          <w:szCs w:val="23"/>
          <w:lang w:eastAsia="es-MX"/>
        </w:rPr>
        <w:t>% de</w:t>
      </w:r>
      <w:r w:rsidRPr="00B01AA4">
        <w:rPr>
          <w:rFonts w:ascii="Arial" w:hAnsi="Arial" w:cs="Arial"/>
          <w:sz w:val="23"/>
          <w:szCs w:val="23"/>
          <w:lang w:eastAsia="es-MX"/>
        </w:rPr>
        <w:t xml:space="preserve"> los recursos de origen federal.</w:t>
      </w:r>
    </w:p>
    <w:p w:rsidR="008F1E17" w:rsidRPr="003706EB" w:rsidRDefault="008F1E17" w:rsidP="0093792B">
      <w:pPr>
        <w:pStyle w:val="Prrafodelista"/>
        <w:spacing w:before="120" w:after="120"/>
        <w:ind w:left="709" w:right="191"/>
        <w:jc w:val="both"/>
        <w:rPr>
          <w:rFonts w:ascii="Arial" w:hAnsi="Arial" w:cs="Arial"/>
          <w:color w:val="FF0000"/>
          <w:sz w:val="23"/>
          <w:szCs w:val="23"/>
          <w:lang w:eastAsia="es-MX"/>
        </w:rPr>
      </w:pPr>
    </w:p>
    <w:p w:rsidR="008F1E17" w:rsidRPr="002B10FC" w:rsidRDefault="008F1E17" w:rsidP="009C230D">
      <w:pPr>
        <w:pStyle w:val="Prrafodelista"/>
        <w:numPr>
          <w:ilvl w:val="1"/>
          <w:numId w:val="3"/>
        </w:numPr>
        <w:spacing w:before="100" w:beforeAutospacing="1" w:after="100" w:afterAutospacing="1"/>
        <w:ind w:left="709" w:hanging="567"/>
        <w:jc w:val="both"/>
        <w:rPr>
          <w:rFonts w:ascii="Arial" w:hAnsi="Arial" w:cs="Arial"/>
          <w:sz w:val="23"/>
          <w:szCs w:val="23"/>
          <w:lang w:eastAsia="es-MX"/>
        </w:rPr>
      </w:pPr>
      <w:r w:rsidRPr="002B10FC">
        <w:rPr>
          <w:rFonts w:ascii="Arial" w:hAnsi="Arial" w:cs="Arial"/>
          <w:sz w:val="23"/>
          <w:szCs w:val="23"/>
        </w:rPr>
        <w:t xml:space="preserve">Otros </w:t>
      </w:r>
      <w:r w:rsidRPr="002B10FC">
        <w:rPr>
          <w:rFonts w:ascii="Arial" w:hAnsi="Arial" w:cs="Arial"/>
          <w:sz w:val="23"/>
          <w:szCs w:val="23"/>
          <w:lang w:eastAsia="es-MX"/>
        </w:rPr>
        <w:t>elementos de riesgo que pueden generar un efecto negativo sobre la economía mexicana, se encuentran:</w:t>
      </w:r>
    </w:p>
    <w:p w:rsidR="008F1E17" w:rsidRPr="002B10FC" w:rsidRDefault="008F1E17" w:rsidP="005C4823">
      <w:pPr>
        <w:pStyle w:val="Prrafodelista"/>
        <w:rPr>
          <w:rFonts w:ascii="Arial" w:hAnsi="Arial" w:cs="Arial"/>
          <w:sz w:val="23"/>
          <w:szCs w:val="23"/>
          <w:lang w:eastAsia="es-MX"/>
        </w:rPr>
      </w:pPr>
    </w:p>
    <w:p w:rsidR="004E294D" w:rsidRDefault="00EE5F6D" w:rsidP="00EE5F6D">
      <w:pPr>
        <w:pStyle w:val="Prrafodelista"/>
        <w:numPr>
          <w:ilvl w:val="0"/>
          <w:numId w:val="5"/>
        </w:numPr>
        <w:spacing w:before="100" w:beforeAutospacing="1" w:after="100" w:afterAutospacing="1"/>
        <w:ind w:left="1276"/>
        <w:jc w:val="both"/>
        <w:rPr>
          <w:rFonts w:ascii="Arial" w:hAnsi="Arial" w:cs="Arial"/>
          <w:sz w:val="23"/>
          <w:szCs w:val="23"/>
          <w:lang w:eastAsia="es-MX"/>
        </w:rPr>
      </w:pPr>
      <w:r w:rsidRPr="00EE5F6D">
        <w:rPr>
          <w:rFonts w:ascii="Arial" w:hAnsi="Arial" w:cs="Arial"/>
          <w:sz w:val="23"/>
          <w:szCs w:val="23"/>
          <w:lang w:eastAsia="es-MX"/>
        </w:rPr>
        <w:t>Un potencial repunte de la pandemia y surgimiento de nuevas variantes del virus.</w:t>
      </w:r>
    </w:p>
    <w:p w:rsidR="00795CB3" w:rsidRDefault="00795CB3" w:rsidP="00795CB3">
      <w:pPr>
        <w:pStyle w:val="Prrafodelista"/>
        <w:spacing w:before="100" w:beforeAutospacing="1" w:after="100" w:afterAutospacing="1"/>
        <w:ind w:left="1276"/>
        <w:jc w:val="both"/>
        <w:rPr>
          <w:rFonts w:ascii="Arial" w:hAnsi="Arial" w:cs="Arial"/>
          <w:sz w:val="23"/>
          <w:szCs w:val="23"/>
          <w:lang w:eastAsia="es-MX"/>
        </w:rPr>
      </w:pPr>
    </w:p>
    <w:p w:rsidR="00EE5F6D" w:rsidRDefault="00EE5F6D" w:rsidP="00EE5F6D">
      <w:pPr>
        <w:pStyle w:val="Prrafodelista"/>
        <w:numPr>
          <w:ilvl w:val="0"/>
          <w:numId w:val="5"/>
        </w:numPr>
        <w:spacing w:before="100" w:beforeAutospacing="1" w:after="100" w:afterAutospacing="1"/>
        <w:ind w:left="1276"/>
        <w:jc w:val="both"/>
        <w:rPr>
          <w:rFonts w:ascii="Arial" w:hAnsi="Arial" w:cs="Arial"/>
          <w:sz w:val="23"/>
          <w:szCs w:val="23"/>
          <w:lang w:eastAsia="es-MX"/>
        </w:rPr>
      </w:pPr>
      <w:r w:rsidRPr="00EE5F6D">
        <w:rPr>
          <w:rFonts w:ascii="Arial" w:hAnsi="Arial" w:cs="Arial"/>
          <w:sz w:val="23"/>
          <w:szCs w:val="23"/>
          <w:lang w:eastAsia="es-MX"/>
        </w:rPr>
        <w:t>El endurecimiento en las condiciones financieras internacionales.</w:t>
      </w:r>
    </w:p>
    <w:p w:rsidR="00EE5F6D" w:rsidRDefault="00EE5F6D" w:rsidP="00EE5F6D">
      <w:pPr>
        <w:pStyle w:val="Prrafodelista"/>
        <w:spacing w:before="100" w:beforeAutospacing="1" w:after="100" w:afterAutospacing="1"/>
        <w:ind w:left="916"/>
        <w:jc w:val="both"/>
        <w:rPr>
          <w:rFonts w:ascii="Arial" w:hAnsi="Arial" w:cs="Arial"/>
          <w:sz w:val="23"/>
          <w:szCs w:val="23"/>
          <w:lang w:eastAsia="es-MX"/>
        </w:rPr>
      </w:pPr>
    </w:p>
    <w:p w:rsidR="00EE5F6D" w:rsidRDefault="00EE5F6D" w:rsidP="00EE5F6D">
      <w:pPr>
        <w:pStyle w:val="Prrafodelista"/>
        <w:numPr>
          <w:ilvl w:val="0"/>
          <w:numId w:val="5"/>
        </w:numPr>
        <w:spacing w:before="100" w:beforeAutospacing="1" w:after="100" w:afterAutospacing="1"/>
        <w:ind w:left="1276"/>
        <w:jc w:val="both"/>
        <w:rPr>
          <w:rFonts w:ascii="Arial" w:hAnsi="Arial" w:cs="Arial"/>
          <w:sz w:val="23"/>
          <w:szCs w:val="23"/>
          <w:lang w:eastAsia="es-MX"/>
        </w:rPr>
      </w:pPr>
      <w:r w:rsidRPr="00EE5F6D">
        <w:rPr>
          <w:rFonts w:ascii="Arial" w:hAnsi="Arial" w:cs="Arial"/>
          <w:sz w:val="23"/>
          <w:szCs w:val="23"/>
          <w:lang w:eastAsia="es-MX"/>
        </w:rPr>
        <w:t>La profundización de los riesgos geopolíticos que generen menores perspectivas de crecimiento en los flujos de capitales, el comercio y la economía a nivel mundial.</w:t>
      </w:r>
    </w:p>
    <w:p w:rsidR="00EE5F6D" w:rsidRDefault="00EE5F6D" w:rsidP="00EE5F6D">
      <w:pPr>
        <w:pStyle w:val="Prrafodelista"/>
        <w:rPr>
          <w:rFonts w:ascii="Arial" w:hAnsi="Arial" w:cs="Arial"/>
          <w:sz w:val="23"/>
          <w:szCs w:val="23"/>
          <w:lang w:eastAsia="es-MX"/>
        </w:rPr>
      </w:pPr>
    </w:p>
    <w:p w:rsidR="00EE5F6D" w:rsidRDefault="00EE5F6D" w:rsidP="00EE5F6D">
      <w:pPr>
        <w:pStyle w:val="Prrafodelista"/>
        <w:numPr>
          <w:ilvl w:val="0"/>
          <w:numId w:val="5"/>
        </w:numPr>
        <w:spacing w:before="100" w:beforeAutospacing="1" w:after="100" w:afterAutospacing="1"/>
        <w:ind w:left="1276"/>
        <w:jc w:val="both"/>
        <w:rPr>
          <w:rFonts w:ascii="Arial" w:hAnsi="Arial" w:cs="Arial"/>
          <w:sz w:val="23"/>
          <w:szCs w:val="23"/>
          <w:lang w:eastAsia="es-MX"/>
        </w:rPr>
      </w:pPr>
      <w:r w:rsidRPr="00EE5F6D">
        <w:rPr>
          <w:rFonts w:ascii="Arial" w:hAnsi="Arial" w:cs="Arial"/>
          <w:sz w:val="23"/>
          <w:szCs w:val="23"/>
          <w:lang w:eastAsia="es-MX"/>
        </w:rPr>
        <w:t>El crecimiento acelerado de la inflación en Estados Unidos, que propicie un cambio en la postura monetaria y fiscal más rápido de lo previsto en ese país.</w:t>
      </w:r>
    </w:p>
    <w:p w:rsidR="00EE5F6D" w:rsidRDefault="00EE5F6D" w:rsidP="00EE5F6D">
      <w:pPr>
        <w:pStyle w:val="Prrafodelista"/>
        <w:rPr>
          <w:rFonts w:ascii="Arial" w:hAnsi="Arial" w:cs="Arial"/>
          <w:sz w:val="23"/>
          <w:szCs w:val="23"/>
          <w:lang w:eastAsia="es-MX"/>
        </w:rPr>
      </w:pPr>
    </w:p>
    <w:p w:rsidR="00EE5F6D" w:rsidRDefault="00EE5F6D" w:rsidP="00EE5F6D">
      <w:pPr>
        <w:pStyle w:val="Prrafodelista"/>
        <w:numPr>
          <w:ilvl w:val="0"/>
          <w:numId w:val="5"/>
        </w:numPr>
        <w:spacing w:before="100" w:beforeAutospacing="1" w:after="100" w:afterAutospacing="1"/>
        <w:ind w:left="1276"/>
        <w:jc w:val="both"/>
        <w:rPr>
          <w:rFonts w:ascii="Arial" w:hAnsi="Arial" w:cs="Arial"/>
          <w:sz w:val="23"/>
          <w:szCs w:val="23"/>
          <w:lang w:eastAsia="es-MX"/>
        </w:rPr>
      </w:pPr>
      <w:r w:rsidRPr="00EE5F6D">
        <w:rPr>
          <w:rFonts w:ascii="Arial" w:hAnsi="Arial" w:cs="Arial"/>
          <w:sz w:val="23"/>
          <w:szCs w:val="23"/>
          <w:lang w:eastAsia="es-MX"/>
        </w:rPr>
        <w:t>Condicione</w:t>
      </w:r>
      <w:r>
        <w:rPr>
          <w:rFonts w:ascii="Arial" w:hAnsi="Arial" w:cs="Arial"/>
          <w:sz w:val="23"/>
          <w:szCs w:val="23"/>
          <w:lang w:eastAsia="es-MX"/>
        </w:rPr>
        <w:t xml:space="preserve">s </w:t>
      </w:r>
      <w:r w:rsidRPr="00EE5F6D">
        <w:rPr>
          <w:rFonts w:ascii="Arial" w:hAnsi="Arial" w:cs="Arial"/>
          <w:sz w:val="23"/>
          <w:szCs w:val="23"/>
          <w:lang w:eastAsia="es-MX"/>
        </w:rPr>
        <w:t>más</w:t>
      </w:r>
      <w:r>
        <w:rPr>
          <w:rFonts w:ascii="Arial" w:hAnsi="Arial" w:cs="Arial"/>
          <w:sz w:val="23"/>
          <w:szCs w:val="23"/>
          <w:lang w:eastAsia="es-MX"/>
        </w:rPr>
        <w:t xml:space="preserve"> </w:t>
      </w:r>
      <w:r w:rsidRPr="00EE5F6D">
        <w:rPr>
          <w:rFonts w:ascii="Arial" w:hAnsi="Arial" w:cs="Arial"/>
          <w:sz w:val="23"/>
          <w:szCs w:val="23"/>
          <w:lang w:eastAsia="es-MX"/>
        </w:rPr>
        <w:t>restrictivas en los mercados</w:t>
      </w:r>
      <w:r>
        <w:rPr>
          <w:rFonts w:ascii="Arial" w:hAnsi="Arial" w:cs="Arial"/>
          <w:sz w:val="23"/>
          <w:szCs w:val="23"/>
          <w:lang w:eastAsia="es-MX"/>
        </w:rPr>
        <w:t xml:space="preserve"> </w:t>
      </w:r>
      <w:r w:rsidRPr="00EE5F6D">
        <w:rPr>
          <w:rFonts w:ascii="Arial" w:hAnsi="Arial" w:cs="Arial"/>
          <w:sz w:val="23"/>
          <w:szCs w:val="23"/>
          <w:lang w:eastAsia="es-MX"/>
        </w:rPr>
        <w:t>financieros internacionales  por los procesos de normalización de las economías avanzadas que afecten la inversión a nivel mundial.</w:t>
      </w:r>
    </w:p>
    <w:p w:rsidR="00EE5F6D" w:rsidRDefault="00EE5F6D" w:rsidP="00EE5F6D">
      <w:pPr>
        <w:pStyle w:val="Prrafodelista"/>
        <w:rPr>
          <w:rFonts w:ascii="Arial" w:hAnsi="Arial" w:cs="Arial"/>
          <w:sz w:val="23"/>
          <w:szCs w:val="23"/>
          <w:lang w:eastAsia="es-MX"/>
        </w:rPr>
      </w:pPr>
    </w:p>
    <w:p w:rsidR="00EE5F6D" w:rsidRPr="007A31D7" w:rsidRDefault="00EE5F6D" w:rsidP="00EE5F6D">
      <w:pPr>
        <w:pStyle w:val="Prrafodelista"/>
        <w:spacing w:before="100" w:beforeAutospacing="1" w:after="100" w:afterAutospacing="1"/>
        <w:ind w:left="916"/>
        <w:jc w:val="both"/>
        <w:rPr>
          <w:rFonts w:ascii="Arial" w:hAnsi="Arial" w:cs="Arial"/>
          <w:sz w:val="23"/>
          <w:szCs w:val="23"/>
          <w:lang w:eastAsia="es-MX"/>
        </w:rPr>
      </w:pPr>
    </w:p>
    <w:p w:rsidR="008F1E17" w:rsidRPr="00396A9B" w:rsidRDefault="008F1E17" w:rsidP="0093792B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lang w:val="es-MX" w:eastAsia="es-MX"/>
        </w:rPr>
      </w:pPr>
      <w:r w:rsidRPr="00396A9B">
        <w:rPr>
          <w:rFonts w:ascii="Arial" w:hAnsi="Arial" w:cs="Arial"/>
          <w:b/>
          <w:sz w:val="23"/>
          <w:szCs w:val="23"/>
        </w:rPr>
        <w:t>5.- EVOLUCIÓN DE LOS INGRESOS 201</w:t>
      </w:r>
      <w:r>
        <w:rPr>
          <w:rFonts w:ascii="Arial" w:hAnsi="Arial" w:cs="Arial"/>
          <w:b/>
          <w:sz w:val="23"/>
          <w:szCs w:val="23"/>
        </w:rPr>
        <w:t>6</w:t>
      </w:r>
      <w:r w:rsidRPr="00396A9B">
        <w:rPr>
          <w:rFonts w:ascii="Arial" w:hAnsi="Arial" w:cs="Arial"/>
          <w:b/>
          <w:sz w:val="23"/>
          <w:szCs w:val="23"/>
        </w:rPr>
        <w:t>-20</w:t>
      </w:r>
      <w:r>
        <w:rPr>
          <w:rFonts w:ascii="Arial" w:hAnsi="Arial" w:cs="Arial"/>
          <w:b/>
          <w:sz w:val="23"/>
          <w:szCs w:val="23"/>
        </w:rPr>
        <w:t>21</w:t>
      </w:r>
      <w:r w:rsidRPr="00396A9B">
        <w:rPr>
          <w:rFonts w:ascii="Arial" w:hAnsi="Arial" w:cs="Arial"/>
          <w:b/>
          <w:sz w:val="23"/>
          <w:szCs w:val="23"/>
        </w:rPr>
        <w:t>.</w:t>
      </w:r>
    </w:p>
    <w:p w:rsidR="008F1E17" w:rsidRPr="00396A9B" w:rsidRDefault="008F1E17" w:rsidP="0093792B">
      <w:pPr>
        <w:pStyle w:val="Default"/>
        <w:spacing w:line="276" w:lineRule="auto"/>
        <w:jc w:val="both"/>
        <w:outlineLvl w:val="0"/>
        <w:rPr>
          <w:rFonts w:ascii="Arial" w:hAnsi="Arial" w:cs="Arial"/>
          <w:b/>
          <w:color w:val="auto"/>
          <w:sz w:val="23"/>
          <w:szCs w:val="23"/>
        </w:rPr>
      </w:pPr>
    </w:p>
    <w:p w:rsidR="008F1E17" w:rsidRDefault="008F1E17" w:rsidP="0093792B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396A9B">
        <w:rPr>
          <w:rFonts w:ascii="Arial" w:hAnsi="Arial" w:cs="Arial"/>
          <w:sz w:val="23"/>
          <w:szCs w:val="23"/>
        </w:rPr>
        <w:t xml:space="preserve">En cumplimiento a lo establecido en el </w:t>
      </w:r>
      <w:r>
        <w:rPr>
          <w:rFonts w:ascii="Arial" w:hAnsi="Arial" w:cs="Arial"/>
          <w:sz w:val="23"/>
          <w:szCs w:val="23"/>
        </w:rPr>
        <w:t>a</w:t>
      </w:r>
      <w:r w:rsidRPr="00396A9B">
        <w:rPr>
          <w:rFonts w:ascii="Arial" w:hAnsi="Arial" w:cs="Arial"/>
          <w:sz w:val="23"/>
          <w:szCs w:val="23"/>
        </w:rPr>
        <w:t xml:space="preserve">rtículo 5, </w:t>
      </w:r>
      <w:r>
        <w:rPr>
          <w:rFonts w:ascii="Arial" w:hAnsi="Arial" w:cs="Arial"/>
          <w:sz w:val="23"/>
          <w:szCs w:val="23"/>
        </w:rPr>
        <w:t>f</w:t>
      </w:r>
      <w:r w:rsidRPr="00396A9B">
        <w:rPr>
          <w:rFonts w:ascii="Arial" w:hAnsi="Arial" w:cs="Arial"/>
          <w:sz w:val="23"/>
          <w:szCs w:val="23"/>
        </w:rPr>
        <w:t>racción IV de la Ley de Disciplina Financiera de las Entidades y los Municipios, se presentan los resultados de los ingresos obtenidos del período 201</w:t>
      </w:r>
      <w:r>
        <w:rPr>
          <w:rFonts w:ascii="Arial" w:hAnsi="Arial" w:cs="Arial"/>
          <w:sz w:val="23"/>
          <w:szCs w:val="23"/>
        </w:rPr>
        <w:t>6</w:t>
      </w:r>
      <w:r w:rsidRPr="00396A9B">
        <w:rPr>
          <w:rFonts w:ascii="Arial" w:hAnsi="Arial" w:cs="Arial"/>
          <w:sz w:val="23"/>
          <w:szCs w:val="23"/>
        </w:rPr>
        <w:t>-20</w:t>
      </w:r>
      <w:r>
        <w:rPr>
          <w:rFonts w:ascii="Arial" w:hAnsi="Arial" w:cs="Arial"/>
          <w:sz w:val="23"/>
          <w:szCs w:val="23"/>
        </w:rPr>
        <w:t>20</w:t>
      </w:r>
      <w:r w:rsidRPr="00396A9B">
        <w:rPr>
          <w:rFonts w:ascii="Arial" w:hAnsi="Arial" w:cs="Arial"/>
          <w:sz w:val="23"/>
          <w:szCs w:val="23"/>
        </w:rPr>
        <w:t xml:space="preserve"> y estimación de cierre 20</w:t>
      </w:r>
      <w:r>
        <w:rPr>
          <w:rFonts w:ascii="Arial" w:hAnsi="Arial" w:cs="Arial"/>
          <w:sz w:val="23"/>
          <w:szCs w:val="23"/>
        </w:rPr>
        <w:t>21</w:t>
      </w:r>
      <w:r w:rsidRPr="00396A9B">
        <w:rPr>
          <w:rFonts w:ascii="Arial" w:hAnsi="Arial" w:cs="Arial"/>
          <w:sz w:val="23"/>
          <w:szCs w:val="23"/>
        </w:rPr>
        <w:t>.</w:t>
      </w:r>
    </w:p>
    <w:p w:rsidR="008F1E17" w:rsidRPr="006E5F6B" w:rsidRDefault="008F1E17" w:rsidP="0093792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C23A7" w:rsidRDefault="007C23A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7C23A7" w:rsidRDefault="007C23A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7C23A7" w:rsidRDefault="007C23A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7C23A7" w:rsidRDefault="007C23A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7C23A7" w:rsidRDefault="007C23A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7C23A7" w:rsidRDefault="007C23A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7C23A7" w:rsidRDefault="007C23A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7C23A7" w:rsidRDefault="007C23A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8F1E17" w:rsidRPr="00DB0690" w:rsidRDefault="008F1E1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DB0690">
        <w:rPr>
          <w:rFonts w:ascii="Arial" w:hAnsi="Arial" w:cs="Arial"/>
          <w:b/>
          <w:sz w:val="23"/>
          <w:szCs w:val="23"/>
        </w:rPr>
        <w:lastRenderedPageBreak/>
        <w:t>Resultados de Ingresos</w:t>
      </w:r>
    </w:p>
    <w:p w:rsidR="008F1E17" w:rsidRPr="00DB0690" w:rsidRDefault="008F1E17" w:rsidP="0093792B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DB0690">
        <w:rPr>
          <w:rFonts w:ascii="Arial" w:hAnsi="Arial" w:cs="Arial"/>
          <w:b/>
          <w:sz w:val="23"/>
          <w:szCs w:val="23"/>
        </w:rPr>
        <w:t>Chiapas</w:t>
      </w:r>
    </w:p>
    <w:tbl>
      <w:tblPr>
        <w:tblW w:w="105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9"/>
        <w:gridCol w:w="1183"/>
        <w:gridCol w:w="1253"/>
        <w:gridCol w:w="1267"/>
        <w:gridCol w:w="1267"/>
        <w:gridCol w:w="1267"/>
        <w:gridCol w:w="1354"/>
      </w:tblGrid>
      <w:tr w:rsidR="008F1E17" w:rsidRPr="00DB0690" w:rsidTr="007C23A7">
        <w:trPr>
          <w:trHeight w:val="300"/>
          <w:jc w:val="center"/>
        </w:trPr>
        <w:tc>
          <w:tcPr>
            <w:tcW w:w="29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F1E17" w:rsidRPr="00DB0690" w:rsidRDefault="008F1E17" w:rsidP="00A83A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Conceptos</w:t>
            </w:r>
          </w:p>
        </w:tc>
        <w:tc>
          <w:tcPr>
            <w:tcW w:w="759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F1E17" w:rsidRPr="00DB0690" w:rsidRDefault="008F1E17" w:rsidP="00A83A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Cifras nominales</w:t>
            </w:r>
            <w:r w:rsidR="007C23A7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 xml:space="preserve"> (Pesos)</w:t>
            </w:r>
          </w:p>
        </w:tc>
      </w:tr>
      <w:tr w:rsidR="008F1E17" w:rsidRPr="00DB0690" w:rsidTr="007C23A7">
        <w:trPr>
          <w:trHeight w:val="450"/>
          <w:jc w:val="center"/>
        </w:trPr>
        <w:tc>
          <w:tcPr>
            <w:tcW w:w="2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E17" w:rsidRPr="00DB0690" w:rsidRDefault="008F1E17" w:rsidP="00A83A9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A83A9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01E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01E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B01A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E17" w:rsidRPr="00DB0690" w:rsidRDefault="008F1E17" w:rsidP="00B01A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E17" w:rsidRPr="00DB0690" w:rsidRDefault="008F1E17" w:rsidP="00601E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Estimación de cierre 202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 w:eastAsia="es-MX"/>
              </w:rPr>
              <w:t>1</w:t>
            </w:r>
          </w:p>
        </w:tc>
      </w:tr>
      <w:tr w:rsidR="008F1E17" w:rsidRPr="003706EB" w:rsidTr="00177EB7">
        <w:trPr>
          <w:trHeight w:val="358"/>
          <w:jc w:val="center"/>
        </w:trPr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F1E17" w:rsidRPr="00DB0690" w:rsidRDefault="008F1E17" w:rsidP="00A83A9A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1. Ingresos de Libre Disposición (1=A+B+C+D+E+F+G+H+I+J+K+L)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31,698,559,609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33,647,903,678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37,163,851,832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37,334,296,753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41,976,711,225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42,000,906,295 </w:t>
            </w:r>
          </w:p>
          <w:p w:rsidR="008F1E17" w:rsidRDefault="008F1E17" w:rsidP="00177EB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9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F1E17" w:rsidRPr="00DB0690" w:rsidRDefault="008F1E17" w:rsidP="00A83A9A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601E79" w:rsidRDefault="008F1E17" w:rsidP="00634079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601E79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601E79" w:rsidRDefault="008F1E17" w:rsidP="008743A9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</w:p>
        </w:tc>
      </w:tr>
      <w:tr w:rsidR="008F1E17" w:rsidRPr="003706EB" w:rsidTr="00177EB7">
        <w:trPr>
          <w:trHeight w:val="30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A. Impuestos.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1,471,224,646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1,421,463,486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1,676,446,724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1,478,440,205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1,721,268,175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1,793,250,384 </w:t>
            </w:r>
          </w:p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398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B. Cuotas y Aportaciones de Seguridad  Social.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8F1E17" w:rsidRPr="003706EB" w:rsidTr="00177EB7">
        <w:trPr>
          <w:trHeight w:val="135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C. Contribuciones de Mejoras.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20,914,617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23,321,446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7EB7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7EB7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8743A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177EB7">
              <w:rPr>
                <w:rFonts w:ascii="Arial" w:hAnsi="Arial" w:cs="Arial"/>
                <w:sz w:val="15"/>
                <w:szCs w:val="15"/>
              </w:rPr>
              <w:t>-</w:t>
            </w:r>
          </w:p>
        </w:tc>
      </w:tr>
      <w:tr w:rsidR="008F1E17" w:rsidRPr="003706EB" w:rsidTr="00177EB7">
        <w:trPr>
          <w:trHeight w:val="25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D. Derechos.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1,254,954,397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1,308,410,717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1,256,956,627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1,409,278,554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1,475,439,477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1,467,466,746 </w:t>
            </w:r>
          </w:p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14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E. Productos.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216,236,627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207,372,650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270,329,952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352,174,005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377,059,141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283,532,537 </w:t>
            </w:r>
          </w:p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27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F. Aprovechamientos.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3,035,160,584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1,342,748,994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1,784,903,284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1,074,948,586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1,370,758,338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1,200,058,245 </w:t>
            </w:r>
          </w:p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416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G. Ingresos por Venta de Bienes y Prestación de Servicios.</w:t>
            </w:r>
          </w:p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195,920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140,220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150,010,080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110,022,435 </w:t>
            </w:r>
          </w:p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152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H. Participaciones.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24,770,713,901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25,251,130,426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28,686,585,547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32,476,551,212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33,850,313,554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33,609,342,196 </w:t>
            </w:r>
          </w:p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424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I. Incentivos Derivados de la Colaboración Fiscal.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909,935,272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4,077,270,739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3,328,601,618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542,904,191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3,180,871,040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3,537,233,752 </w:t>
            </w:r>
          </w:p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132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J. Transferencias y Asignaciones.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-   </w:t>
            </w:r>
          </w:p>
        </w:tc>
      </w:tr>
      <w:tr w:rsidR="008F1E17" w:rsidRPr="003706EB" w:rsidTr="00177EB7">
        <w:trPr>
          <w:trHeight w:val="262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K. Convenios.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-   </w:t>
            </w:r>
          </w:p>
        </w:tc>
      </w:tr>
      <w:tr w:rsidR="008F1E17" w:rsidRPr="003706EB" w:rsidTr="00177EB7">
        <w:trPr>
          <w:trHeight w:val="266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L. Otros Ingresos de Libre Disposición.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19,223,645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16,045,000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10,018,000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1,001,500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-   </w:t>
            </w:r>
          </w:p>
        </w:tc>
      </w:tr>
      <w:tr w:rsidR="008F1E17" w:rsidRPr="003706EB" w:rsidTr="00177EB7">
        <w:trPr>
          <w:trHeight w:val="45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2.- Transferencias Federales Etiquetadas (2=A+B+C+D+E)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55,627,841,636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58,582,925,617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60,037,203,574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59,353,053,031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177EB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61,734,345,767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60,274,461,765 </w:t>
            </w:r>
          </w:p>
          <w:p w:rsidR="008F1E17" w:rsidRDefault="008F1E17" w:rsidP="00177EB7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105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601E79" w:rsidRDefault="008F1E17" w:rsidP="00177EB7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601E79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601E79" w:rsidRDefault="008F1E17" w:rsidP="00177EB7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</w:p>
        </w:tc>
      </w:tr>
      <w:tr w:rsidR="008F1E17" w:rsidRPr="003706EB" w:rsidTr="006E5F6B">
        <w:trPr>
          <w:trHeight w:val="225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A. Aportaciones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39,217,977,152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41,381,967,343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43,580,539,678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47,053,514,801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6E5F6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49,650,803,308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50,322,041,917 </w:t>
            </w:r>
          </w:p>
          <w:p w:rsidR="008F1E17" w:rsidRDefault="008F1E17" w:rsidP="006E5F6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6E5F6B">
        <w:trPr>
          <w:trHeight w:val="142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B. Convenios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843,358,364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1,136,640,731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405,251,694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328,804,669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6E5F6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371,979,543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1,678,960,612 </w:t>
            </w:r>
          </w:p>
          <w:p w:rsidR="008F1E17" w:rsidRDefault="008F1E17" w:rsidP="006E5F6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6E5F6B">
        <w:trPr>
          <w:trHeight w:val="30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C. Fondos Distintos de Aportaciones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-                         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141,107,201                         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6E5F6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140,823,865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145,124,540 </w:t>
            </w:r>
          </w:p>
          <w:p w:rsidR="008F1E17" w:rsidRDefault="008F1E17" w:rsidP="006E5F6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6E5F6B">
        <w:trPr>
          <w:trHeight w:val="404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D. Transferencias, Asignaciones, Subsidios y Subvenciones, y Pensiones y Jubilaciones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15,566,506,120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16,064,317,543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16,051,412,202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DB0690">
              <w:rPr>
                <w:rFonts w:ascii="Arial" w:hAnsi="Arial" w:cs="Arial"/>
                <w:sz w:val="15"/>
                <w:szCs w:val="15"/>
              </w:rPr>
              <w:t>11,829,626,360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6E5F6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11,570,739,051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8,128,334,696 </w:t>
            </w:r>
          </w:p>
          <w:p w:rsidR="008F1E17" w:rsidRDefault="008F1E17" w:rsidP="006E5F6B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F1E17" w:rsidRPr="003706EB" w:rsidTr="006E5F6B">
        <w:trPr>
          <w:trHeight w:val="30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E. Otras Transferencias Federales Etiquetadas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E5F6B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sz w:val="15"/>
                <w:szCs w:val="15"/>
                <w:lang w:val="es-MX" w:eastAsia="es-MX"/>
              </w:rPr>
              <w:t xml:space="preserve">     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E5F6B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8F1E17" w:rsidRPr="003706EB" w:rsidTr="006E5F6B">
        <w:trPr>
          <w:trHeight w:val="45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3.- Ingresos Derivados de Financiamientos (3=A)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sz w:val="15"/>
                <w:szCs w:val="15"/>
              </w:rPr>
              <w:t xml:space="preserve">  2,768,000,000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sz w:val="15"/>
                <w:szCs w:val="15"/>
              </w:rPr>
              <w:t>2,260,000,000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sz w:val="15"/>
                <w:szCs w:val="15"/>
              </w:rPr>
              <w:t>4,155,639,459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sz w:val="15"/>
                <w:szCs w:val="15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E5F6B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177EB7">
              <w:rPr>
                <w:rFonts w:ascii="Arial" w:hAnsi="Arial" w:cs="Arial"/>
                <w:b/>
                <w:sz w:val="15"/>
                <w:szCs w:val="15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E5F6B">
            <w:pPr>
              <w:spacing w:line="276" w:lineRule="auto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177EB7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8F1E17" w:rsidRPr="003706EB" w:rsidTr="006E5F6B">
        <w:trPr>
          <w:trHeight w:val="339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A. Ingresos Derivados de Financiamientos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Cs/>
                <w:sz w:val="15"/>
                <w:szCs w:val="15"/>
              </w:rPr>
              <w:t xml:space="preserve">  2,768,000,000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Cs/>
                <w:sz w:val="15"/>
                <w:szCs w:val="15"/>
              </w:rPr>
              <w:t>2,260,000,000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Cs/>
                <w:sz w:val="15"/>
                <w:szCs w:val="15"/>
              </w:rPr>
              <w:t>4,155,639,459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Cs/>
                <w:sz w:val="15"/>
                <w:szCs w:val="15"/>
              </w:rPr>
              <w:t>-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E5F6B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177EB7">
              <w:rPr>
                <w:rFonts w:ascii="Arial" w:hAnsi="Arial" w:cs="Arial"/>
                <w:bCs/>
                <w:sz w:val="15"/>
                <w:szCs w:val="15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6E5F6B">
            <w:pPr>
              <w:spacing w:line="276" w:lineRule="auto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177EB7">
              <w:rPr>
                <w:rFonts w:ascii="Arial" w:hAnsi="Arial" w:cs="Arial"/>
                <w:bCs/>
                <w:sz w:val="15"/>
                <w:szCs w:val="15"/>
              </w:rPr>
              <w:t xml:space="preserve">  </w:t>
            </w:r>
            <w:r w:rsidRPr="00177EB7">
              <w:rPr>
                <w:rFonts w:ascii="Arial" w:hAnsi="Arial" w:cs="Arial"/>
                <w:sz w:val="15"/>
                <w:szCs w:val="15"/>
                <w:lang w:val="es-MX" w:eastAsia="es-MX"/>
              </w:rPr>
              <w:t>-</w:t>
            </w:r>
          </w:p>
        </w:tc>
      </w:tr>
      <w:tr w:rsidR="008F1E17" w:rsidRPr="003706EB" w:rsidTr="006E5F6B">
        <w:trPr>
          <w:trHeight w:val="45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4.- Total de Resultados de Ingresos (4=1+2+3)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90,094,401,245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94,490,829,295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101,356,694,865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6E5F6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</w:rPr>
              <w:t>96,687,349,784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Default="008F1E17" w:rsidP="006E5F6B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103,711,056,992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216A6" w:rsidRDefault="008216A6" w:rsidP="008216A6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102,275,368,060 </w:t>
            </w:r>
          </w:p>
          <w:p w:rsidR="008F1E17" w:rsidRDefault="008F1E17" w:rsidP="006E5F6B">
            <w:pPr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8F1E17" w:rsidRPr="003706EB" w:rsidTr="00177EB7">
        <w:trPr>
          <w:trHeight w:val="30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Datos Informativos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601E79" w:rsidRDefault="008F1E17" w:rsidP="00177EB7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601E79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601E79" w:rsidRDefault="008F1E17" w:rsidP="00177EB7">
            <w:pPr>
              <w:spacing w:line="276" w:lineRule="auto"/>
              <w:jc w:val="right"/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</w:pPr>
            <w:r w:rsidRPr="00601E79">
              <w:rPr>
                <w:rFonts w:ascii="Arial" w:hAnsi="Arial" w:cs="Arial"/>
                <w:color w:val="FF0000"/>
                <w:sz w:val="15"/>
                <w:szCs w:val="15"/>
                <w:lang w:val="es-MX" w:eastAsia="es-MX"/>
              </w:rPr>
              <w:t> </w:t>
            </w:r>
          </w:p>
        </w:tc>
      </w:tr>
      <w:tr w:rsidR="008F1E17" w:rsidRPr="003706EB" w:rsidTr="00177EB7">
        <w:trPr>
          <w:trHeight w:val="585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1E17" w:rsidRPr="00177EB7" w:rsidRDefault="008F1E1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    -   </w:t>
            </w:r>
          </w:p>
        </w:tc>
      </w:tr>
      <w:tr w:rsidR="008F1E17" w:rsidRPr="003706EB" w:rsidTr="007C23A7">
        <w:trPr>
          <w:trHeight w:val="485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sz w:val="15"/>
                <w:szCs w:val="15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1183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53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8F1E17" w:rsidRPr="00177EB7" w:rsidRDefault="008F1E1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354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8F1E17" w:rsidRPr="00177EB7" w:rsidRDefault="008F1E1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    -   </w:t>
            </w:r>
          </w:p>
        </w:tc>
      </w:tr>
      <w:tr w:rsidR="008F1E17" w:rsidRPr="003706EB" w:rsidTr="007C23A7">
        <w:trPr>
          <w:trHeight w:val="390"/>
          <w:jc w:val="center"/>
        </w:trPr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E17" w:rsidRPr="00DB0690" w:rsidRDefault="008F1E17" w:rsidP="00177EB7">
            <w:pPr>
              <w:spacing w:line="276" w:lineRule="auto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>3. Ingresos Derivados de Financiamiento (3=1+2)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F1E17" w:rsidRPr="00DB0690" w:rsidRDefault="008F1E17" w:rsidP="00634079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F1E17" w:rsidRPr="00DB0690" w:rsidRDefault="008F1E1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DB0690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F1E17" w:rsidRPr="00177EB7" w:rsidRDefault="008F1E1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 w:rsidRPr="00177EB7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   -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8F1E17" w:rsidRPr="00177EB7" w:rsidRDefault="007C23A7" w:rsidP="00177EB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</w:t>
            </w:r>
            <w:r w:rsidR="008F1E17" w:rsidRPr="00177EB7">
              <w:rPr>
                <w:rFonts w:ascii="Arial" w:hAnsi="Arial" w:cs="Arial"/>
                <w:b/>
                <w:bCs/>
                <w:sz w:val="15"/>
                <w:szCs w:val="15"/>
                <w:lang w:val="es-MX" w:eastAsia="es-MX"/>
              </w:rPr>
              <w:t xml:space="preserve">                 -   </w:t>
            </w:r>
          </w:p>
        </w:tc>
      </w:tr>
    </w:tbl>
    <w:p w:rsidR="008F1E17" w:rsidRPr="00396A9B" w:rsidRDefault="008F1E17" w:rsidP="0093792B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3"/>
          <w:szCs w:val="23"/>
          <w:lang w:eastAsia="es-MX"/>
        </w:rPr>
      </w:pPr>
      <w:r w:rsidRPr="00396A9B">
        <w:rPr>
          <w:rFonts w:ascii="Arial" w:hAnsi="Arial" w:cs="Arial"/>
          <w:b/>
          <w:sz w:val="23"/>
          <w:szCs w:val="23"/>
          <w:lang w:eastAsia="es-MX"/>
        </w:rPr>
        <w:lastRenderedPageBreak/>
        <w:t>6.- LEY DE INGRESOS 20</w:t>
      </w:r>
      <w:r>
        <w:rPr>
          <w:rFonts w:ascii="Arial" w:hAnsi="Arial" w:cs="Arial"/>
          <w:b/>
          <w:sz w:val="23"/>
          <w:szCs w:val="23"/>
          <w:lang w:eastAsia="es-MX"/>
        </w:rPr>
        <w:t>22</w:t>
      </w:r>
      <w:r w:rsidRPr="00396A9B">
        <w:rPr>
          <w:rFonts w:ascii="Arial" w:hAnsi="Arial" w:cs="Arial"/>
          <w:b/>
          <w:sz w:val="23"/>
          <w:szCs w:val="23"/>
          <w:lang w:eastAsia="es-MX"/>
        </w:rPr>
        <w:t>.</w:t>
      </w:r>
    </w:p>
    <w:bookmarkEnd w:id="2"/>
    <w:p w:rsidR="008F1E17" w:rsidRPr="009B0952" w:rsidRDefault="008F1E17" w:rsidP="0093792B">
      <w:pPr>
        <w:spacing w:line="276" w:lineRule="auto"/>
        <w:jc w:val="both"/>
        <w:rPr>
          <w:rFonts w:ascii="Arial" w:hAnsi="Arial" w:cs="Arial"/>
          <w:b/>
          <w:bCs/>
          <w:sz w:val="23"/>
          <w:szCs w:val="23"/>
          <w:lang w:val="es-MX" w:eastAsia="es-MX"/>
        </w:rPr>
      </w:pPr>
      <w:r w:rsidRPr="00AB113C">
        <w:rPr>
          <w:rFonts w:ascii="Arial" w:hAnsi="Arial" w:cs="Arial"/>
          <w:sz w:val="23"/>
          <w:szCs w:val="23"/>
        </w:rPr>
        <w:t>Para el ejercicio 202</w:t>
      </w:r>
      <w:r>
        <w:rPr>
          <w:rFonts w:ascii="Arial" w:hAnsi="Arial" w:cs="Arial"/>
          <w:sz w:val="23"/>
          <w:szCs w:val="23"/>
        </w:rPr>
        <w:t>2</w:t>
      </w:r>
      <w:r w:rsidRPr="00AB113C">
        <w:rPr>
          <w:rFonts w:ascii="Arial" w:hAnsi="Arial" w:cs="Arial"/>
          <w:sz w:val="23"/>
          <w:szCs w:val="23"/>
        </w:rPr>
        <w:t xml:space="preserve"> se proyecta obtener recursos por </w:t>
      </w:r>
      <w:r>
        <w:rPr>
          <w:rFonts w:ascii="Arial" w:hAnsi="Arial" w:cs="Arial"/>
          <w:b/>
          <w:sz w:val="23"/>
          <w:szCs w:val="23"/>
        </w:rPr>
        <w:t>104</w:t>
      </w:r>
      <w:r w:rsidRPr="00AB113C">
        <w:rPr>
          <w:rFonts w:ascii="Arial" w:hAnsi="Arial" w:cs="Arial"/>
          <w:b/>
          <w:sz w:val="23"/>
          <w:szCs w:val="23"/>
        </w:rPr>
        <w:t xml:space="preserve"> mil </w:t>
      </w:r>
      <w:r>
        <w:rPr>
          <w:rFonts w:ascii="Arial" w:hAnsi="Arial" w:cs="Arial"/>
          <w:b/>
          <w:sz w:val="23"/>
          <w:szCs w:val="23"/>
        </w:rPr>
        <w:t>576</w:t>
      </w:r>
      <w:r w:rsidRPr="00AB113C">
        <w:rPr>
          <w:rFonts w:ascii="Arial" w:hAnsi="Arial" w:cs="Arial"/>
          <w:b/>
          <w:sz w:val="23"/>
          <w:szCs w:val="23"/>
        </w:rPr>
        <w:t xml:space="preserve"> millones </w:t>
      </w:r>
      <w:r>
        <w:rPr>
          <w:rFonts w:ascii="Arial" w:hAnsi="Arial" w:cs="Arial"/>
          <w:b/>
          <w:sz w:val="23"/>
          <w:szCs w:val="23"/>
        </w:rPr>
        <w:t>027</w:t>
      </w:r>
      <w:r w:rsidRPr="00AB113C">
        <w:rPr>
          <w:rFonts w:ascii="Arial" w:hAnsi="Arial" w:cs="Arial"/>
          <w:b/>
          <w:sz w:val="23"/>
          <w:szCs w:val="23"/>
        </w:rPr>
        <w:t xml:space="preserve"> mil </w:t>
      </w:r>
      <w:r>
        <w:rPr>
          <w:rFonts w:ascii="Arial" w:hAnsi="Arial" w:cs="Arial"/>
          <w:b/>
          <w:sz w:val="23"/>
          <w:szCs w:val="23"/>
        </w:rPr>
        <w:t>896</w:t>
      </w:r>
      <w:r w:rsidRPr="00AB113C">
        <w:rPr>
          <w:rFonts w:ascii="Arial" w:hAnsi="Arial" w:cs="Arial"/>
          <w:b/>
          <w:sz w:val="23"/>
          <w:szCs w:val="23"/>
        </w:rPr>
        <w:t xml:space="preserve"> pesos</w:t>
      </w:r>
      <w:r w:rsidRPr="00AB113C">
        <w:rPr>
          <w:rFonts w:ascii="Arial" w:hAnsi="Arial" w:cs="Arial"/>
          <w:sz w:val="23"/>
          <w:szCs w:val="23"/>
        </w:rPr>
        <w:t>,</w:t>
      </w:r>
      <w:r w:rsidRPr="00AB113C">
        <w:rPr>
          <w:rFonts w:ascii="Arial" w:hAnsi="Arial" w:cs="Arial"/>
          <w:b/>
          <w:sz w:val="23"/>
          <w:szCs w:val="23"/>
        </w:rPr>
        <w:t xml:space="preserve"> </w:t>
      </w:r>
      <w:r w:rsidRPr="00AB113C">
        <w:rPr>
          <w:rFonts w:ascii="Arial" w:hAnsi="Arial" w:cs="Arial"/>
          <w:sz w:val="23"/>
          <w:szCs w:val="23"/>
        </w:rPr>
        <w:t>cifra superior</w:t>
      </w:r>
      <w:r w:rsidRPr="009B0952">
        <w:rPr>
          <w:rFonts w:ascii="Arial" w:hAnsi="Arial" w:cs="Arial"/>
          <w:sz w:val="23"/>
          <w:szCs w:val="23"/>
        </w:rPr>
        <w:t xml:space="preserve"> a</w:t>
      </w:r>
      <w:r w:rsidRPr="00AB113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8 mil 395</w:t>
      </w:r>
      <w:r w:rsidRPr="00AB113C">
        <w:rPr>
          <w:rFonts w:ascii="Arial" w:hAnsi="Arial" w:cs="Arial"/>
          <w:sz w:val="23"/>
          <w:szCs w:val="23"/>
        </w:rPr>
        <w:t xml:space="preserve"> millones </w:t>
      </w:r>
      <w:r>
        <w:rPr>
          <w:rFonts w:ascii="Arial" w:hAnsi="Arial" w:cs="Arial"/>
          <w:sz w:val="23"/>
          <w:szCs w:val="23"/>
        </w:rPr>
        <w:t>750</w:t>
      </w:r>
      <w:r w:rsidRPr="00AB113C">
        <w:rPr>
          <w:rFonts w:ascii="Arial" w:hAnsi="Arial" w:cs="Arial"/>
          <w:sz w:val="23"/>
          <w:szCs w:val="23"/>
        </w:rPr>
        <w:t xml:space="preserve"> mil </w:t>
      </w:r>
      <w:r>
        <w:rPr>
          <w:rFonts w:ascii="Arial" w:hAnsi="Arial" w:cs="Arial"/>
          <w:sz w:val="23"/>
          <w:szCs w:val="23"/>
        </w:rPr>
        <w:t>387</w:t>
      </w:r>
      <w:r w:rsidRPr="009B0952">
        <w:rPr>
          <w:rFonts w:ascii="Arial" w:hAnsi="Arial" w:cs="Arial"/>
          <w:sz w:val="23"/>
          <w:szCs w:val="23"/>
        </w:rPr>
        <w:t xml:space="preserve"> pesos, que </w:t>
      </w:r>
      <w:r w:rsidRPr="00AB113C">
        <w:rPr>
          <w:rFonts w:ascii="Arial" w:hAnsi="Arial" w:cs="Arial"/>
          <w:sz w:val="23"/>
          <w:szCs w:val="23"/>
        </w:rPr>
        <w:t xml:space="preserve">representa el </w:t>
      </w:r>
      <w:r>
        <w:rPr>
          <w:rFonts w:ascii="Arial" w:hAnsi="Arial" w:cs="Arial"/>
          <w:sz w:val="23"/>
          <w:szCs w:val="23"/>
        </w:rPr>
        <w:t>8</w:t>
      </w:r>
      <w:r w:rsidRPr="00AB113C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7</w:t>
      </w:r>
      <w:r w:rsidRPr="00AB113C">
        <w:rPr>
          <w:rFonts w:ascii="Arial" w:hAnsi="Arial" w:cs="Arial"/>
          <w:sz w:val="23"/>
          <w:szCs w:val="23"/>
        </w:rPr>
        <w:t>%</w:t>
      </w:r>
      <w:r>
        <w:rPr>
          <w:rFonts w:ascii="Arial" w:hAnsi="Arial" w:cs="Arial"/>
          <w:sz w:val="23"/>
          <w:szCs w:val="23"/>
        </w:rPr>
        <w:t xml:space="preserve"> </w:t>
      </w:r>
      <w:r w:rsidRPr="009B0952">
        <w:rPr>
          <w:rFonts w:ascii="Arial" w:hAnsi="Arial" w:cs="Arial"/>
          <w:sz w:val="23"/>
          <w:szCs w:val="23"/>
        </w:rPr>
        <w:t xml:space="preserve">con relación a los </w:t>
      </w:r>
      <w:r w:rsidRPr="00B332ED">
        <w:rPr>
          <w:rFonts w:ascii="Arial" w:hAnsi="Arial" w:cs="Arial"/>
          <w:sz w:val="23"/>
          <w:szCs w:val="23"/>
        </w:rPr>
        <w:t>9</w:t>
      </w:r>
      <w:r>
        <w:rPr>
          <w:rFonts w:ascii="Arial" w:hAnsi="Arial" w:cs="Arial"/>
          <w:sz w:val="23"/>
          <w:szCs w:val="23"/>
        </w:rPr>
        <w:t>6</w:t>
      </w:r>
      <w:r w:rsidRPr="009B0952">
        <w:rPr>
          <w:rFonts w:ascii="Arial" w:hAnsi="Arial" w:cs="Arial"/>
          <w:sz w:val="23"/>
          <w:szCs w:val="23"/>
        </w:rPr>
        <w:t xml:space="preserve"> mil </w:t>
      </w:r>
      <w:r>
        <w:rPr>
          <w:rFonts w:ascii="Arial" w:hAnsi="Arial" w:cs="Arial"/>
          <w:sz w:val="23"/>
          <w:szCs w:val="23"/>
        </w:rPr>
        <w:t>180</w:t>
      </w:r>
      <w:r w:rsidRPr="009B0952">
        <w:rPr>
          <w:rFonts w:ascii="Arial" w:hAnsi="Arial" w:cs="Arial"/>
          <w:sz w:val="23"/>
          <w:szCs w:val="23"/>
        </w:rPr>
        <w:t xml:space="preserve"> millone</w:t>
      </w:r>
      <w:r w:rsidRPr="00B332ED">
        <w:rPr>
          <w:rFonts w:ascii="Arial" w:hAnsi="Arial" w:cs="Arial"/>
          <w:sz w:val="23"/>
          <w:szCs w:val="23"/>
        </w:rPr>
        <w:t>s 2</w:t>
      </w:r>
      <w:r>
        <w:rPr>
          <w:rFonts w:ascii="Arial" w:hAnsi="Arial" w:cs="Arial"/>
          <w:sz w:val="23"/>
          <w:szCs w:val="23"/>
        </w:rPr>
        <w:t>7</w:t>
      </w:r>
      <w:r w:rsidRPr="00B332ED">
        <w:rPr>
          <w:rFonts w:ascii="Arial" w:hAnsi="Arial" w:cs="Arial"/>
          <w:sz w:val="23"/>
          <w:szCs w:val="23"/>
        </w:rPr>
        <w:t xml:space="preserve">7 mil </w:t>
      </w:r>
      <w:r>
        <w:rPr>
          <w:rFonts w:ascii="Arial" w:hAnsi="Arial" w:cs="Arial"/>
          <w:sz w:val="23"/>
          <w:szCs w:val="23"/>
        </w:rPr>
        <w:t>509</w:t>
      </w:r>
      <w:r w:rsidRPr="009B0952">
        <w:rPr>
          <w:rFonts w:ascii="Arial" w:hAnsi="Arial" w:cs="Arial"/>
          <w:sz w:val="23"/>
          <w:szCs w:val="23"/>
        </w:rPr>
        <w:t xml:space="preserve"> pesos, aprobado en el año 20</w:t>
      </w:r>
      <w:r>
        <w:rPr>
          <w:rFonts w:ascii="Arial" w:hAnsi="Arial" w:cs="Arial"/>
          <w:sz w:val="23"/>
          <w:szCs w:val="23"/>
        </w:rPr>
        <w:t>21</w:t>
      </w:r>
      <w:r w:rsidRPr="009B0952">
        <w:rPr>
          <w:rFonts w:ascii="Arial" w:hAnsi="Arial" w:cs="Arial"/>
          <w:sz w:val="23"/>
          <w:szCs w:val="23"/>
        </w:rPr>
        <w:t xml:space="preserve"> por el H. Congreso del Estado.</w:t>
      </w:r>
      <w:r w:rsidRPr="009B0952">
        <w:rPr>
          <w:rFonts w:ascii="Arial" w:hAnsi="Arial" w:cs="Arial"/>
          <w:b/>
          <w:bCs/>
          <w:sz w:val="23"/>
          <w:szCs w:val="23"/>
          <w:lang w:val="es-MX" w:eastAsia="es-MX"/>
        </w:rPr>
        <w:t xml:space="preserve"> </w:t>
      </w:r>
    </w:p>
    <w:p w:rsidR="008F1E17" w:rsidRDefault="008F1E17" w:rsidP="001274C1">
      <w:pPr>
        <w:tabs>
          <w:tab w:val="left" w:pos="284"/>
          <w:tab w:val="left" w:pos="567"/>
        </w:tabs>
        <w:spacing w:before="100" w:beforeAutospacing="1" w:after="100" w:afterAutospacing="1" w:line="276" w:lineRule="auto"/>
        <w:jc w:val="both"/>
        <w:outlineLvl w:val="1"/>
        <w:rPr>
          <w:rFonts w:ascii="Arial" w:hAnsi="Arial" w:cs="Arial"/>
          <w:sz w:val="23"/>
          <w:szCs w:val="23"/>
        </w:rPr>
      </w:pPr>
      <w:r w:rsidRPr="00396A9B">
        <w:rPr>
          <w:rFonts w:ascii="Arial" w:hAnsi="Arial" w:cs="Arial"/>
          <w:sz w:val="23"/>
          <w:szCs w:val="23"/>
        </w:rPr>
        <w:t>Por los fundamentos y consideraciones anteriores, el Ejecutivo a mi cargo somete a consideración de ese Honorable Congreso del Estado, la siguiente Iniciativa de</w:t>
      </w:r>
      <w:r>
        <w:rPr>
          <w:rFonts w:ascii="Arial" w:hAnsi="Arial" w:cs="Arial"/>
          <w:sz w:val="23"/>
          <w:szCs w:val="23"/>
        </w:rPr>
        <w:t xml:space="preserve"> Decreto por el que se expide la:</w:t>
      </w:r>
    </w:p>
    <w:p w:rsidR="007C23A7" w:rsidRDefault="007C23A7" w:rsidP="001274C1">
      <w:pPr>
        <w:tabs>
          <w:tab w:val="left" w:pos="284"/>
          <w:tab w:val="left" w:pos="567"/>
        </w:tabs>
        <w:spacing w:before="100" w:beforeAutospacing="1" w:after="100" w:afterAutospacing="1" w:line="276" w:lineRule="auto"/>
        <w:jc w:val="both"/>
        <w:outlineLvl w:val="1"/>
        <w:rPr>
          <w:rFonts w:ascii="Arial" w:hAnsi="Arial" w:cs="Arial"/>
          <w:sz w:val="23"/>
          <w:szCs w:val="23"/>
        </w:rPr>
      </w:pPr>
    </w:p>
    <w:p w:rsidR="008F1E17" w:rsidRPr="002639F9" w:rsidRDefault="008F1E17" w:rsidP="009379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2639F9">
        <w:rPr>
          <w:rFonts w:ascii="Arial" w:hAnsi="Arial" w:cs="Arial"/>
          <w:b/>
          <w:bCs/>
          <w:sz w:val="23"/>
          <w:szCs w:val="23"/>
        </w:rPr>
        <w:t xml:space="preserve"> Ley de Ingresos del Estado de Chiapas para el Ejercicio Fiscal 202</w:t>
      </w:r>
      <w:r>
        <w:rPr>
          <w:rFonts w:ascii="Arial" w:hAnsi="Arial" w:cs="Arial"/>
          <w:b/>
          <w:bCs/>
          <w:sz w:val="23"/>
          <w:szCs w:val="23"/>
        </w:rPr>
        <w:t>2</w:t>
      </w:r>
    </w:p>
    <w:p w:rsidR="008F1E17" w:rsidRPr="002639F9" w:rsidRDefault="008F1E17" w:rsidP="009379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2"/>
          <w:szCs w:val="23"/>
        </w:rPr>
      </w:pPr>
    </w:p>
    <w:p w:rsidR="008F1E17" w:rsidRPr="002639F9" w:rsidRDefault="008F1E17" w:rsidP="009379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3"/>
          <w:szCs w:val="23"/>
          <w:lang w:val="es-MX" w:eastAsia="en-US"/>
        </w:rPr>
      </w:pPr>
      <w:r w:rsidRPr="002639F9">
        <w:rPr>
          <w:rFonts w:ascii="Arial" w:hAnsi="Arial" w:cs="Arial"/>
          <w:b/>
          <w:bCs/>
          <w:sz w:val="23"/>
          <w:szCs w:val="23"/>
          <w:lang w:val="es-MX" w:eastAsia="en-US"/>
        </w:rPr>
        <w:t>Capítulo Primero</w:t>
      </w:r>
    </w:p>
    <w:p w:rsidR="008F1E17" w:rsidRDefault="008F1E17" w:rsidP="009379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3"/>
          <w:szCs w:val="23"/>
          <w:lang w:val="es-MX" w:eastAsia="en-US"/>
        </w:rPr>
      </w:pPr>
      <w:r w:rsidRPr="002639F9">
        <w:rPr>
          <w:rFonts w:ascii="Arial" w:hAnsi="Arial" w:cs="Arial"/>
          <w:b/>
          <w:bCs/>
          <w:sz w:val="23"/>
          <w:szCs w:val="23"/>
          <w:lang w:val="es-MX" w:eastAsia="en-US"/>
        </w:rPr>
        <w:t>Generalidades</w:t>
      </w:r>
    </w:p>
    <w:p w:rsidR="008F1E17" w:rsidRDefault="008F1E17" w:rsidP="0093792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3"/>
          <w:szCs w:val="23"/>
          <w:lang w:val="es-MX" w:eastAsia="en-US"/>
        </w:rPr>
      </w:pPr>
    </w:p>
    <w:p w:rsidR="008F1E17" w:rsidRDefault="008F1E17" w:rsidP="009379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  <w:lang w:val="es-MX" w:eastAsia="en-US"/>
        </w:rPr>
      </w:pPr>
      <w:r w:rsidRPr="002639F9">
        <w:rPr>
          <w:rFonts w:ascii="Arial" w:hAnsi="Arial" w:cs="Arial"/>
          <w:b/>
          <w:bCs/>
          <w:sz w:val="23"/>
          <w:szCs w:val="23"/>
          <w:lang w:val="es-MX" w:eastAsia="en-US"/>
        </w:rPr>
        <w:t xml:space="preserve">Artículo 1.- </w:t>
      </w:r>
      <w:r w:rsidRPr="002639F9">
        <w:rPr>
          <w:rFonts w:ascii="Arial" w:hAnsi="Arial" w:cs="Arial"/>
          <w:sz w:val="23"/>
          <w:szCs w:val="23"/>
          <w:lang w:val="es-MX" w:eastAsia="en-US"/>
        </w:rPr>
        <w:t>La Hacienda Pública del Estado de Chiapas, percibirá durante el Ejercicio Fiscal 202</w:t>
      </w:r>
      <w:r w:rsidR="008216A6">
        <w:rPr>
          <w:rFonts w:ascii="Arial" w:hAnsi="Arial" w:cs="Arial"/>
          <w:sz w:val="23"/>
          <w:szCs w:val="23"/>
          <w:lang w:val="es-MX" w:eastAsia="en-US"/>
        </w:rPr>
        <w:t>2</w:t>
      </w:r>
      <w:r w:rsidRPr="002639F9">
        <w:rPr>
          <w:rFonts w:ascii="Arial" w:hAnsi="Arial" w:cs="Arial"/>
          <w:sz w:val="23"/>
          <w:szCs w:val="23"/>
          <w:lang w:val="es-MX" w:eastAsia="en-US"/>
        </w:rPr>
        <w:t xml:space="preserve">, los ingresos provenientes de los conceptos y en las cantidades estimadas que a continuación se enumeran: </w:t>
      </w:r>
    </w:p>
    <w:p w:rsidR="008F1E17" w:rsidRDefault="008F1E17" w:rsidP="009379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  <w:lang w:val="es-MX"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0"/>
        <w:gridCol w:w="616"/>
        <w:gridCol w:w="5715"/>
        <w:gridCol w:w="1867"/>
      </w:tblGrid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Concepto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Cifra en pesos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Total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104,576,027,896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Impuestos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1,638,425,389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Impuestos Sobre los Ingresos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34,366,157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1.1.1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Impuesto sobre Hospedaje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19,403,684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1.1.2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Juegos Permitidos, Rifas, Sorteos, Loterías y Concursos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5,762,473</w:t>
            </w:r>
          </w:p>
        </w:tc>
      </w:tr>
      <w:tr w:rsidR="008F1E17" w:rsidRPr="004B7D8C" w:rsidTr="004B7D8C">
        <w:trPr>
          <w:trHeight w:val="64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1.1.3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 xml:space="preserve">Impuesto Cedular a los Ingresos por Arrendamiento y en General por Otorgar el Uso o Goce Temporal de </w:t>
            </w:r>
            <w:r w:rsidR="00754E01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 xml:space="preserve">Bienes </w:t>
            </w: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Inmuebles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9,200,000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76,063,970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1.3.1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Adquisición de Vehículos Automotores Usados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76,063,970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1.3.2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Sobre Servidumbre de Terreno para Obras y Trabajos de Primera Mano de Materiales Mineros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1.5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Impuestos Sobre Nóminas y Asimilables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1,342,181,494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1.5.1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Impuesto Sobre Nóminas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1,342,181,494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1.7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Accesorios de Impuestos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15,371,859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lastRenderedPageBreak/>
              <w:t>1.7.1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Recargos de Impuestos Estatales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7,456,870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1.7.2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Multas de Impuestos Estatales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1.7.3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Recargos de Impuesto Sobre Nóminas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7,913,989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1.8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Otros Impuestos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169,441,909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1.8.1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Contribución para la Atención a Salvamentos y Servicios Médicos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20,460,840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1.8.2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Adicional para el Desarrollo Económico y Social en la Entidad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148,981,069</w:t>
            </w:r>
          </w:p>
        </w:tc>
      </w:tr>
      <w:tr w:rsidR="008F1E17" w:rsidRPr="004B7D8C" w:rsidTr="004B7D8C">
        <w:trPr>
          <w:trHeight w:val="63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1.9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1,000,000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1.9.1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Impuesto sobre Tenencia o Uso de Vehículos Automotores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1,000,000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 xml:space="preserve">Cuotas y Aportaciones de Seguridad Social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 xml:space="preserve">Contribuciones de Mejoras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4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Derechos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1,324,818,912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4.1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4,091,326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4.1.1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Secretaría de Medio Ambiente e Historia Natural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4,091,326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4.3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Derechos por Prestación de Servicios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1,268,749,124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Secretaría General de Gobierno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314,160,896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Secretaría de Hacienda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764,424,402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Secretaría de Agricultura, Ganadería y Pesca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4,011,448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4.3.4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Secretaría de Seguridad y Protección Ciudadana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55,078,269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 xml:space="preserve">Secretaría de Movilidad y Transporte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34,303,961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4.3.6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Secretaría de Educación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50,035,091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4.3.7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Secretaría de Salud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29,603,419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4.3.8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Secretaría de la Honestidad y Función Pública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9,956,503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4.3.9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 xml:space="preserve">Secretaría de Protección Civil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6,444,165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4.3.10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Instituto de Ciencia, Tecnología e Innovación del Estado de Chiapas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4.3.12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Poder Judicial del Estado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268,970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4.3.13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Fiscalía General del Estado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461,000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4.4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Otros Derechos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1,000,000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4.4.1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Contribuciones Derivadas por Contraprestaciones no Incluidas en los Tipos Anteriores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1,000,000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4.5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Accesorios de Derechos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50,978,462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4.5.1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Recargos de Derechos Estatales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50,977,462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4.5.2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Multas de Derechos Estatales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Productos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150,925,000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5.1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Productos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150,925,000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5.1.1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Uso de Bienes o Instalaciones Terrestres Aeroportuarias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5.1.2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Rendimientos de Establecimientos y Empresas del Estado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5.1.3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Utilidades de inversiones, Acciones, Créditos y Valores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5.1.4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Productos Financieros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150,925,000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5.1.5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Otros Productos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6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Aprovechamientos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1,065,225,669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6.1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Aprovechamientos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1,064,846,943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6.1.1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Multas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42,981,292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6.1.2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Indemnizaciones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2,516,547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6.1.3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Reintegros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904,530,011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6.1.4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 xml:space="preserve">Aprovechamientos provenientes de Obras Públicas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110,018,626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6.1.5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 xml:space="preserve">Otros Aprovechamientos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4,800,467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6.2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Aprovechamientos Patrimoniales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127,465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6.2.1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Arrendamiento de Bienes Muebles e Inmuebles del Estado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126,465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6.2.2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Enajenación de Bienes Muebles e Inmuebles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1,000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6.3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Accesorios de Aprovechamientos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251,261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6.3.1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Recargos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251,261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7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Ingresos por Venta de Bienes, Prestación de Servicios y Otros Ingresos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135,274,476</w:t>
            </w:r>
          </w:p>
        </w:tc>
      </w:tr>
      <w:tr w:rsidR="008F1E17" w:rsidRPr="004B7D8C" w:rsidTr="004B7D8C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4,311,426</w:t>
            </w:r>
          </w:p>
        </w:tc>
      </w:tr>
      <w:tr w:rsidR="008F1E17" w:rsidRPr="004B7D8C" w:rsidTr="004B7D8C">
        <w:trPr>
          <w:trHeight w:val="64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85,220,439</w:t>
            </w:r>
          </w:p>
        </w:tc>
      </w:tr>
      <w:tr w:rsidR="008F1E17" w:rsidRPr="004B7D8C" w:rsidTr="004B7D8C">
        <w:trPr>
          <w:trHeight w:val="6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7.8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45,742,611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72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8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91,835,792,531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8.1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Participaciones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37,418,177,964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8.1.1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General de Participaciones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31,546,790,845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8.1.2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Fomento Municipal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1,075,498,127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8.1.3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Impuesto Especial sobre Producción y Servicios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256,177,686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lastRenderedPageBreak/>
              <w:t>8.1.4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Fiscalización y Recaudación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1,390,081,802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8.1.5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Compensación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888,950,122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8.1.6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Extracción de Hidrocarburos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92,959,139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8.1.7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Participaciones a la Venta Final de Gasolinas y Diésel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603,877,840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8.1.8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ISR Participable Estatal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1,317,458,163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8.1.9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ISR Participable Municipal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246,384,240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8.2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Aportaciones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53,830,139,977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8.2.1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 xml:space="preserve">Fondo de Aportaciones para la Nómina Educativa y Gasto Operativo 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21,330,421,863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8.2.2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Aportaciones para los Servicios de Salud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5,409,124,618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8.2.3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Aportaciones para la Infraestructura Social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15,606,458,741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8.2.4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Aportaciones para el Fortalecimiento de los Municipios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4,153,366,322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8.2.5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Aportaciones Múltiples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2,251,230,890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8.2.6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Aportaciones para la Educación Tecnológica y de Adultos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412,462,375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8.2.7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Aportaciones para la Seguridad Pública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227,927,062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8.2.8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Aportaciones para el Fortalecimiento de las Entidades Federativas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4,439,148,106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8.3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Convenios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7,429,755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8.3.1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Convenios de Descentralización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8.3.2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Convenios de Reasignación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8.3.3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66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66"/>
                <w:sz w:val="23"/>
                <w:szCs w:val="23"/>
                <w:lang w:val="es-MX" w:eastAsia="es-MX"/>
              </w:rPr>
              <w:t>Otros Convenios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7,429,755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8.4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Incentivos Derivados de la Colaboración Fiscal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435,248,644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Compensación de ISAN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46,908,836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Derechos de Inspección y Vigilancia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55,050,577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Incentivos Sobre Automóviles Nuevos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182,399,573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8.4.4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 de Compensación de Repecos-Intermedios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28,654,302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Fiscalización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52,268,157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8.4.6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Multas Federales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11,160,193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8.4.7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Multas Federales No Fiscales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5,850,266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8.4.8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I.S.R por Enajenación de Bienes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50,130,722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8.4.9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Régimen de Incorporación Fiscal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8.4.10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Otros Incentivos Económicos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2,826,018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8.5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Fondos Distintos de Aportaciones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144,796,191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8.5.1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 xml:space="preserve">Fondo para Entidades Federativas y Municipios Productores </w:t>
            </w: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lastRenderedPageBreak/>
              <w:t>de Hidrocarburos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lastRenderedPageBreak/>
              <w:t>144,796,191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lastRenderedPageBreak/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9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Transferencias, Asignaciones, Subsidios y Subvenciones, y Pensiones y Jubilaciones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8,425,565,919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9.3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Subsidios y Subvenciones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8,425,565,919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9.3.1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Programas Sujetos a Reglas de Operación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189,843,231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9.3.2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Otros Subsidios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8,235,722,688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</w:tr>
      <w:tr w:rsidR="008F1E17" w:rsidRPr="004B7D8C" w:rsidTr="004B7D8C">
        <w:trPr>
          <w:trHeight w:val="31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  <w:tc>
          <w:tcPr>
            <w:tcW w:w="40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Ingresos Derivados de Financiamientos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</w:tbl>
    <w:p w:rsidR="008F1E17" w:rsidRDefault="008F1E17" w:rsidP="009379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  <w:lang w:val="es-MX" w:eastAsia="en-US"/>
        </w:rPr>
      </w:pPr>
    </w:p>
    <w:p w:rsidR="008F1E17" w:rsidRDefault="008F1E17" w:rsidP="009379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3"/>
          <w:szCs w:val="23"/>
          <w:lang w:val="es-MX" w:eastAsia="en-US"/>
        </w:rPr>
      </w:pPr>
    </w:p>
    <w:p w:rsidR="008F1E17" w:rsidRDefault="008F1E17" w:rsidP="009379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396A9B">
        <w:rPr>
          <w:rFonts w:ascii="Arial" w:hAnsi="Arial" w:cs="Arial"/>
          <w:sz w:val="23"/>
          <w:szCs w:val="23"/>
          <w:lang w:val="es-MX" w:eastAsia="en-US"/>
        </w:rPr>
        <w:t>Con el propósito de cumplir con lo dispuesto en la Norma para armonizar la presentación de la Iniciativa de Ley de Ingresos</w:t>
      </w:r>
      <w:r>
        <w:rPr>
          <w:rFonts w:ascii="Arial" w:hAnsi="Arial" w:cs="Arial"/>
          <w:sz w:val="23"/>
          <w:szCs w:val="23"/>
          <w:lang w:val="es-MX" w:eastAsia="en-US"/>
        </w:rPr>
        <w:t xml:space="preserve"> del Ejercicio Fiscal</w:t>
      </w:r>
      <w:r w:rsidRPr="00396A9B">
        <w:rPr>
          <w:rFonts w:ascii="Arial" w:hAnsi="Arial" w:cs="Arial"/>
          <w:sz w:val="23"/>
          <w:szCs w:val="23"/>
          <w:lang w:val="es-MX" w:eastAsia="en-US"/>
        </w:rPr>
        <w:t xml:space="preserve"> </w:t>
      </w:r>
      <w:r>
        <w:rPr>
          <w:rFonts w:ascii="Arial" w:hAnsi="Arial" w:cs="Arial"/>
          <w:sz w:val="23"/>
          <w:szCs w:val="23"/>
          <w:lang w:val="es-MX" w:eastAsia="en-US"/>
        </w:rPr>
        <w:t>2022</w:t>
      </w:r>
      <w:r w:rsidRPr="00396A9B">
        <w:rPr>
          <w:rFonts w:ascii="Arial" w:hAnsi="Arial" w:cs="Arial"/>
          <w:sz w:val="23"/>
          <w:szCs w:val="23"/>
          <w:lang w:val="es-MX" w:eastAsia="en-US"/>
        </w:rPr>
        <w:t>, se presenta el análisis siguiente:</w:t>
      </w:r>
      <w:r w:rsidRPr="00396A9B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F1E17" w:rsidRDefault="008F1E17" w:rsidP="0093792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4"/>
        <w:gridCol w:w="6907"/>
        <w:gridCol w:w="1867"/>
      </w:tblGrid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Entidad Federativa: Chiapas</w:t>
            </w:r>
          </w:p>
        </w:tc>
        <w:tc>
          <w:tcPr>
            <w:tcW w:w="8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Cifra en pesos</w:t>
            </w: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F1E17" w:rsidRPr="004B7D8C" w:rsidRDefault="008F1E17" w:rsidP="004B7D8C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Iniciativa de la Ley de Ingresos del Ejercicio Fiscal 2022</w:t>
            </w:r>
          </w:p>
        </w:tc>
        <w:tc>
          <w:tcPr>
            <w:tcW w:w="8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Total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sz w:val="23"/>
                <w:szCs w:val="23"/>
                <w:lang w:val="es-MX" w:eastAsia="es-MX"/>
              </w:rPr>
              <w:t>104,576,027,896</w:t>
            </w: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Impuestos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1,638,425,389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Impuestos Sobre los Ingresos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34,366,157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Impuestos Sobre la Producción, el Consumo y las Transacciones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76,063,970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Impuestos Sobre Nóminas y Asimilables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1,342,181,494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Accesorios de Impuestos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15,371,859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Otros Impuestos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169,441,909</w:t>
            </w:r>
          </w:p>
        </w:tc>
      </w:tr>
      <w:tr w:rsidR="008F1E17" w:rsidRPr="004B7D8C" w:rsidTr="004B7D8C">
        <w:trPr>
          <w:trHeight w:val="765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1,000,000</w:t>
            </w: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 xml:space="preserve">Cuotas y Aportaciones de Seguridad Social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 xml:space="preserve">Contribuciones de Mejoras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Derechos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1,324,818,912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Derechos por el Uso, Goce, Aprovechamiento o Explotación de Bienes de Dominio Público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4,091,326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Derechos por Prestación de Servicios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1,268,749,124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Otros Derechos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1,000,000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Accesorios de Derechos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50,978,462</w:t>
            </w: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Productos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150,925,000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Productos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sz w:val="23"/>
                <w:szCs w:val="23"/>
                <w:lang w:val="es-MX" w:eastAsia="es-MX"/>
              </w:rPr>
              <w:t>150,925,000</w:t>
            </w: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Aprovechamientos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1,065,225,669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Aprovechamientos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1,064,846,943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Aprovechamientos Patrimoniales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127,465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Accesorios de Aprovechamientos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251,261</w:t>
            </w: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Ingresos por Venta de Bienes, Prestación de Servicios y Otros Ingresos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135,274,476</w:t>
            </w:r>
          </w:p>
        </w:tc>
      </w:tr>
      <w:tr w:rsidR="008F1E17" w:rsidRPr="004B7D8C" w:rsidTr="004B7D8C">
        <w:trPr>
          <w:trHeight w:val="750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both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91,835,792,531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Participaciones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37,418,177,964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Aportaciones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53,830,139,977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Convenios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7,429,755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Incentivos Derivados de la Colaboración Fiscal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435,248,644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Fondos Distintos de Aportaciones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144,796,191</w:t>
            </w:r>
          </w:p>
        </w:tc>
      </w:tr>
      <w:tr w:rsidR="008F1E17" w:rsidRPr="004B7D8C" w:rsidTr="004B7D8C">
        <w:trPr>
          <w:trHeight w:val="390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Transferencias, Asignaciones, Subsidios y Subvenciones, y Pensiones y Jubilaciones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8,425,565,919</w:t>
            </w:r>
          </w:p>
        </w:tc>
      </w:tr>
      <w:tr w:rsidR="008F1E17" w:rsidRPr="004B7D8C" w:rsidTr="004B7D8C">
        <w:trPr>
          <w:trHeight w:val="402"/>
        </w:trPr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 </w:t>
            </w:r>
          </w:p>
        </w:tc>
        <w:tc>
          <w:tcPr>
            <w:tcW w:w="4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Subsidios y Subvenciones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color w:val="000000"/>
                <w:sz w:val="23"/>
                <w:szCs w:val="23"/>
                <w:lang w:val="es-MX" w:eastAsia="es-MX"/>
              </w:rPr>
              <w:t>8,425,565,919</w:t>
            </w:r>
          </w:p>
        </w:tc>
      </w:tr>
      <w:tr w:rsidR="008F1E17" w:rsidRPr="004B7D8C" w:rsidTr="004B7D8C">
        <w:trPr>
          <w:trHeight w:val="402"/>
        </w:trPr>
        <w:tc>
          <w:tcPr>
            <w:tcW w:w="4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Ingresos Derivados de Financiamientos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1E17" w:rsidRPr="004B7D8C" w:rsidRDefault="008F1E17" w:rsidP="004B7D8C">
            <w:pPr>
              <w:jc w:val="right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</w:pPr>
            <w:r w:rsidRPr="004B7D8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s-MX" w:eastAsia="es-MX"/>
              </w:rPr>
              <w:t>0</w:t>
            </w:r>
          </w:p>
        </w:tc>
      </w:tr>
    </w:tbl>
    <w:p w:rsidR="008F1E17" w:rsidRDefault="008F1E17" w:rsidP="004207FB">
      <w:pPr>
        <w:jc w:val="both"/>
        <w:rPr>
          <w:rFonts w:ascii="Arial" w:hAnsi="Arial" w:cs="Arial"/>
          <w:b/>
          <w:bCs/>
          <w:sz w:val="23"/>
          <w:szCs w:val="23"/>
          <w:lang w:val="es-MX" w:eastAsia="en-US"/>
        </w:rPr>
      </w:pPr>
    </w:p>
    <w:sectPr w:rsidR="008F1E17" w:rsidSect="001643E7">
      <w:headerReference w:type="default" r:id="rId8"/>
      <w:footerReference w:type="default" r:id="rId9"/>
      <w:pgSz w:w="12240" w:h="15840" w:code="1"/>
      <w:pgMar w:top="1287" w:right="1701" w:bottom="1134" w:left="170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FA" w:rsidRDefault="00D35EFA">
      <w:r>
        <w:separator/>
      </w:r>
    </w:p>
  </w:endnote>
  <w:endnote w:type="continuationSeparator" w:id="0">
    <w:p w:rsidR="00D35EFA" w:rsidRDefault="00D3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tham">
    <w:altName w:val="Times New Roman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6D" w:rsidRDefault="00EE5F6D">
    <w:pPr>
      <w:pStyle w:val="Piedepgina"/>
      <w:jc w:val="center"/>
    </w:pPr>
  </w:p>
  <w:p w:rsidR="00EE5F6D" w:rsidRDefault="00EE5F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FA" w:rsidRDefault="00D35EFA">
      <w:r>
        <w:separator/>
      </w:r>
    </w:p>
  </w:footnote>
  <w:footnote w:type="continuationSeparator" w:id="0">
    <w:p w:rsidR="00D35EFA" w:rsidRDefault="00D3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6D" w:rsidRDefault="00C4648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-111760</wp:posOffset>
          </wp:positionV>
          <wp:extent cx="921385" cy="1052195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052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5F6D" w:rsidRDefault="00EE5F6D">
    <w:pPr>
      <w:pStyle w:val="Encabezado"/>
    </w:pPr>
  </w:p>
  <w:p w:rsidR="00EE5F6D" w:rsidRDefault="00EE5F6D">
    <w:pPr>
      <w:pStyle w:val="Encabezado"/>
    </w:pPr>
  </w:p>
  <w:p w:rsidR="00EE5F6D" w:rsidRDefault="00EE5F6D">
    <w:pPr>
      <w:pStyle w:val="Encabezado"/>
    </w:pPr>
  </w:p>
  <w:p w:rsidR="00EE5F6D" w:rsidRDefault="00EE5F6D">
    <w:pPr>
      <w:pStyle w:val="Encabezado"/>
    </w:pPr>
  </w:p>
  <w:p w:rsidR="00EE5F6D" w:rsidRDefault="00EE5F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1127B"/>
    <w:multiLevelType w:val="hybridMultilevel"/>
    <w:tmpl w:val="FA282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8B52D9"/>
    <w:multiLevelType w:val="multilevel"/>
    <w:tmpl w:val="0A84B4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E712F3A"/>
    <w:multiLevelType w:val="hybridMultilevel"/>
    <w:tmpl w:val="BF4EB27C"/>
    <w:lvl w:ilvl="0" w:tplc="D89C7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345CB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125681E"/>
    <w:multiLevelType w:val="hybridMultilevel"/>
    <w:tmpl w:val="80302DB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05228E"/>
    <w:multiLevelType w:val="hybridMultilevel"/>
    <w:tmpl w:val="A982956E"/>
    <w:lvl w:ilvl="0" w:tplc="1C9E484C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152D010B"/>
    <w:multiLevelType w:val="hybridMultilevel"/>
    <w:tmpl w:val="ED1A822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CD0B33"/>
    <w:multiLevelType w:val="hybridMultilevel"/>
    <w:tmpl w:val="5EDA69AE"/>
    <w:lvl w:ilvl="0" w:tplc="EC6C8E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DF2EB9"/>
    <w:multiLevelType w:val="hybridMultilevel"/>
    <w:tmpl w:val="86FAB31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2226AA"/>
    <w:multiLevelType w:val="hybridMultilevel"/>
    <w:tmpl w:val="E51879E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D15506"/>
    <w:multiLevelType w:val="hybridMultilevel"/>
    <w:tmpl w:val="1C3C7252"/>
    <w:lvl w:ilvl="0" w:tplc="080A0017">
      <w:start w:val="1"/>
      <w:numFmt w:val="lowerLetter"/>
      <w:lvlText w:val="%1)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0E4524C"/>
    <w:multiLevelType w:val="hybridMultilevel"/>
    <w:tmpl w:val="B0C864E6"/>
    <w:lvl w:ilvl="0" w:tplc="6BD414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1B26E4"/>
    <w:multiLevelType w:val="hybridMultilevel"/>
    <w:tmpl w:val="C38C7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C4621E"/>
    <w:multiLevelType w:val="hybridMultilevel"/>
    <w:tmpl w:val="FCF84B7C"/>
    <w:lvl w:ilvl="0" w:tplc="3EE673D0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>
    <w:nsid w:val="7D6024AA"/>
    <w:multiLevelType w:val="hybridMultilevel"/>
    <w:tmpl w:val="72ACA12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9"/>
  </w:num>
  <w:num w:numId="9">
    <w:abstractNumId w:val="14"/>
  </w:num>
  <w:num w:numId="10">
    <w:abstractNumId w:val="0"/>
  </w:num>
  <w:num w:numId="11">
    <w:abstractNumId w:val="4"/>
  </w:num>
  <w:num w:numId="12">
    <w:abstractNumId w:val="7"/>
  </w:num>
  <w:num w:numId="13">
    <w:abstractNumId w:val="11"/>
  </w:num>
  <w:num w:numId="14">
    <w:abstractNumId w:val="2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9B"/>
    <w:rsid w:val="00000987"/>
    <w:rsid w:val="00001029"/>
    <w:rsid w:val="0000174A"/>
    <w:rsid w:val="00001DC2"/>
    <w:rsid w:val="00002460"/>
    <w:rsid w:val="00003A8C"/>
    <w:rsid w:val="00004E69"/>
    <w:rsid w:val="00005474"/>
    <w:rsid w:val="00005B7E"/>
    <w:rsid w:val="000061E0"/>
    <w:rsid w:val="00006BA3"/>
    <w:rsid w:val="00006D46"/>
    <w:rsid w:val="00007D92"/>
    <w:rsid w:val="0001120A"/>
    <w:rsid w:val="000113AC"/>
    <w:rsid w:val="00011550"/>
    <w:rsid w:val="000115A9"/>
    <w:rsid w:val="00011A1F"/>
    <w:rsid w:val="00011EB0"/>
    <w:rsid w:val="0001236A"/>
    <w:rsid w:val="00012E0A"/>
    <w:rsid w:val="00013335"/>
    <w:rsid w:val="00013AF4"/>
    <w:rsid w:val="00014305"/>
    <w:rsid w:val="00014703"/>
    <w:rsid w:val="00014BC6"/>
    <w:rsid w:val="00015845"/>
    <w:rsid w:val="000200AA"/>
    <w:rsid w:val="00020732"/>
    <w:rsid w:val="00024AD1"/>
    <w:rsid w:val="00024CCB"/>
    <w:rsid w:val="000251B2"/>
    <w:rsid w:val="000259DF"/>
    <w:rsid w:val="00025F3B"/>
    <w:rsid w:val="0002688E"/>
    <w:rsid w:val="00026C28"/>
    <w:rsid w:val="00027C30"/>
    <w:rsid w:val="000305A2"/>
    <w:rsid w:val="00030E0E"/>
    <w:rsid w:val="000315E4"/>
    <w:rsid w:val="00031CA3"/>
    <w:rsid w:val="00032EFA"/>
    <w:rsid w:val="00033263"/>
    <w:rsid w:val="00035A8B"/>
    <w:rsid w:val="000361EF"/>
    <w:rsid w:val="00037179"/>
    <w:rsid w:val="0004095D"/>
    <w:rsid w:val="000409AA"/>
    <w:rsid w:val="00042FAD"/>
    <w:rsid w:val="00043BA2"/>
    <w:rsid w:val="00045712"/>
    <w:rsid w:val="000458C1"/>
    <w:rsid w:val="0004717D"/>
    <w:rsid w:val="00047AD6"/>
    <w:rsid w:val="0005002C"/>
    <w:rsid w:val="0005024A"/>
    <w:rsid w:val="00050363"/>
    <w:rsid w:val="00051694"/>
    <w:rsid w:val="0005183A"/>
    <w:rsid w:val="000520E7"/>
    <w:rsid w:val="00052285"/>
    <w:rsid w:val="00052A24"/>
    <w:rsid w:val="00053557"/>
    <w:rsid w:val="000536F5"/>
    <w:rsid w:val="0005450A"/>
    <w:rsid w:val="00056EE0"/>
    <w:rsid w:val="00057B7C"/>
    <w:rsid w:val="000602C5"/>
    <w:rsid w:val="00061B91"/>
    <w:rsid w:val="00062F4A"/>
    <w:rsid w:val="0006314E"/>
    <w:rsid w:val="000634C4"/>
    <w:rsid w:val="00063887"/>
    <w:rsid w:val="00063AE8"/>
    <w:rsid w:val="0006445E"/>
    <w:rsid w:val="000644ED"/>
    <w:rsid w:val="0006468F"/>
    <w:rsid w:val="000650BC"/>
    <w:rsid w:val="00065181"/>
    <w:rsid w:val="00065A38"/>
    <w:rsid w:val="00065AD6"/>
    <w:rsid w:val="00066077"/>
    <w:rsid w:val="000667E9"/>
    <w:rsid w:val="00067103"/>
    <w:rsid w:val="00067321"/>
    <w:rsid w:val="000679CD"/>
    <w:rsid w:val="00067AF3"/>
    <w:rsid w:val="00071F65"/>
    <w:rsid w:val="00072433"/>
    <w:rsid w:val="00073130"/>
    <w:rsid w:val="0007358D"/>
    <w:rsid w:val="00073E97"/>
    <w:rsid w:val="00073F38"/>
    <w:rsid w:val="000743C6"/>
    <w:rsid w:val="0007494A"/>
    <w:rsid w:val="00074D61"/>
    <w:rsid w:val="00075FA8"/>
    <w:rsid w:val="00076DCF"/>
    <w:rsid w:val="000779A5"/>
    <w:rsid w:val="00080703"/>
    <w:rsid w:val="00081E5D"/>
    <w:rsid w:val="000823C9"/>
    <w:rsid w:val="000823D3"/>
    <w:rsid w:val="00082497"/>
    <w:rsid w:val="000829DD"/>
    <w:rsid w:val="0008385F"/>
    <w:rsid w:val="00084D81"/>
    <w:rsid w:val="00086810"/>
    <w:rsid w:val="000870F7"/>
    <w:rsid w:val="0008790F"/>
    <w:rsid w:val="00090D29"/>
    <w:rsid w:val="00090F0E"/>
    <w:rsid w:val="0009144A"/>
    <w:rsid w:val="000915D9"/>
    <w:rsid w:val="00091CA5"/>
    <w:rsid w:val="000925F7"/>
    <w:rsid w:val="00094377"/>
    <w:rsid w:val="000945B2"/>
    <w:rsid w:val="00094E2B"/>
    <w:rsid w:val="000951D0"/>
    <w:rsid w:val="000960A7"/>
    <w:rsid w:val="000966A4"/>
    <w:rsid w:val="00096A99"/>
    <w:rsid w:val="00096DA6"/>
    <w:rsid w:val="000A09FB"/>
    <w:rsid w:val="000A113D"/>
    <w:rsid w:val="000A2378"/>
    <w:rsid w:val="000A2951"/>
    <w:rsid w:val="000A4703"/>
    <w:rsid w:val="000A517F"/>
    <w:rsid w:val="000A5605"/>
    <w:rsid w:val="000A58CD"/>
    <w:rsid w:val="000A5FDF"/>
    <w:rsid w:val="000A6E35"/>
    <w:rsid w:val="000B12B7"/>
    <w:rsid w:val="000B1A28"/>
    <w:rsid w:val="000B1B7E"/>
    <w:rsid w:val="000B1EB6"/>
    <w:rsid w:val="000B1EDC"/>
    <w:rsid w:val="000B24BE"/>
    <w:rsid w:val="000B278D"/>
    <w:rsid w:val="000B31DF"/>
    <w:rsid w:val="000B484C"/>
    <w:rsid w:val="000B4A08"/>
    <w:rsid w:val="000B551C"/>
    <w:rsid w:val="000B6239"/>
    <w:rsid w:val="000B625E"/>
    <w:rsid w:val="000B708B"/>
    <w:rsid w:val="000B7A37"/>
    <w:rsid w:val="000C07FB"/>
    <w:rsid w:val="000C0D73"/>
    <w:rsid w:val="000C183E"/>
    <w:rsid w:val="000C1C51"/>
    <w:rsid w:val="000C1D83"/>
    <w:rsid w:val="000C1E43"/>
    <w:rsid w:val="000C1EAA"/>
    <w:rsid w:val="000C22E6"/>
    <w:rsid w:val="000C262F"/>
    <w:rsid w:val="000C28DB"/>
    <w:rsid w:val="000C3A2C"/>
    <w:rsid w:val="000C3A79"/>
    <w:rsid w:val="000C46C2"/>
    <w:rsid w:val="000C488A"/>
    <w:rsid w:val="000C697A"/>
    <w:rsid w:val="000C6CA3"/>
    <w:rsid w:val="000C6F61"/>
    <w:rsid w:val="000C7900"/>
    <w:rsid w:val="000C790F"/>
    <w:rsid w:val="000C7BBF"/>
    <w:rsid w:val="000C7DBB"/>
    <w:rsid w:val="000D133A"/>
    <w:rsid w:val="000D20F5"/>
    <w:rsid w:val="000D2323"/>
    <w:rsid w:val="000D4B47"/>
    <w:rsid w:val="000D4E72"/>
    <w:rsid w:val="000D52B3"/>
    <w:rsid w:val="000D5E41"/>
    <w:rsid w:val="000D64FA"/>
    <w:rsid w:val="000D68C0"/>
    <w:rsid w:val="000D72DA"/>
    <w:rsid w:val="000D779D"/>
    <w:rsid w:val="000E068B"/>
    <w:rsid w:val="000E08A3"/>
    <w:rsid w:val="000E096D"/>
    <w:rsid w:val="000E150E"/>
    <w:rsid w:val="000E1FBB"/>
    <w:rsid w:val="000E279A"/>
    <w:rsid w:val="000E28ED"/>
    <w:rsid w:val="000E3E8B"/>
    <w:rsid w:val="000E489C"/>
    <w:rsid w:val="000E4C67"/>
    <w:rsid w:val="000E4D57"/>
    <w:rsid w:val="000E5290"/>
    <w:rsid w:val="000E56DF"/>
    <w:rsid w:val="000E5C2F"/>
    <w:rsid w:val="000E5E17"/>
    <w:rsid w:val="000E634B"/>
    <w:rsid w:val="000E6A40"/>
    <w:rsid w:val="000E7292"/>
    <w:rsid w:val="000F1AF4"/>
    <w:rsid w:val="000F34B3"/>
    <w:rsid w:val="000F4073"/>
    <w:rsid w:val="000F4E25"/>
    <w:rsid w:val="000F5497"/>
    <w:rsid w:val="000F56AE"/>
    <w:rsid w:val="000F66E2"/>
    <w:rsid w:val="000F6DB2"/>
    <w:rsid w:val="000F71E0"/>
    <w:rsid w:val="001009BE"/>
    <w:rsid w:val="00100E1E"/>
    <w:rsid w:val="001025B3"/>
    <w:rsid w:val="0010447E"/>
    <w:rsid w:val="0010571E"/>
    <w:rsid w:val="00107247"/>
    <w:rsid w:val="00107258"/>
    <w:rsid w:val="00107286"/>
    <w:rsid w:val="00111194"/>
    <w:rsid w:val="001130BA"/>
    <w:rsid w:val="0011310D"/>
    <w:rsid w:val="001132F9"/>
    <w:rsid w:val="0011360F"/>
    <w:rsid w:val="001138D5"/>
    <w:rsid w:val="0011414C"/>
    <w:rsid w:val="00114C3D"/>
    <w:rsid w:val="0011604F"/>
    <w:rsid w:val="0011638C"/>
    <w:rsid w:val="001168AB"/>
    <w:rsid w:val="00120C99"/>
    <w:rsid w:val="00120CF4"/>
    <w:rsid w:val="001210A6"/>
    <w:rsid w:val="00121122"/>
    <w:rsid w:val="001213EA"/>
    <w:rsid w:val="001215DC"/>
    <w:rsid w:val="0012192F"/>
    <w:rsid w:val="0012261E"/>
    <w:rsid w:val="00123889"/>
    <w:rsid w:val="00123F73"/>
    <w:rsid w:val="0012540C"/>
    <w:rsid w:val="001268F9"/>
    <w:rsid w:val="00126F6F"/>
    <w:rsid w:val="001272C5"/>
    <w:rsid w:val="001273DD"/>
    <w:rsid w:val="001274C1"/>
    <w:rsid w:val="00127B10"/>
    <w:rsid w:val="00127D56"/>
    <w:rsid w:val="00131B97"/>
    <w:rsid w:val="00131C28"/>
    <w:rsid w:val="00131E2C"/>
    <w:rsid w:val="001324F6"/>
    <w:rsid w:val="00132D9B"/>
    <w:rsid w:val="00132FE4"/>
    <w:rsid w:val="001343B5"/>
    <w:rsid w:val="001347E8"/>
    <w:rsid w:val="00135DA2"/>
    <w:rsid w:val="00135F49"/>
    <w:rsid w:val="00136E37"/>
    <w:rsid w:val="001406CF"/>
    <w:rsid w:val="00141A9F"/>
    <w:rsid w:val="00142409"/>
    <w:rsid w:val="0014385D"/>
    <w:rsid w:val="001438CE"/>
    <w:rsid w:val="0014572D"/>
    <w:rsid w:val="0014710A"/>
    <w:rsid w:val="00147D0B"/>
    <w:rsid w:val="00147D55"/>
    <w:rsid w:val="00150747"/>
    <w:rsid w:val="00151ED5"/>
    <w:rsid w:val="0015257F"/>
    <w:rsid w:val="00152BB2"/>
    <w:rsid w:val="00153DCA"/>
    <w:rsid w:val="0015420E"/>
    <w:rsid w:val="00154378"/>
    <w:rsid w:val="00154AE1"/>
    <w:rsid w:val="00154E92"/>
    <w:rsid w:val="00155ABB"/>
    <w:rsid w:val="00160677"/>
    <w:rsid w:val="0016083F"/>
    <w:rsid w:val="00160F89"/>
    <w:rsid w:val="001619F9"/>
    <w:rsid w:val="001620CE"/>
    <w:rsid w:val="00162D3B"/>
    <w:rsid w:val="00163366"/>
    <w:rsid w:val="001634D5"/>
    <w:rsid w:val="00163521"/>
    <w:rsid w:val="00163710"/>
    <w:rsid w:val="00163BD5"/>
    <w:rsid w:val="001643E7"/>
    <w:rsid w:val="001649DB"/>
    <w:rsid w:val="00165854"/>
    <w:rsid w:val="001664D8"/>
    <w:rsid w:val="001665A7"/>
    <w:rsid w:val="0016665C"/>
    <w:rsid w:val="00166D79"/>
    <w:rsid w:val="001671B4"/>
    <w:rsid w:val="00167395"/>
    <w:rsid w:val="0016761B"/>
    <w:rsid w:val="00170AAF"/>
    <w:rsid w:val="001718C0"/>
    <w:rsid w:val="00171BE1"/>
    <w:rsid w:val="00171F28"/>
    <w:rsid w:val="00172008"/>
    <w:rsid w:val="00172130"/>
    <w:rsid w:val="00172E6A"/>
    <w:rsid w:val="001736F4"/>
    <w:rsid w:val="00173880"/>
    <w:rsid w:val="001747B8"/>
    <w:rsid w:val="001750DB"/>
    <w:rsid w:val="00175730"/>
    <w:rsid w:val="0017721C"/>
    <w:rsid w:val="00177913"/>
    <w:rsid w:val="001779AD"/>
    <w:rsid w:val="00177A1C"/>
    <w:rsid w:val="00177C30"/>
    <w:rsid w:val="00177EB7"/>
    <w:rsid w:val="001804CA"/>
    <w:rsid w:val="00182978"/>
    <w:rsid w:val="00183257"/>
    <w:rsid w:val="0018341F"/>
    <w:rsid w:val="00183CBB"/>
    <w:rsid w:val="00184126"/>
    <w:rsid w:val="001844BF"/>
    <w:rsid w:val="00185941"/>
    <w:rsid w:val="00185AC5"/>
    <w:rsid w:val="00186395"/>
    <w:rsid w:val="00186C60"/>
    <w:rsid w:val="0018735A"/>
    <w:rsid w:val="00187B1E"/>
    <w:rsid w:val="00190BE9"/>
    <w:rsid w:val="00191150"/>
    <w:rsid w:val="00191484"/>
    <w:rsid w:val="00191486"/>
    <w:rsid w:val="00191AAD"/>
    <w:rsid w:val="001932BD"/>
    <w:rsid w:val="00193E4D"/>
    <w:rsid w:val="00194528"/>
    <w:rsid w:val="00195014"/>
    <w:rsid w:val="001959D6"/>
    <w:rsid w:val="00196223"/>
    <w:rsid w:val="00196DF8"/>
    <w:rsid w:val="00197093"/>
    <w:rsid w:val="001A00E6"/>
    <w:rsid w:val="001A12AD"/>
    <w:rsid w:val="001A2752"/>
    <w:rsid w:val="001A2D96"/>
    <w:rsid w:val="001A2EB2"/>
    <w:rsid w:val="001A334F"/>
    <w:rsid w:val="001A366C"/>
    <w:rsid w:val="001A48E3"/>
    <w:rsid w:val="001A527D"/>
    <w:rsid w:val="001A54A7"/>
    <w:rsid w:val="001A5666"/>
    <w:rsid w:val="001A58C5"/>
    <w:rsid w:val="001A62DD"/>
    <w:rsid w:val="001A79D8"/>
    <w:rsid w:val="001B06CD"/>
    <w:rsid w:val="001B213F"/>
    <w:rsid w:val="001B3121"/>
    <w:rsid w:val="001B3B32"/>
    <w:rsid w:val="001B424D"/>
    <w:rsid w:val="001B504F"/>
    <w:rsid w:val="001B50E7"/>
    <w:rsid w:val="001B56EC"/>
    <w:rsid w:val="001B5F8E"/>
    <w:rsid w:val="001B60C1"/>
    <w:rsid w:val="001B6112"/>
    <w:rsid w:val="001B6DCC"/>
    <w:rsid w:val="001C0ADD"/>
    <w:rsid w:val="001C1D3D"/>
    <w:rsid w:val="001C1F90"/>
    <w:rsid w:val="001C3222"/>
    <w:rsid w:val="001C439C"/>
    <w:rsid w:val="001C5437"/>
    <w:rsid w:val="001C5A2F"/>
    <w:rsid w:val="001C5F54"/>
    <w:rsid w:val="001C6531"/>
    <w:rsid w:val="001C76DF"/>
    <w:rsid w:val="001D027D"/>
    <w:rsid w:val="001D1018"/>
    <w:rsid w:val="001D1577"/>
    <w:rsid w:val="001D18EB"/>
    <w:rsid w:val="001D1DD2"/>
    <w:rsid w:val="001D2A3D"/>
    <w:rsid w:val="001D2B72"/>
    <w:rsid w:val="001D3104"/>
    <w:rsid w:val="001D3223"/>
    <w:rsid w:val="001D3FFA"/>
    <w:rsid w:val="001D4C74"/>
    <w:rsid w:val="001D737D"/>
    <w:rsid w:val="001D787F"/>
    <w:rsid w:val="001E071F"/>
    <w:rsid w:val="001E08F6"/>
    <w:rsid w:val="001E23A7"/>
    <w:rsid w:val="001E2C76"/>
    <w:rsid w:val="001E32F7"/>
    <w:rsid w:val="001E3A7A"/>
    <w:rsid w:val="001E50B2"/>
    <w:rsid w:val="001E56E0"/>
    <w:rsid w:val="001E5BAF"/>
    <w:rsid w:val="001E64EA"/>
    <w:rsid w:val="001E679A"/>
    <w:rsid w:val="001E6CFC"/>
    <w:rsid w:val="001E6E03"/>
    <w:rsid w:val="001E6E6C"/>
    <w:rsid w:val="001E7728"/>
    <w:rsid w:val="001E7E1C"/>
    <w:rsid w:val="001F06EB"/>
    <w:rsid w:val="001F09CF"/>
    <w:rsid w:val="001F1757"/>
    <w:rsid w:val="001F2153"/>
    <w:rsid w:val="001F2999"/>
    <w:rsid w:val="001F2AB7"/>
    <w:rsid w:val="001F2E41"/>
    <w:rsid w:val="001F2FC2"/>
    <w:rsid w:val="001F2FC6"/>
    <w:rsid w:val="001F4044"/>
    <w:rsid w:val="001F4C00"/>
    <w:rsid w:val="001F4E7C"/>
    <w:rsid w:val="001F5774"/>
    <w:rsid w:val="001F5D9C"/>
    <w:rsid w:val="001F60EA"/>
    <w:rsid w:val="001F6292"/>
    <w:rsid w:val="001F6BCA"/>
    <w:rsid w:val="001F769E"/>
    <w:rsid w:val="002011B5"/>
    <w:rsid w:val="002013F3"/>
    <w:rsid w:val="002015D5"/>
    <w:rsid w:val="0020163C"/>
    <w:rsid w:val="00201F7F"/>
    <w:rsid w:val="002028E6"/>
    <w:rsid w:val="00202FA3"/>
    <w:rsid w:val="00203956"/>
    <w:rsid w:val="00203C66"/>
    <w:rsid w:val="00205482"/>
    <w:rsid w:val="00205D25"/>
    <w:rsid w:val="002060B7"/>
    <w:rsid w:val="002060E0"/>
    <w:rsid w:val="002061D3"/>
    <w:rsid w:val="00206665"/>
    <w:rsid w:val="00206999"/>
    <w:rsid w:val="00207648"/>
    <w:rsid w:val="00207BF2"/>
    <w:rsid w:val="00207FB4"/>
    <w:rsid w:val="00210A95"/>
    <w:rsid w:val="00210D04"/>
    <w:rsid w:val="00211A3B"/>
    <w:rsid w:val="00212987"/>
    <w:rsid w:val="00213170"/>
    <w:rsid w:val="00213BA2"/>
    <w:rsid w:val="00214553"/>
    <w:rsid w:val="00214A65"/>
    <w:rsid w:val="00214C3F"/>
    <w:rsid w:val="002157FF"/>
    <w:rsid w:val="002166BB"/>
    <w:rsid w:val="00216912"/>
    <w:rsid w:val="00216C09"/>
    <w:rsid w:val="00217372"/>
    <w:rsid w:val="00217B00"/>
    <w:rsid w:val="00217BA2"/>
    <w:rsid w:val="00220B63"/>
    <w:rsid w:val="00221990"/>
    <w:rsid w:val="002227EB"/>
    <w:rsid w:val="00222AFD"/>
    <w:rsid w:val="0022433C"/>
    <w:rsid w:val="00225025"/>
    <w:rsid w:val="00225E2A"/>
    <w:rsid w:val="0022629C"/>
    <w:rsid w:val="0022658B"/>
    <w:rsid w:val="00230DCC"/>
    <w:rsid w:val="00231B68"/>
    <w:rsid w:val="00232665"/>
    <w:rsid w:val="002330CF"/>
    <w:rsid w:val="00233A5C"/>
    <w:rsid w:val="002351C4"/>
    <w:rsid w:val="00236139"/>
    <w:rsid w:val="00236ED3"/>
    <w:rsid w:val="002371AE"/>
    <w:rsid w:val="002379C5"/>
    <w:rsid w:val="00237EC6"/>
    <w:rsid w:val="0024189C"/>
    <w:rsid w:val="002423D7"/>
    <w:rsid w:val="0024301B"/>
    <w:rsid w:val="0024309F"/>
    <w:rsid w:val="002433D8"/>
    <w:rsid w:val="0024389A"/>
    <w:rsid w:val="00244826"/>
    <w:rsid w:val="00244CD8"/>
    <w:rsid w:val="00246376"/>
    <w:rsid w:val="00246591"/>
    <w:rsid w:val="00246692"/>
    <w:rsid w:val="002469CF"/>
    <w:rsid w:val="00250469"/>
    <w:rsid w:val="002504A1"/>
    <w:rsid w:val="00252561"/>
    <w:rsid w:val="00253747"/>
    <w:rsid w:val="00254625"/>
    <w:rsid w:val="00254D25"/>
    <w:rsid w:val="00255751"/>
    <w:rsid w:val="00255B24"/>
    <w:rsid w:val="00256078"/>
    <w:rsid w:val="00256141"/>
    <w:rsid w:val="00256E8F"/>
    <w:rsid w:val="00257B98"/>
    <w:rsid w:val="00257BD9"/>
    <w:rsid w:val="00260944"/>
    <w:rsid w:val="0026174C"/>
    <w:rsid w:val="00261BA6"/>
    <w:rsid w:val="00263153"/>
    <w:rsid w:val="00263775"/>
    <w:rsid w:val="002639F9"/>
    <w:rsid w:val="00263E09"/>
    <w:rsid w:val="00264960"/>
    <w:rsid w:val="00264A65"/>
    <w:rsid w:val="00264CF2"/>
    <w:rsid w:val="002650AB"/>
    <w:rsid w:val="00266A59"/>
    <w:rsid w:val="00266EF2"/>
    <w:rsid w:val="00270F1A"/>
    <w:rsid w:val="00270F60"/>
    <w:rsid w:val="00271A84"/>
    <w:rsid w:val="00271C5E"/>
    <w:rsid w:val="00272CC4"/>
    <w:rsid w:val="00272EB1"/>
    <w:rsid w:val="00273972"/>
    <w:rsid w:val="00273F8D"/>
    <w:rsid w:val="002745DC"/>
    <w:rsid w:val="00275EE9"/>
    <w:rsid w:val="002764C0"/>
    <w:rsid w:val="00276788"/>
    <w:rsid w:val="00276F9F"/>
    <w:rsid w:val="00277622"/>
    <w:rsid w:val="00280784"/>
    <w:rsid w:val="00282D6B"/>
    <w:rsid w:val="002832F3"/>
    <w:rsid w:val="00283DA4"/>
    <w:rsid w:val="0028485D"/>
    <w:rsid w:val="0028491E"/>
    <w:rsid w:val="0028619B"/>
    <w:rsid w:val="00286320"/>
    <w:rsid w:val="002873C9"/>
    <w:rsid w:val="00287B69"/>
    <w:rsid w:val="00293459"/>
    <w:rsid w:val="00294B65"/>
    <w:rsid w:val="00296C8B"/>
    <w:rsid w:val="002970C4"/>
    <w:rsid w:val="002A105A"/>
    <w:rsid w:val="002A20D2"/>
    <w:rsid w:val="002A37DB"/>
    <w:rsid w:val="002A3BE6"/>
    <w:rsid w:val="002A3DE6"/>
    <w:rsid w:val="002A4744"/>
    <w:rsid w:val="002A4D3F"/>
    <w:rsid w:val="002A554B"/>
    <w:rsid w:val="002A7D21"/>
    <w:rsid w:val="002A7D55"/>
    <w:rsid w:val="002B0862"/>
    <w:rsid w:val="002B0C26"/>
    <w:rsid w:val="002B10FC"/>
    <w:rsid w:val="002B17F4"/>
    <w:rsid w:val="002B26D4"/>
    <w:rsid w:val="002B2D53"/>
    <w:rsid w:val="002B3A58"/>
    <w:rsid w:val="002B3E76"/>
    <w:rsid w:val="002B4769"/>
    <w:rsid w:val="002B53E5"/>
    <w:rsid w:val="002B53F9"/>
    <w:rsid w:val="002B5B3D"/>
    <w:rsid w:val="002B76D9"/>
    <w:rsid w:val="002B783B"/>
    <w:rsid w:val="002B7C03"/>
    <w:rsid w:val="002C097A"/>
    <w:rsid w:val="002C17C0"/>
    <w:rsid w:val="002C1907"/>
    <w:rsid w:val="002C1E80"/>
    <w:rsid w:val="002C2DDA"/>
    <w:rsid w:val="002C31C5"/>
    <w:rsid w:val="002C3851"/>
    <w:rsid w:val="002C454F"/>
    <w:rsid w:val="002C4A8C"/>
    <w:rsid w:val="002C4EB5"/>
    <w:rsid w:val="002C61EB"/>
    <w:rsid w:val="002C65AA"/>
    <w:rsid w:val="002C756C"/>
    <w:rsid w:val="002D1328"/>
    <w:rsid w:val="002D1572"/>
    <w:rsid w:val="002D2043"/>
    <w:rsid w:val="002D2266"/>
    <w:rsid w:val="002D2A17"/>
    <w:rsid w:val="002D359D"/>
    <w:rsid w:val="002D379A"/>
    <w:rsid w:val="002D4645"/>
    <w:rsid w:val="002D58FE"/>
    <w:rsid w:val="002D5AE3"/>
    <w:rsid w:val="002D64DE"/>
    <w:rsid w:val="002D68A6"/>
    <w:rsid w:val="002D6AB1"/>
    <w:rsid w:val="002D6D36"/>
    <w:rsid w:val="002D750D"/>
    <w:rsid w:val="002D789D"/>
    <w:rsid w:val="002D7EBE"/>
    <w:rsid w:val="002E078A"/>
    <w:rsid w:val="002E0B5F"/>
    <w:rsid w:val="002E1B93"/>
    <w:rsid w:val="002E25B9"/>
    <w:rsid w:val="002E2691"/>
    <w:rsid w:val="002E320A"/>
    <w:rsid w:val="002E36F2"/>
    <w:rsid w:val="002E46C7"/>
    <w:rsid w:val="002E589F"/>
    <w:rsid w:val="002E5FE5"/>
    <w:rsid w:val="002E6935"/>
    <w:rsid w:val="002E72AD"/>
    <w:rsid w:val="002E7451"/>
    <w:rsid w:val="002F0662"/>
    <w:rsid w:val="002F0DD9"/>
    <w:rsid w:val="002F145D"/>
    <w:rsid w:val="002F2007"/>
    <w:rsid w:val="002F2406"/>
    <w:rsid w:val="002F4112"/>
    <w:rsid w:val="002F4153"/>
    <w:rsid w:val="002F4715"/>
    <w:rsid w:val="002F47DA"/>
    <w:rsid w:val="002F4DB9"/>
    <w:rsid w:val="002F5230"/>
    <w:rsid w:val="002F70D9"/>
    <w:rsid w:val="0030085B"/>
    <w:rsid w:val="00300C94"/>
    <w:rsid w:val="00301179"/>
    <w:rsid w:val="00301CE3"/>
    <w:rsid w:val="00302515"/>
    <w:rsid w:val="003032CA"/>
    <w:rsid w:val="00303B6B"/>
    <w:rsid w:val="003045CA"/>
    <w:rsid w:val="00305623"/>
    <w:rsid w:val="0030570F"/>
    <w:rsid w:val="0030674E"/>
    <w:rsid w:val="00311F41"/>
    <w:rsid w:val="00312935"/>
    <w:rsid w:val="00315EC3"/>
    <w:rsid w:val="003165F6"/>
    <w:rsid w:val="00320AC6"/>
    <w:rsid w:val="0032151E"/>
    <w:rsid w:val="0032158A"/>
    <w:rsid w:val="003228AE"/>
    <w:rsid w:val="00322948"/>
    <w:rsid w:val="00322A16"/>
    <w:rsid w:val="003237AB"/>
    <w:rsid w:val="00323DA3"/>
    <w:rsid w:val="003243B9"/>
    <w:rsid w:val="00325A53"/>
    <w:rsid w:val="00326C99"/>
    <w:rsid w:val="003274B3"/>
    <w:rsid w:val="003274D7"/>
    <w:rsid w:val="00327527"/>
    <w:rsid w:val="00330856"/>
    <w:rsid w:val="0033086E"/>
    <w:rsid w:val="00330917"/>
    <w:rsid w:val="00330ACB"/>
    <w:rsid w:val="003315EF"/>
    <w:rsid w:val="00331A7A"/>
    <w:rsid w:val="003331E3"/>
    <w:rsid w:val="0033362A"/>
    <w:rsid w:val="00333BC5"/>
    <w:rsid w:val="00333F15"/>
    <w:rsid w:val="00334039"/>
    <w:rsid w:val="003346F9"/>
    <w:rsid w:val="00334E5C"/>
    <w:rsid w:val="00335119"/>
    <w:rsid w:val="00336711"/>
    <w:rsid w:val="003422E9"/>
    <w:rsid w:val="003429C1"/>
    <w:rsid w:val="00342DE3"/>
    <w:rsid w:val="0034315E"/>
    <w:rsid w:val="00343894"/>
    <w:rsid w:val="00343CAE"/>
    <w:rsid w:val="0034516B"/>
    <w:rsid w:val="00345C1E"/>
    <w:rsid w:val="0034655B"/>
    <w:rsid w:val="00346D17"/>
    <w:rsid w:val="00346D2F"/>
    <w:rsid w:val="00346E87"/>
    <w:rsid w:val="00350397"/>
    <w:rsid w:val="003503DF"/>
    <w:rsid w:val="00350EAC"/>
    <w:rsid w:val="00351CD7"/>
    <w:rsid w:val="00352D40"/>
    <w:rsid w:val="00352F1A"/>
    <w:rsid w:val="00353135"/>
    <w:rsid w:val="0035395B"/>
    <w:rsid w:val="0035455D"/>
    <w:rsid w:val="00354A07"/>
    <w:rsid w:val="0035519F"/>
    <w:rsid w:val="00356424"/>
    <w:rsid w:val="0035690E"/>
    <w:rsid w:val="00357541"/>
    <w:rsid w:val="003607DE"/>
    <w:rsid w:val="003608C3"/>
    <w:rsid w:val="003609DE"/>
    <w:rsid w:val="003610EF"/>
    <w:rsid w:val="00361D45"/>
    <w:rsid w:val="0036276F"/>
    <w:rsid w:val="00362D9C"/>
    <w:rsid w:val="00363C11"/>
    <w:rsid w:val="003644B3"/>
    <w:rsid w:val="00364960"/>
    <w:rsid w:val="00366E1E"/>
    <w:rsid w:val="00366EE0"/>
    <w:rsid w:val="00366F0A"/>
    <w:rsid w:val="00367B3E"/>
    <w:rsid w:val="00370069"/>
    <w:rsid w:val="003706EB"/>
    <w:rsid w:val="00371294"/>
    <w:rsid w:val="003718ED"/>
    <w:rsid w:val="00371B4A"/>
    <w:rsid w:val="00371D17"/>
    <w:rsid w:val="00373624"/>
    <w:rsid w:val="003738F2"/>
    <w:rsid w:val="003741D7"/>
    <w:rsid w:val="00375334"/>
    <w:rsid w:val="0037587D"/>
    <w:rsid w:val="003762B4"/>
    <w:rsid w:val="0038054B"/>
    <w:rsid w:val="00380C73"/>
    <w:rsid w:val="00380D0D"/>
    <w:rsid w:val="00380F7D"/>
    <w:rsid w:val="00382A13"/>
    <w:rsid w:val="003833D5"/>
    <w:rsid w:val="00383982"/>
    <w:rsid w:val="0038441C"/>
    <w:rsid w:val="00384C5D"/>
    <w:rsid w:val="00390425"/>
    <w:rsid w:val="003905A8"/>
    <w:rsid w:val="00390AD9"/>
    <w:rsid w:val="00390CF3"/>
    <w:rsid w:val="00392766"/>
    <w:rsid w:val="00393D9F"/>
    <w:rsid w:val="003943DD"/>
    <w:rsid w:val="00395025"/>
    <w:rsid w:val="0039554E"/>
    <w:rsid w:val="003962A2"/>
    <w:rsid w:val="00396444"/>
    <w:rsid w:val="00396A9B"/>
    <w:rsid w:val="00396C8C"/>
    <w:rsid w:val="00396D40"/>
    <w:rsid w:val="00397753"/>
    <w:rsid w:val="003A0214"/>
    <w:rsid w:val="003A128E"/>
    <w:rsid w:val="003A1C16"/>
    <w:rsid w:val="003A29ED"/>
    <w:rsid w:val="003A3727"/>
    <w:rsid w:val="003A3D40"/>
    <w:rsid w:val="003A497D"/>
    <w:rsid w:val="003A50C9"/>
    <w:rsid w:val="003A55E3"/>
    <w:rsid w:val="003A68D7"/>
    <w:rsid w:val="003A6B1A"/>
    <w:rsid w:val="003B1A80"/>
    <w:rsid w:val="003B203D"/>
    <w:rsid w:val="003B22AB"/>
    <w:rsid w:val="003B29AE"/>
    <w:rsid w:val="003B2FA4"/>
    <w:rsid w:val="003B423A"/>
    <w:rsid w:val="003B53A5"/>
    <w:rsid w:val="003B5748"/>
    <w:rsid w:val="003B7456"/>
    <w:rsid w:val="003B78EB"/>
    <w:rsid w:val="003B7E2B"/>
    <w:rsid w:val="003C0594"/>
    <w:rsid w:val="003C2FBF"/>
    <w:rsid w:val="003C30FB"/>
    <w:rsid w:val="003C4BE1"/>
    <w:rsid w:val="003C6368"/>
    <w:rsid w:val="003C79C3"/>
    <w:rsid w:val="003D2644"/>
    <w:rsid w:val="003D36A3"/>
    <w:rsid w:val="003D3F99"/>
    <w:rsid w:val="003D436B"/>
    <w:rsid w:val="003D4C70"/>
    <w:rsid w:val="003D526C"/>
    <w:rsid w:val="003D5800"/>
    <w:rsid w:val="003D5871"/>
    <w:rsid w:val="003D62C0"/>
    <w:rsid w:val="003D69BD"/>
    <w:rsid w:val="003D6E08"/>
    <w:rsid w:val="003E03FE"/>
    <w:rsid w:val="003E0AEB"/>
    <w:rsid w:val="003E0B6F"/>
    <w:rsid w:val="003E287D"/>
    <w:rsid w:val="003E371A"/>
    <w:rsid w:val="003E41E0"/>
    <w:rsid w:val="003E4300"/>
    <w:rsid w:val="003E4ECA"/>
    <w:rsid w:val="003E6C56"/>
    <w:rsid w:val="003E727B"/>
    <w:rsid w:val="003F306E"/>
    <w:rsid w:val="003F31B1"/>
    <w:rsid w:val="003F34FB"/>
    <w:rsid w:val="003F3C2A"/>
    <w:rsid w:val="003F3D2A"/>
    <w:rsid w:val="003F3DC2"/>
    <w:rsid w:val="003F47EC"/>
    <w:rsid w:val="003F49E0"/>
    <w:rsid w:val="003F52F8"/>
    <w:rsid w:val="003F60B5"/>
    <w:rsid w:val="003F60DA"/>
    <w:rsid w:val="003F6B53"/>
    <w:rsid w:val="003F7B14"/>
    <w:rsid w:val="003F7D21"/>
    <w:rsid w:val="004007DC"/>
    <w:rsid w:val="00401C6A"/>
    <w:rsid w:val="00402221"/>
    <w:rsid w:val="00402556"/>
    <w:rsid w:val="004032F3"/>
    <w:rsid w:val="00403A01"/>
    <w:rsid w:val="00404837"/>
    <w:rsid w:val="0040553F"/>
    <w:rsid w:val="0040566D"/>
    <w:rsid w:val="004068D9"/>
    <w:rsid w:val="00406940"/>
    <w:rsid w:val="00406A31"/>
    <w:rsid w:val="004075D9"/>
    <w:rsid w:val="00410228"/>
    <w:rsid w:val="00410C1C"/>
    <w:rsid w:val="00411CDA"/>
    <w:rsid w:val="00411F29"/>
    <w:rsid w:val="0041218D"/>
    <w:rsid w:val="0041226B"/>
    <w:rsid w:val="0041339B"/>
    <w:rsid w:val="00413482"/>
    <w:rsid w:val="004143F4"/>
    <w:rsid w:val="00415245"/>
    <w:rsid w:val="0041652D"/>
    <w:rsid w:val="00416614"/>
    <w:rsid w:val="00416A19"/>
    <w:rsid w:val="00416D4A"/>
    <w:rsid w:val="004177AA"/>
    <w:rsid w:val="00420166"/>
    <w:rsid w:val="004207FB"/>
    <w:rsid w:val="00421504"/>
    <w:rsid w:val="00421611"/>
    <w:rsid w:val="0042382F"/>
    <w:rsid w:val="00424E54"/>
    <w:rsid w:val="004250A3"/>
    <w:rsid w:val="004259B7"/>
    <w:rsid w:val="00425B5C"/>
    <w:rsid w:val="00426304"/>
    <w:rsid w:val="00427084"/>
    <w:rsid w:val="004305CD"/>
    <w:rsid w:val="004306AF"/>
    <w:rsid w:val="00430A2D"/>
    <w:rsid w:val="00430B91"/>
    <w:rsid w:val="00430CF8"/>
    <w:rsid w:val="00432658"/>
    <w:rsid w:val="00432FA8"/>
    <w:rsid w:val="00433229"/>
    <w:rsid w:val="00433230"/>
    <w:rsid w:val="004336B7"/>
    <w:rsid w:val="00433DA6"/>
    <w:rsid w:val="00434AC5"/>
    <w:rsid w:val="00434D9F"/>
    <w:rsid w:val="00436924"/>
    <w:rsid w:val="00436A4E"/>
    <w:rsid w:val="004370B0"/>
    <w:rsid w:val="0044017C"/>
    <w:rsid w:val="00440E6E"/>
    <w:rsid w:val="0044114D"/>
    <w:rsid w:val="0044169A"/>
    <w:rsid w:val="00441899"/>
    <w:rsid w:val="00441A35"/>
    <w:rsid w:val="00441D45"/>
    <w:rsid w:val="004425C5"/>
    <w:rsid w:val="0044308A"/>
    <w:rsid w:val="004455BD"/>
    <w:rsid w:val="00446A6F"/>
    <w:rsid w:val="00447DA0"/>
    <w:rsid w:val="00450155"/>
    <w:rsid w:val="00451536"/>
    <w:rsid w:val="004525F5"/>
    <w:rsid w:val="00452AE6"/>
    <w:rsid w:val="0045327B"/>
    <w:rsid w:val="004539D7"/>
    <w:rsid w:val="0045435E"/>
    <w:rsid w:val="004553D2"/>
    <w:rsid w:val="004558F0"/>
    <w:rsid w:val="00455B2C"/>
    <w:rsid w:val="00456A66"/>
    <w:rsid w:val="0045750B"/>
    <w:rsid w:val="004578D2"/>
    <w:rsid w:val="00457EBC"/>
    <w:rsid w:val="00460170"/>
    <w:rsid w:val="00460E71"/>
    <w:rsid w:val="00461A8D"/>
    <w:rsid w:val="0046273B"/>
    <w:rsid w:val="00463CB0"/>
    <w:rsid w:val="004640C5"/>
    <w:rsid w:val="00464E22"/>
    <w:rsid w:val="0046553C"/>
    <w:rsid w:val="00466B64"/>
    <w:rsid w:val="00466E96"/>
    <w:rsid w:val="00467921"/>
    <w:rsid w:val="00467C8B"/>
    <w:rsid w:val="00467E1A"/>
    <w:rsid w:val="004708F8"/>
    <w:rsid w:val="00470A60"/>
    <w:rsid w:val="00470B74"/>
    <w:rsid w:val="00471343"/>
    <w:rsid w:val="004713E2"/>
    <w:rsid w:val="004743C9"/>
    <w:rsid w:val="0047457F"/>
    <w:rsid w:val="00474C5A"/>
    <w:rsid w:val="00474F6F"/>
    <w:rsid w:val="00476097"/>
    <w:rsid w:val="0047648E"/>
    <w:rsid w:val="00476BEB"/>
    <w:rsid w:val="004772B6"/>
    <w:rsid w:val="0048003E"/>
    <w:rsid w:val="004802D1"/>
    <w:rsid w:val="004813E4"/>
    <w:rsid w:val="00481602"/>
    <w:rsid w:val="00481AD8"/>
    <w:rsid w:val="004847FF"/>
    <w:rsid w:val="004859CE"/>
    <w:rsid w:val="00485FB2"/>
    <w:rsid w:val="00487033"/>
    <w:rsid w:val="00487048"/>
    <w:rsid w:val="00487D09"/>
    <w:rsid w:val="00490948"/>
    <w:rsid w:val="0049128E"/>
    <w:rsid w:val="00491BDD"/>
    <w:rsid w:val="00491F57"/>
    <w:rsid w:val="0049251F"/>
    <w:rsid w:val="004933F8"/>
    <w:rsid w:val="004936A9"/>
    <w:rsid w:val="00493731"/>
    <w:rsid w:val="00493C34"/>
    <w:rsid w:val="00495147"/>
    <w:rsid w:val="00496572"/>
    <w:rsid w:val="00497579"/>
    <w:rsid w:val="00497B31"/>
    <w:rsid w:val="00497B37"/>
    <w:rsid w:val="004A005E"/>
    <w:rsid w:val="004A0537"/>
    <w:rsid w:val="004A0C4D"/>
    <w:rsid w:val="004A1294"/>
    <w:rsid w:val="004A2AED"/>
    <w:rsid w:val="004A3D40"/>
    <w:rsid w:val="004A4AD3"/>
    <w:rsid w:val="004A4B0F"/>
    <w:rsid w:val="004A4C25"/>
    <w:rsid w:val="004A4C50"/>
    <w:rsid w:val="004A5601"/>
    <w:rsid w:val="004A5B11"/>
    <w:rsid w:val="004A63C4"/>
    <w:rsid w:val="004A6426"/>
    <w:rsid w:val="004A6932"/>
    <w:rsid w:val="004A74B6"/>
    <w:rsid w:val="004A74E7"/>
    <w:rsid w:val="004A7AC5"/>
    <w:rsid w:val="004B09FA"/>
    <w:rsid w:val="004B1349"/>
    <w:rsid w:val="004B1D47"/>
    <w:rsid w:val="004B2872"/>
    <w:rsid w:val="004B3ACB"/>
    <w:rsid w:val="004B3B75"/>
    <w:rsid w:val="004B3D7E"/>
    <w:rsid w:val="004B3DBE"/>
    <w:rsid w:val="004B3F5C"/>
    <w:rsid w:val="004B415D"/>
    <w:rsid w:val="004B627F"/>
    <w:rsid w:val="004B6E23"/>
    <w:rsid w:val="004B772A"/>
    <w:rsid w:val="004B7D8C"/>
    <w:rsid w:val="004C0965"/>
    <w:rsid w:val="004C30A4"/>
    <w:rsid w:val="004C3610"/>
    <w:rsid w:val="004C4374"/>
    <w:rsid w:val="004C5249"/>
    <w:rsid w:val="004C5511"/>
    <w:rsid w:val="004C590E"/>
    <w:rsid w:val="004D054B"/>
    <w:rsid w:val="004D08C7"/>
    <w:rsid w:val="004D0D63"/>
    <w:rsid w:val="004D2F44"/>
    <w:rsid w:val="004D32AE"/>
    <w:rsid w:val="004D37A9"/>
    <w:rsid w:val="004D5CDF"/>
    <w:rsid w:val="004D64E0"/>
    <w:rsid w:val="004D735A"/>
    <w:rsid w:val="004E0EC8"/>
    <w:rsid w:val="004E0FC8"/>
    <w:rsid w:val="004E14E3"/>
    <w:rsid w:val="004E294D"/>
    <w:rsid w:val="004E3A68"/>
    <w:rsid w:val="004E3EE1"/>
    <w:rsid w:val="004E43FC"/>
    <w:rsid w:val="004E4FF0"/>
    <w:rsid w:val="004E5900"/>
    <w:rsid w:val="004E5E3F"/>
    <w:rsid w:val="004E7389"/>
    <w:rsid w:val="004E79D3"/>
    <w:rsid w:val="004F054B"/>
    <w:rsid w:val="004F067B"/>
    <w:rsid w:val="004F0B44"/>
    <w:rsid w:val="004F1595"/>
    <w:rsid w:val="004F1775"/>
    <w:rsid w:val="004F199D"/>
    <w:rsid w:val="004F231E"/>
    <w:rsid w:val="004F2839"/>
    <w:rsid w:val="004F2F56"/>
    <w:rsid w:val="004F42C8"/>
    <w:rsid w:val="004F4402"/>
    <w:rsid w:val="004F4867"/>
    <w:rsid w:val="004F4AD3"/>
    <w:rsid w:val="004F4E1A"/>
    <w:rsid w:val="004F5939"/>
    <w:rsid w:val="004F5B02"/>
    <w:rsid w:val="004F5DA6"/>
    <w:rsid w:val="004F66A8"/>
    <w:rsid w:val="004F6942"/>
    <w:rsid w:val="004F791A"/>
    <w:rsid w:val="004F7AEA"/>
    <w:rsid w:val="005012EB"/>
    <w:rsid w:val="005026B2"/>
    <w:rsid w:val="00502E80"/>
    <w:rsid w:val="00502FC9"/>
    <w:rsid w:val="00503DC1"/>
    <w:rsid w:val="005045A2"/>
    <w:rsid w:val="00504C0C"/>
    <w:rsid w:val="00504F6A"/>
    <w:rsid w:val="00505208"/>
    <w:rsid w:val="0050691C"/>
    <w:rsid w:val="00506F04"/>
    <w:rsid w:val="00507472"/>
    <w:rsid w:val="00507898"/>
    <w:rsid w:val="00510855"/>
    <w:rsid w:val="005114AC"/>
    <w:rsid w:val="00513AA2"/>
    <w:rsid w:val="00513D15"/>
    <w:rsid w:val="005144BE"/>
    <w:rsid w:val="0051451D"/>
    <w:rsid w:val="005146CE"/>
    <w:rsid w:val="00514829"/>
    <w:rsid w:val="00514B7E"/>
    <w:rsid w:val="0051534C"/>
    <w:rsid w:val="0051630C"/>
    <w:rsid w:val="00516623"/>
    <w:rsid w:val="00520493"/>
    <w:rsid w:val="00520953"/>
    <w:rsid w:val="0052278B"/>
    <w:rsid w:val="00522CC0"/>
    <w:rsid w:val="0052324F"/>
    <w:rsid w:val="00523798"/>
    <w:rsid w:val="0052495B"/>
    <w:rsid w:val="00525428"/>
    <w:rsid w:val="00525833"/>
    <w:rsid w:val="00525BC2"/>
    <w:rsid w:val="00525D17"/>
    <w:rsid w:val="00526C4D"/>
    <w:rsid w:val="00526CC3"/>
    <w:rsid w:val="00530539"/>
    <w:rsid w:val="005309CC"/>
    <w:rsid w:val="005322E3"/>
    <w:rsid w:val="00532501"/>
    <w:rsid w:val="00532D56"/>
    <w:rsid w:val="0053314A"/>
    <w:rsid w:val="005331CF"/>
    <w:rsid w:val="00533A38"/>
    <w:rsid w:val="0053418F"/>
    <w:rsid w:val="0053457C"/>
    <w:rsid w:val="005345A2"/>
    <w:rsid w:val="00536E74"/>
    <w:rsid w:val="005370C3"/>
    <w:rsid w:val="00537B34"/>
    <w:rsid w:val="00541A2D"/>
    <w:rsid w:val="00542A55"/>
    <w:rsid w:val="0054331C"/>
    <w:rsid w:val="005439B9"/>
    <w:rsid w:val="00544848"/>
    <w:rsid w:val="005456EF"/>
    <w:rsid w:val="0054583E"/>
    <w:rsid w:val="00547092"/>
    <w:rsid w:val="005470CB"/>
    <w:rsid w:val="0054719C"/>
    <w:rsid w:val="00547C50"/>
    <w:rsid w:val="00547DD0"/>
    <w:rsid w:val="00547F95"/>
    <w:rsid w:val="00552A42"/>
    <w:rsid w:val="00552DEC"/>
    <w:rsid w:val="00554947"/>
    <w:rsid w:val="005554F1"/>
    <w:rsid w:val="0055587D"/>
    <w:rsid w:val="0055648D"/>
    <w:rsid w:val="00556E7A"/>
    <w:rsid w:val="005571BC"/>
    <w:rsid w:val="005573B2"/>
    <w:rsid w:val="00557A01"/>
    <w:rsid w:val="00557EC8"/>
    <w:rsid w:val="00560AD4"/>
    <w:rsid w:val="00561D25"/>
    <w:rsid w:val="005642EB"/>
    <w:rsid w:val="00565529"/>
    <w:rsid w:val="00566CA5"/>
    <w:rsid w:val="00567669"/>
    <w:rsid w:val="00570A28"/>
    <w:rsid w:val="00570D6E"/>
    <w:rsid w:val="005728F5"/>
    <w:rsid w:val="00572D90"/>
    <w:rsid w:val="00573D4D"/>
    <w:rsid w:val="00573D5E"/>
    <w:rsid w:val="00574090"/>
    <w:rsid w:val="00574ED5"/>
    <w:rsid w:val="00575D1E"/>
    <w:rsid w:val="005764C8"/>
    <w:rsid w:val="005776B2"/>
    <w:rsid w:val="00577786"/>
    <w:rsid w:val="00577B6B"/>
    <w:rsid w:val="00577F09"/>
    <w:rsid w:val="0058126A"/>
    <w:rsid w:val="005826F1"/>
    <w:rsid w:val="0058374D"/>
    <w:rsid w:val="005837D2"/>
    <w:rsid w:val="005840E1"/>
    <w:rsid w:val="005845A0"/>
    <w:rsid w:val="0058567A"/>
    <w:rsid w:val="00586B3A"/>
    <w:rsid w:val="00587049"/>
    <w:rsid w:val="005871CE"/>
    <w:rsid w:val="00587D9A"/>
    <w:rsid w:val="0059018F"/>
    <w:rsid w:val="005903E0"/>
    <w:rsid w:val="0059056C"/>
    <w:rsid w:val="00590F30"/>
    <w:rsid w:val="00591217"/>
    <w:rsid w:val="00591CAD"/>
    <w:rsid w:val="005921E5"/>
    <w:rsid w:val="0059225B"/>
    <w:rsid w:val="00592DD3"/>
    <w:rsid w:val="00593867"/>
    <w:rsid w:val="00594DDB"/>
    <w:rsid w:val="00595831"/>
    <w:rsid w:val="0059601C"/>
    <w:rsid w:val="005962B0"/>
    <w:rsid w:val="0059657D"/>
    <w:rsid w:val="0059709A"/>
    <w:rsid w:val="005A0A45"/>
    <w:rsid w:val="005A0CF0"/>
    <w:rsid w:val="005A24B0"/>
    <w:rsid w:val="005A25B3"/>
    <w:rsid w:val="005A2B7D"/>
    <w:rsid w:val="005A2E87"/>
    <w:rsid w:val="005A3836"/>
    <w:rsid w:val="005A4233"/>
    <w:rsid w:val="005A4ED2"/>
    <w:rsid w:val="005A5077"/>
    <w:rsid w:val="005A5165"/>
    <w:rsid w:val="005A5308"/>
    <w:rsid w:val="005A641D"/>
    <w:rsid w:val="005A6516"/>
    <w:rsid w:val="005A6CB6"/>
    <w:rsid w:val="005A7880"/>
    <w:rsid w:val="005A7AA8"/>
    <w:rsid w:val="005A7D56"/>
    <w:rsid w:val="005B062D"/>
    <w:rsid w:val="005B0C84"/>
    <w:rsid w:val="005B1E29"/>
    <w:rsid w:val="005B20CA"/>
    <w:rsid w:val="005B3734"/>
    <w:rsid w:val="005B38E8"/>
    <w:rsid w:val="005B3E3C"/>
    <w:rsid w:val="005B50DC"/>
    <w:rsid w:val="005B5602"/>
    <w:rsid w:val="005B5C51"/>
    <w:rsid w:val="005B5D42"/>
    <w:rsid w:val="005B6D1C"/>
    <w:rsid w:val="005B725D"/>
    <w:rsid w:val="005B7538"/>
    <w:rsid w:val="005B78FF"/>
    <w:rsid w:val="005C0597"/>
    <w:rsid w:val="005C120C"/>
    <w:rsid w:val="005C12BE"/>
    <w:rsid w:val="005C19CD"/>
    <w:rsid w:val="005C2D40"/>
    <w:rsid w:val="005C2F5C"/>
    <w:rsid w:val="005C3799"/>
    <w:rsid w:val="005C39D2"/>
    <w:rsid w:val="005C46B7"/>
    <w:rsid w:val="005C4823"/>
    <w:rsid w:val="005C7E5E"/>
    <w:rsid w:val="005D0EEA"/>
    <w:rsid w:val="005D1920"/>
    <w:rsid w:val="005D2650"/>
    <w:rsid w:val="005D2A57"/>
    <w:rsid w:val="005D34C6"/>
    <w:rsid w:val="005D3C20"/>
    <w:rsid w:val="005D6162"/>
    <w:rsid w:val="005D6812"/>
    <w:rsid w:val="005D7E6D"/>
    <w:rsid w:val="005E23D1"/>
    <w:rsid w:val="005E3707"/>
    <w:rsid w:val="005E39EC"/>
    <w:rsid w:val="005E444C"/>
    <w:rsid w:val="005E508C"/>
    <w:rsid w:val="005E5429"/>
    <w:rsid w:val="005E5ECD"/>
    <w:rsid w:val="005E5FBE"/>
    <w:rsid w:val="005E6C6B"/>
    <w:rsid w:val="005F0645"/>
    <w:rsid w:val="005F07D5"/>
    <w:rsid w:val="005F272C"/>
    <w:rsid w:val="005F310F"/>
    <w:rsid w:val="005F3ACB"/>
    <w:rsid w:val="005F44CD"/>
    <w:rsid w:val="005F4828"/>
    <w:rsid w:val="005F4F60"/>
    <w:rsid w:val="005F519F"/>
    <w:rsid w:val="005F537A"/>
    <w:rsid w:val="005F55DE"/>
    <w:rsid w:val="005F5743"/>
    <w:rsid w:val="005F5B0B"/>
    <w:rsid w:val="005F5ECD"/>
    <w:rsid w:val="005F6AC9"/>
    <w:rsid w:val="005F7289"/>
    <w:rsid w:val="005F7522"/>
    <w:rsid w:val="005F7837"/>
    <w:rsid w:val="005F79AC"/>
    <w:rsid w:val="00600867"/>
    <w:rsid w:val="006009FC"/>
    <w:rsid w:val="00600B0D"/>
    <w:rsid w:val="00600D46"/>
    <w:rsid w:val="00601152"/>
    <w:rsid w:val="00601833"/>
    <w:rsid w:val="00601C4F"/>
    <w:rsid w:val="00601E79"/>
    <w:rsid w:val="00601F5A"/>
    <w:rsid w:val="0060210D"/>
    <w:rsid w:val="006029F5"/>
    <w:rsid w:val="00602A53"/>
    <w:rsid w:val="006033B2"/>
    <w:rsid w:val="00603DE2"/>
    <w:rsid w:val="00603FD3"/>
    <w:rsid w:val="00604768"/>
    <w:rsid w:val="006053F1"/>
    <w:rsid w:val="006059CA"/>
    <w:rsid w:val="00605D06"/>
    <w:rsid w:val="00605E7C"/>
    <w:rsid w:val="00607344"/>
    <w:rsid w:val="00607D93"/>
    <w:rsid w:val="00610E2D"/>
    <w:rsid w:val="00611A8A"/>
    <w:rsid w:val="00611C8C"/>
    <w:rsid w:val="0061396C"/>
    <w:rsid w:val="00614750"/>
    <w:rsid w:val="00614F44"/>
    <w:rsid w:val="00616D15"/>
    <w:rsid w:val="00620004"/>
    <w:rsid w:val="00620E95"/>
    <w:rsid w:val="0062121D"/>
    <w:rsid w:val="006212AA"/>
    <w:rsid w:val="006216E5"/>
    <w:rsid w:val="00621DBA"/>
    <w:rsid w:val="00622E12"/>
    <w:rsid w:val="00622E33"/>
    <w:rsid w:val="00623D3D"/>
    <w:rsid w:val="00624A48"/>
    <w:rsid w:val="006253D3"/>
    <w:rsid w:val="006269AA"/>
    <w:rsid w:val="00627B97"/>
    <w:rsid w:val="00627C3B"/>
    <w:rsid w:val="006300A1"/>
    <w:rsid w:val="00630673"/>
    <w:rsid w:val="006307C0"/>
    <w:rsid w:val="00630E4B"/>
    <w:rsid w:val="00631063"/>
    <w:rsid w:val="006324DD"/>
    <w:rsid w:val="0063283C"/>
    <w:rsid w:val="006335DE"/>
    <w:rsid w:val="006336CE"/>
    <w:rsid w:val="00634079"/>
    <w:rsid w:val="0063413F"/>
    <w:rsid w:val="00634849"/>
    <w:rsid w:val="00634943"/>
    <w:rsid w:val="00634B56"/>
    <w:rsid w:val="0063501B"/>
    <w:rsid w:val="006356B0"/>
    <w:rsid w:val="00635E72"/>
    <w:rsid w:val="0063608C"/>
    <w:rsid w:val="006361E5"/>
    <w:rsid w:val="0063783D"/>
    <w:rsid w:val="00640061"/>
    <w:rsid w:val="0064059C"/>
    <w:rsid w:val="006410C1"/>
    <w:rsid w:val="00641204"/>
    <w:rsid w:val="00641393"/>
    <w:rsid w:val="00643094"/>
    <w:rsid w:val="00643965"/>
    <w:rsid w:val="00644544"/>
    <w:rsid w:val="00645479"/>
    <w:rsid w:val="00645BA8"/>
    <w:rsid w:val="00645F8A"/>
    <w:rsid w:val="00646777"/>
    <w:rsid w:val="00646AAF"/>
    <w:rsid w:val="006471EC"/>
    <w:rsid w:val="0065091C"/>
    <w:rsid w:val="0065349D"/>
    <w:rsid w:val="00653740"/>
    <w:rsid w:val="00653B6A"/>
    <w:rsid w:val="00653E57"/>
    <w:rsid w:val="006542BC"/>
    <w:rsid w:val="00654871"/>
    <w:rsid w:val="00654FCE"/>
    <w:rsid w:val="00655C08"/>
    <w:rsid w:val="006561D9"/>
    <w:rsid w:val="00656390"/>
    <w:rsid w:val="006568C9"/>
    <w:rsid w:val="00656E39"/>
    <w:rsid w:val="00657AE1"/>
    <w:rsid w:val="00660423"/>
    <w:rsid w:val="0066106F"/>
    <w:rsid w:val="00661613"/>
    <w:rsid w:val="00662321"/>
    <w:rsid w:val="006630BD"/>
    <w:rsid w:val="00663EF6"/>
    <w:rsid w:val="00664E7C"/>
    <w:rsid w:val="00665863"/>
    <w:rsid w:val="00665D2C"/>
    <w:rsid w:val="00665F9F"/>
    <w:rsid w:val="006661B4"/>
    <w:rsid w:val="00667628"/>
    <w:rsid w:val="006708F2"/>
    <w:rsid w:val="00671867"/>
    <w:rsid w:val="006719EC"/>
    <w:rsid w:val="0067268E"/>
    <w:rsid w:val="00672851"/>
    <w:rsid w:val="00672E02"/>
    <w:rsid w:val="00673310"/>
    <w:rsid w:val="00673662"/>
    <w:rsid w:val="0067440C"/>
    <w:rsid w:val="0067593F"/>
    <w:rsid w:val="00675A31"/>
    <w:rsid w:val="006802B5"/>
    <w:rsid w:val="00681007"/>
    <w:rsid w:val="00681FA4"/>
    <w:rsid w:val="0068271D"/>
    <w:rsid w:val="00682BDD"/>
    <w:rsid w:val="00682DBB"/>
    <w:rsid w:val="00685473"/>
    <w:rsid w:val="00685A14"/>
    <w:rsid w:val="00685A20"/>
    <w:rsid w:val="0068644B"/>
    <w:rsid w:val="00691AE0"/>
    <w:rsid w:val="006927A3"/>
    <w:rsid w:val="00693B1F"/>
    <w:rsid w:val="006942C5"/>
    <w:rsid w:val="00694371"/>
    <w:rsid w:val="00694568"/>
    <w:rsid w:val="00694A74"/>
    <w:rsid w:val="00694B5D"/>
    <w:rsid w:val="00694C0B"/>
    <w:rsid w:val="00694CF5"/>
    <w:rsid w:val="006956F3"/>
    <w:rsid w:val="0069585D"/>
    <w:rsid w:val="006958BC"/>
    <w:rsid w:val="00695D0B"/>
    <w:rsid w:val="00696175"/>
    <w:rsid w:val="00697136"/>
    <w:rsid w:val="006A095C"/>
    <w:rsid w:val="006A1E29"/>
    <w:rsid w:val="006A2834"/>
    <w:rsid w:val="006A2C48"/>
    <w:rsid w:val="006A2EEE"/>
    <w:rsid w:val="006A3942"/>
    <w:rsid w:val="006A3B02"/>
    <w:rsid w:val="006A4579"/>
    <w:rsid w:val="006A4649"/>
    <w:rsid w:val="006A47BE"/>
    <w:rsid w:val="006A4BC5"/>
    <w:rsid w:val="006A51E4"/>
    <w:rsid w:val="006A5377"/>
    <w:rsid w:val="006A5CCA"/>
    <w:rsid w:val="006A6161"/>
    <w:rsid w:val="006A794F"/>
    <w:rsid w:val="006B02DC"/>
    <w:rsid w:val="006B08A7"/>
    <w:rsid w:val="006B18F2"/>
    <w:rsid w:val="006B1CD9"/>
    <w:rsid w:val="006B1FF3"/>
    <w:rsid w:val="006B21B1"/>
    <w:rsid w:val="006B30C9"/>
    <w:rsid w:val="006B3B2A"/>
    <w:rsid w:val="006B463B"/>
    <w:rsid w:val="006B4839"/>
    <w:rsid w:val="006B6B3C"/>
    <w:rsid w:val="006B6DD7"/>
    <w:rsid w:val="006C149D"/>
    <w:rsid w:val="006C1B45"/>
    <w:rsid w:val="006C2754"/>
    <w:rsid w:val="006C4CB8"/>
    <w:rsid w:val="006C4E63"/>
    <w:rsid w:val="006C4E85"/>
    <w:rsid w:val="006C4ECB"/>
    <w:rsid w:val="006C653C"/>
    <w:rsid w:val="006C6D22"/>
    <w:rsid w:val="006C708C"/>
    <w:rsid w:val="006C7BFB"/>
    <w:rsid w:val="006D296A"/>
    <w:rsid w:val="006D338E"/>
    <w:rsid w:val="006D3727"/>
    <w:rsid w:val="006D3832"/>
    <w:rsid w:val="006D70BB"/>
    <w:rsid w:val="006D726B"/>
    <w:rsid w:val="006D7759"/>
    <w:rsid w:val="006E009B"/>
    <w:rsid w:val="006E03D5"/>
    <w:rsid w:val="006E0A5A"/>
    <w:rsid w:val="006E0E53"/>
    <w:rsid w:val="006E11E5"/>
    <w:rsid w:val="006E13CB"/>
    <w:rsid w:val="006E15E1"/>
    <w:rsid w:val="006E178F"/>
    <w:rsid w:val="006E2456"/>
    <w:rsid w:val="006E3BA5"/>
    <w:rsid w:val="006E4BE7"/>
    <w:rsid w:val="006E4CFE"/>
    <w:rsid w:val="006E5F6B"/>
    <w:rsid w:val="006E6B09"/>
    <w:rsid w:val="006E7070"/>
    <w:rsid w:val="006E7C00"/>
    <w:rsid w:val="006E7E2C"/>
    <w:rsid w:val="006F0960"/>
    <w:rsid w:val="006F0B99"/>
    <w:rsid w:val="006F1636"/>
    <w:rsid w:val="006F1ED6"/>
    <w:rsid w:val="006F24A1"/>
    <w:rsid w:val="006F296F"/>
    <w:rsid w:val="006F2D47"/>
    <w:rsid w:val="006F6040"/>
    <w:rsid w:val="006F62A6"/>
    <w:rsid w:val="006F6354"/>
    <w:rsid w:val="006F6D74"/>
    <w:rsid w:val="006F7322"/>
    <w:rsid w:val="007000C9"/>
    <w:rsid w:val="00700453"/>
    <w:rsid w:val="0070377F"/>
    <w:rsid w:val="00703BA2"/>
    <w:rsid w:val="00705769"/>
    <w:rsid w:val="0070659E"/>
    <w:rsid w:val="007069BC"/>
    <w:rsid w:val="0071092A"/>
    <w:rsid w:val="0071121A"/>
    <w:rsid w:val="00711431"/>
    <w:rsid w:val="007118A5"/>
    <w:rsid w:val="00711949"/>
    <w:rsid w:val="007121DD"/>
    <w:rsid w:val="00712BA7"/>
    <w:rsid w:val="0071346E"/>
    <w:rsid w:val="00713860"/>
    <w:rsid w:val="00713C49"/>
    <w:rsid w:val="00714538"/>
    <w:rsid w:val="00714BD8"/>
    <w:rsid w:val="007163A7"/>
    <w:rsid w:val="007163C0"/>
    <w:rsid w:val="00716558"/>
    <w:rsid w:val="00716775"/>
    <w:rsid w:val="00716A88"/>
    <w:rsid w:val="007173A9"/>
    <w:rsid w:val="00717D09"/>
    <w:rsid w:val="00720B2D"/>
    <w:rsid w:val="00720BAD"/>
    <w:rsid w:val="00721D0C"/>
    <w:rsid w:val="00722730"/>
    <w:rsid w:val="0072400F"/>
    <w:rsid w:val="00724202"/>
    <w:rsid w:val="00724B5B"/>
    <w:rsid w:val="00726192"/>
    <w:rsid w:val="007263B7"/>
    <w:rsid w:val="00726A15"/>
    <w:rsid w:val="00727E40"/>
    <w:rsid w:val="00731018"/>
    <w:rsid w:val="007314DB"/>
    <w:rsid w:val="0073165A"/>
    <w:rsid w:val="007316ED"/>
    <w:rsid w:val="00731826"/>
    <w:rsid w:val="00731F95"/>
    <w:rsid w:val="00732328"/>
    <w:rsid w:val="0073243E"/>
    <w:rsid w:val="0073294B"/>
    <w:rsid w:val="00732A6B"/>
    <w:rsid w:val="00733432"/>
    <w:rsid w:val="0073490E"/>
    <w:rsid w:val="00734F2B"/>
    <w:rsid w:val="00735D95"/>
    <w:rsid w:val="00737315"/>
    <w:rsid w:val="0073755D"/>
    <w:rsid w:val="00737C55"/>
    <w:rsid w:val="00740274"/>
    <w:rsid w:val="00741D34"/>
    <w:rsid w:val="00741E73"/>
    <w:rsid w:val="00742314"/>
    <w:rsid w:val="007426DE"/>
    <w:rsid w:val="00743827"/>
    <w:rsid w:val="007444EE"/>
    <w:rsid w:val="00744E8E"/>
    <w:rsid w:val="00745CD6"/>
    <w:rsid w:val="00746F60"/>
    <w:rsid w:val="00747395"/>
    <w:rsid w:val="00747DB0"/>
    <w:rsid w:val="00750261"/>
    <w:rsid w:val="00751AC7"/>
    <w:rsid w:val="007528F7"/>
    <w:rsid w:val="00752A40"/>
    <w:rsid w:val="0075337C"/>
    <w:rsid w:val="00754E01"/>
    <w:rsid w:val="00754E1A"/>
    <w:rsid w:val="00754FF5"/>
    <w:rsid w:val="00755215"/>
    <w:rsid w:val="007554D6"/>
    <w:rsid w:val="007556F6"/>
    <w:rsid w:val="00756E9B"/>
    <w:rsid w:val="007570A5"/>
    <w:rsid w:val="007604F4"/>
    <w:rsid w:val="007612D4"/>
    <w:rsid w:val="00761B91"/>
    <w:rsid w:val="00761B98"/>
    <w:rsid w:val="00761CE8"/>
    <w:rsid w:val="00761E3E"/>
    <w:rsid w:val="00761E42"/>
    <w:rsid w:val="00761F37"/>
    <w:rsid w:val="0076243A"/>
    <w:rsid w:val="00762F4F"/>
    <w:rsid w:val="00763885"/>
    <w:rsid w:val="00763D41"/>
    <w:rsid w:val="00763FC2"/>
    <w:rsid w:val="0076408D"/>
    <w:rsid w:val="00764BCD"/>
    <w:rsid w:val="00766AF3"/>
    <w:rsid w:val="00766DC0"/>
    <w:rsid w:val="00770728"/>
    <w:rsid w:val="00771301"/>
    <w:rsid w:val="007713A0"/>
    <w:rsid w:val="0077182E"/>
    <w:rsid w:val="0077367B"/>
    <w:rsid w:val="00773CE6"/>
    <w:rsid w:val="007742E1"/>
    <w:rsid w:val="00774637"/>
    <w:rsid w:val="00774F0B"/>
    <w:rsid w:val="007751A6"/>
    <w:rsid w:val="007756E7"/>
    <w:rsid w:val="00775824"/>
    <w:rsid w:val="00776079"/>
    <w:rsid w:val="007761A2"/>
    <w:rsid w:val="00776CF2"/>
    <w:rsid w:val="00777520"/>
    <w:rsid w:val="00777764"/>
    <w:rsid w:val="00777887"/>
    <w:rsid w:val="00777F29"/>
    <w:rsid w:val="00780730"/>
    <w:rsid w:val="00781199"/>
    <w:rsid w:val="007812F8"/>
    <w:rsid w:val="00781843"/>
    <w:rsid w:val="00781DE5"/>
    <w:rsid w:val="00783374"/>
    <w:rsid w:val="007834B1"/>
    <w:rsid w:val="007844C4"/>
    <w:rsid w:val="00784F01"/>
    <w:rsid w:val="00785C58"/>
    <w:rsid w:val="007869E3"/>
    <w:rsid w:val="00787194"/>
    <w:rsid w:val="00787AF7"/>
    <w:rsid w:val="00787CE5"/>
    <w:rsid w:val="00787D2A"/>
    <w:rsid w:val="00790C6A"/>
    <w:rsid w:val="00790EF0"/>
    <w:rsid w:val="007924D6"/>
    <w:rsid w:val="00792BE3"/>
    <w:rsid w:val="007937B5"/>
    <w:rsid w:val="00793A4D"/>
    <w:rsid w:val="00793A71"/>
    <w:rsid w:val="00793B34"/>
    <w:rsid w:val="0079451E"/>
    <w:rsid w:val="007947A3"/>
    <w:rsid w:val="00794D00"/>
    <w:rsid w:val="00794ECC"/>
    <w:rsid w:val="00794F00"/>
    <w:rsid w:val="0079585D"/>
    <w:rsid w:val="0079596A"/>
    <w:rsid w:val="00795CB3"/>
    <w:rsid w:val="007962B5"/>
    <w:rsid w:val="00797A96"/>
    <w:rsid w:val="007A0731"/>
    <w:rsid w:val="007A14FD"/>
    <w:rsid w:val="007A1606"/>
    <w:rsid w:val="007A1C44"/>
    <w:rsid w:val="007A2208"/>
    <w:rsid w:val="007A28BD"/>
    <w:rsid w:val="007A28C7"/>
    <w:rsid w:val="007A28F2"/>
    <w:rsid w:val="007A31D7"/>
    <w:rsid w:val="007A3FD2"/>
    <w:rsid w:val="007A4010"/>
    <w:rsid w:val="007A4290"/>
    <w:rsid w:val="007A5230"/>
    <w:rsid w:val="007A5F9F"/>
    <w:rsid w:val="007A62A7"/>
    <w:rsid w:val="007B1670"/>
    <w:rsid w:val="007B294A"/>
    <w:rsid w:val="007B2A7E"/>
    <w:rsid w:val="007B2CEC"/>
    <w:rsid w:val="007B3204"/>
    <w:rsid w:val="007B3F2A"/>
    <w:rsid w:val="007B3F45"/>
    <w:rsid w:val="007B480B"/>
    <w:rsid w:val="007B4906"/>
    <w:rsid w:val="007B4908"/>
    <w:rsid w:val="007B50F7"/>
    <w:rsid w:val="007B688B"/>
    <w:rsid w:val="007B75B4"/>
    <w:rsid w:val="007C07D6"/>
    <w:rsid w:val="007C0CF2"/>
    <w:rsid w:val="007C148A"/>
    <w:rsid w:val="007C14CF"/>
    <w:rsid w:val="007C23A7"/>
    <w:rsid w:val="007C29EF"/>
    <w:rsid w:val="007C3707"/>
    <w:rsid w:val="007C398F"/>
    <w:rsid w:val="007C3FD9"/>
    <w:rsid w:val="007C44D1"/>
    <w:rsid w:val="007C4D8B"/>
    <w:rsid w:val="007C5BD7"/>
    <w:rsid w:val="007C6D47"/>
    <w:rsid w:val="007C6E34"/>
    <w:rsid w:val="007C7797"/>
    <w:rsid w:val="007D0588"/>
    <w:rsid w:val="007D0B8D"/>
    <w:rsid w:val="007D151B"/>
    <w:rsid w:val="007D1603"/>
    <w:rsid w:val="007D22EA"/>
    <w:rsid w:val="007D2738"/>
    <w:rsid w:val="007D298F"/>
    <w:rsid w:val="007D2A47"/>
    <w:rsid w:val="007D3A62"/>
    <w:rsid w:val="007D5017"/>
    <w:rsid w:val="007D5992"/>
    <w:rsid w:val="007D602F"/>
    <w:rsid w:val="007D66CD"/>
    <w:rsid w:val="007E0643"/>
    <w:rsid w:val="007E0653"/>
    <w:rsid w:val="007E09AD"/>
    <w:rsid w:val="007E11A1"/>
    <w:rsid w:val="007E15EA"/>
    <w:rsid w:val="007E1919"/>
    <w:rsid w:val="007E1E57"/>
    <w:rsid w:val="007E1F64"/>
    <w:rsid w:val="007E2AC7"/>
    <w:rsid w:val="007E3798"/>
    <w:rsid w:val="007E3A1D"/>
    <w:rsid w:val="007E3B39"/>
    <w:rsid w:val="007E41DF"/>
    <w:rsid w:val="007E4928"/>
    <w:rsid w:val="007E5773"/>
    <w:rsid w:val="007E731D"/>
    <w:rsid w:val="007E77BA"/>
    <w:rsid w:val="007F0033"/>
    <w:rsid w:val="007F0100"/>
    <w:rsid w:val="007F0117"/>
    <w:rsid w:val="007F48A2"/>
    <w:rsid w:val="007F5027"/>
    <w:rsid w:val="007F5642"/>
    <w:rsid w:val="0080095E"/>
    <w:rsid w:val="00801DE3"/>
    <w:rsid w:val="008025A1"/>
    <w:rsid w:val="00802A00"/>
    <w:rsid w:val="00802A05"/>
    <w:rsid w:val="008034B4"/>
    <w:rsid w:val="00804DC9"/>
    <w:rsid w:val="00804F9E"/>
    <w:rsid w:val="00805768"/>
    <w:rsid w:val="00807A65"/>
    <w:rsid w:val="0081015D"/>
    <w:rsid w:val="008105C2"/>
    <w:rsid w:val="00810D03"/>
    <w:rsid w:val="008116D7"/>
    <w:rsid w:val="008129E9"/>
    <w:rsid w:val="00812CDE"/>
    <w:rsid w:val="00815CD5"/>
    <w:rsid w:val="0081639D"/>
    <w:rsid w:val="00816E4A"/>
    <w:rsid w:val="00816F9C"/>
    <w:rsid w:val="008170BC"/>
    <w:rsid w:val="00817801"/>
    <w:rsid w:val="00820B1F"/>
    <w:rsid w:val="00820BBF"/>
    <w:rsid w:val="008215EC"/>
    <w:rsid w:val="008216A6"/>
    <w:rsid w:val="008235B7"/>
    <w:rsid w:val="00823C4A"/>
    <w:rsid w:val="00824EF7"/>
    <w:rsid w:val="0082509B"/>
    <w:rsid w:val="00825141"/>
    <w:rsid w:val="008251DF"/>
    <w:rsid w:val="00825FDF"/>
    <w:rsid w:val="008263B3"/>
    <w:rsid w:val="00827CE4"/>
    <w:rsid w:val="0083010E"/>
    <w:rsid w:val="008304DF"/>
    <w:rsid w:val="00830611"/>
    <w:rsid w:val="008310CF"/>
    <w:rsid w:val="00831C73"/>
    <w:rsid w:val="00832915"/>
    <w:rsid w:val="00833C7D"/>
    <w:rsid w:val="00833DFD"/>
    <w:rsid w:val="008348FC"/>
    <w:rsid w:val="00835E9A"/>
    <w:rsid w:val="0083609D"/>
    <w:rsid w:val="0083763E"/>
    <w:rsid w:val="00837BDA"/>
    <w:rsid w:val="00840009"/>
    <w:rsid w:val="0084078E"/>
    <w:rsid w:val="00840B65"/>
    <w:rsid w:val="008414D3"/>
    <w:rsid w:val="0084194D"/>
    <w:rsid w:val="00841F38"/>
    <w:rsid w:val="00841FB6"/>
    <w:rsid w:val="00842CEA"/>
    <w:rsid w:val="00843078"/>
    <w:rsid w:val="008441F1"/>
    <w:rsid w:val="00844AA1"/>
    <w:rsid w:val="008460B0"/>
    <w:rsid w:val="008460D4"/>
    <w:rsid w:val="008469B8"/>
    <w:rsid w:val="00846C9A"/>
    <w:rsid w:val="00847B81"/>
    <w:rsid w:val="00847F22"/>
    <w:rsid w:val="008507E4"/>
    <w:rsid w:val="008508B0"/>
    <w:rsid w:val="00851180"/>
    <w:rsid w:val="00851253"/>
    <w:rsid w:val="008519BF"/>
    <w:rsid w:val="00851AB8"/>
    <w:rsid w:val="00852B47"/>
    <w:rsid w:val="00852FB1"/>
    <w:rsid w:val="0085311D"/>
    <w:rsid w:val="0085595B"/>
    <w:rsid w:val="00855AF8"/>
    <w:rsid w:val="00855D1E"/>
    <w:rsid w:val="00856877"/>
    <w:rsid w:val="0085688B"/>
    <w:rsid w:val="00857205"/>
    <w:rsid w:val="00857794"/>
    <w:rsid w:val="00857E44"/>
    <w:rsid w:val="008601E7"/>
    <w:rsid w:val="008605B0"/>
    <w:rsid w:val="00860A94"/>
    <w:rsid w:val="00860EAB"/>
    <w:rsid w:val="00861C00"/>
    <w:rsid w:val="00862288"/>
    <w:rsid w:val="00862395"/>
    <w:rsid w:val="008635EF"/>
    <w:rsid w:val="00864099"/>
    <w:rsid w:val="00864EA1"/>
    <w:rsid w:val="0086522B"/>
    <w:rsid w:val="00865BB2"/>
    <w:rsid w:val="008661C5"/>
    <w:rsid w:val="00866A4A"/>
    <w:rsid w:val="00866B47"/>
    <w:rsid w:val="00870216"/>
    <w:rsid w:val="0087077A"/>
    <w:rsid w:val="00872192"/>
    <w:rsid w:val="00872239"/>
    <w:rsid w:val="008726EB"/>
    <w:rsid w:val="00872809"/>
    <w:rsid w:val="0087288E"/>
    <w:rsid w:val="00873145"/>
    <w:rsid w:val="00873711"/>
    <w:rsid w:val="008743A9"/>
    <w:rsid w:val="008755F8"/>
    <w:rsid w:val="00875D3C"/>
    <w:rsid w:val="00876494"/>
    <w:rsid w:val="00876DBF"/>
    <w:rsid w:val="008804EB"/>
    <w:rsid w:val="0088067B"/>
    <w:rsid w:val="00880929"/>
    <w:rsid w:val="00882EAC"/>
    <w:rsid w:val="00883214"/>
    <w:rsid w:val="0088489C"/>
    <w:rsid w:val="00884B5C"/>
    <w:rsid w:val="0088586B"/>
    <w:rsid w:val="008863A9"/>
    <w:rsid w:val="00886ACF"/>
    <w:rsid w:val="00887489"/>
    <w:rsid w:val="008901D3"/>
    <w:rsid w:val="00890E00"/>
    <w:rsid w:val="00891059"/>
    <w:rsid w:val="008913E1"/>
    <w:rsid w:val="008916E3"/>
    <w:rsid w:val="00892722"/>
    <w:rsid w:val="008928AE"/>
    <w:rsid w:val="00892E7C"/>
    <w:rsid w:val="008952BC"/>
    <w:rsid w:val="00896420"/>
    <w:rsid w:val="00897243"/>
    <w:rsid w:val="00897635"/>
    <w:rsid w:val="008977D0"/>
    <w:rsid w:val="00897A6A"/>
    <w:rsid w:val="00897B39"/>
    <w:rsid w:val="008A0261"/>
    <w:rsid w:val="008A039B"/>
    <w:rsid w:val="008A04EF"/>
    <w:rsid w:val="008A0873"/>
    <w:rsid w:val="008A0B07"/>
    <w:rsid w:val="008A0B6B"/>
    <w:rsid w:val="008A1197"/>
    <w:rsid w:val="008A173A"/>
    <w:rsid w:val="008A17D9"/>
    <w:rsid w:val="008A289C"/>
    <w:rsid w:val="008A2F8F"/>
    <w:rsid w:val="008A4D0A"/>
    <w:rsid w:val="008A4E0A"/>
    <w:rsid w:val="008A5AB2"/>
    <w:rsid w:val="008A6405"/>
    <w:rsid w:val="008A7685"/>
    <w:rsid w:val="008A79C6"/>
    <w:rsid w:val="008A7BDA"/>
    <w:rsid w:val="008A7F9D"/>
    <w:rsid w:val="008B05A7"/>
    <w:rsid w:val="008B1021"/>
    <w:rsid w:val="008B180C"/>
    <w:rsid w:val="008B1E09"/>
    <w:rsid w:val="008B2772"/>
    <w:rsid w:val="008B2E87"/>
    <w:rsid w:val="008B3858"/>
    <w:rsid w:val="008B3F24"/>
    <w:rsid w:val="008B442E"/>
    <w:rsid w:val="008B4992"/>
    <w:rsid w:val="008B5069"/>
    <w:rsid w:val="008B5BAF"/>
    <w:rsid w:val="008B5CE5"/>
    <w:rsid w:val="008B618F"/>
    <w:rsid w:val="008B7C2B"/>
    <w:rsid w:val="008C0112"/>
    <w:rsid w:val="008C048F"/>
    <w:rsid w:val="008C1484"/>
    <w:rsid w:val="008C228A"/>
    <w:rsid w:val="008C2F30"/>
    <w:rsid w:val="008C3102"/>
    <w:rsid w:val="008C3143"/>
    <w:rsid w:val="008C3A91"/>
    <w:rsid w:val="008C3B92"/>
    <w:rsid w:val="008C3D9E"/>
    <w:rsid w:val="008C44FC"/>
    <w:rsid w:val="008C4B8F"/>
    <w:rsid w:val="008C52A2"/>
    <w:rsid w:val="008C574C"/>
    <w:rsid w:val="008C5905"/>
    <w:rsid w:val="008C5A5A"/>
    <w:rsid w:val="008C668E"/>
    <w:rsid w:val="008C7254"/>
    <w:rsid w:val="008D0DB5"/>
    <w:rsid w:val="008D0E8D"/>
    <w:rsid w:val="008D128A"/>
    <w:rsid w:val="008D1606"/>
    <w:rsid w:val="008D1757"/>
    <w:rsid w:val="008D17EB"/>
    <w:rsid w:val="008D1DF6"/>
    <w:rsid w:val="008D2975"/>
    <w:rsid w:val="008D31AA"/>
    <w:rsid w:val="008D338F"/>
    <w:rsid w:val="008D43F9"/>
    <w:rsid w:val="008D49CE"/>
    <w:rsid w:val="008D5F13"/>
    <w:rsid w:val="008D69D6"/>
    <w:rsid w:val="008D6C5F"/>
    <w:rsid w:val="008D7D76"/>
    <w:rsid w:val="008E166F"/>
    <w:rsid w:val="008E2B96"/>
    <w:rsid w:val="008E2C4A"/>
    <w:rsid w:val="008E3317"/>
    <w:rsid w:val="008E3C48"/>
    <w:rsid w:val="008E411E"/>
    <w:rsid w:val="008E462D"/>
    <w:rsid w:val="008E478F"/>
    <w:rsid w:val="008E4E15"/>
    <w:rsid w:val="008E4F73"/>
    <w:rsid w:val="008E54F1"/>
    <w:rsid w:val="008E5E3B"/>
    <w:rsid w:val="008E6DBF"/>
    <w:rsid w:val="008E71D8"/>
    <w:rsid w:val="008F01CB"/>
    <w:rsid w:val="008F03D6"/>
    <w:rsid w:val="008F0F47"/>
    <w:rsid w:val="008F1210"/>
    <w:rsid w:val="008F13A2"/>
    <w:rsid w:val="008F1B53"/>
    <w:rsid w:val="008F1D4F"/>
    <w:rsid w:val="008F1E17"/>
    <w:rsid w:val="008F2D9E"/>
    <w:rsid w:val="008F2E03"/>
    <w:rsid w:val="008F40C8"/>
    <w:rsid w:val="008F4254"/>
    <w:rsid w:val="008F4ECE"/>
    <w:rsid w:val="008F52C1"/>
    <w:rsid w:val="008F594E"/>
    <w:rsid w:val="008F5CE7"/>
    <w:rsid w:val="008F662B"/>
    <w:rsid w:val="008F6E59"/>
    <w:rsid w:val="008F7ACE"/>
    <w:rsid w:val="008F7F60"/>
    <w:rsid w:val="0090011D"/>
    <w:rsid w:val="00900972"/>
    <w:rsid w:val="00900D69"/>
    <w:rsid w:val="009010AF"/>
    <w:rsid w:val="00901B3A"/>
    <w:rsid w:val="009022C1"/>
    <w:rsid w:val="00902AC5"/>
    <w:rsid w:val="009030AD"/>
    <w:rsid w:val="0090376E"/>
    <w:rsid w:val="00903988"/>
    <w:rsid w:val="0090420E"/>
    <w:rsid w:val="009048F3"/>
    <w:rsid w:val="0090548F"/>
    <w:rsid w:val="0090602C"/>
    <w:rsid w:val="009065A0"/>
    <w:rsid w:val="009071E5"/>
    <w:rsid w:val="009073CB"/>
    <w:rsid w:val="0090755A"/>
    <w:rsid w:val="0091012A"/>
    <w:rsid w:val="009105AE"/>
    <w:rsid w:val="009112D3"/>
    <w:rsid w:val="00911A8A"/>
    <w:rsid w:val="0091285F"/>
    <w:rsid w:val="00912B02"/>
    <w:rsid w:val="0091301F"/>
    <w:rsid w:val="00913531"/>
    <w:rsid w:val="009137C8"/>
    <w:rsid w:val="00913D62"/>
    <w:rsid w:val="0091451B"/>
    <w:rsid w:val="00915989"/>
    <w:rsid w:val="00916779"/>
    <w:rsid w:val="00916A38"/>
    <w:rsid w:val="00916B97"/>
    <w:rsid w:val="009206F1"/>
    <w:rsid w:val="0092152C"/>
    <w:rsid w:val="00921587"/>
    <w:rsid w:val="00921876"/>
    <w:rsid w:val="009221AB"/>
    <w:rsid w:val="00922649"/>
    <w:rsid w:val="00922E0B"/>
    <w:rsid w:val="00922EA2"/>
    <w:rsid w:val="00923691"/>
    <w:rsid w:val="0092503F"/>
    <w:rsid w:val="00925760"/>
    <w:rsid w:val="0092688A"/>
    <w:rsid w:val="009300E2"/>
    <w:rsid w:val="009317FE"/>
    <w:rsid w:val="00931BD6"/>
    <w:rsid w:val="00932D4D"/>
    <w:rsid w:val="00934112"/>
    <w:rsid w:val="00934DD8"/>
    <w:rsid w:val="0093732F"/>
    <w:rsid w:val="0093768D"/>
    <w:rsid w:val="0093792B"/>
    <w:rsid w:val="00937A08"/>
    <w:rsid w:val="00937B44"/>
    <w:rsid w:val="009411CD"/>
    <w:rsid w:val="00942194"/>
    <w:rsid w:val="00942535"/>
    <w:rsid w:val="009428CE"/>
    <w:rsid w:val="00943095"/>
    <w:rsid w:val="00944182"/>
    <w:rsid w:val="009454C8"/>
    <w:rsid w:val="00945976"/>
    <w:rsid w:val="009468FE"/>
    <w:rsid w:val="00947144"/>
    <w:rsid w:val="0095127A"/>
    <w:rsid w:val="00951CFF"/>
    <w:rsid w:val="00952935"/>
    <w:rsid w:val="009533EF"/>
    <w:rsid w:val="00953C2B"/>
    <w:rsid w:val="00955BB9"/>
    <w:rsid w:val="009571B0"/>
    <w:rsid w:val="00957672"/>
    <w:rsid w:val="00957D7A"/>
    <w:rsid w:val="00957D8C"/>
    <w:rsid w:val="00957E9C"/>
    <w:rsid w:val="0096061E"/>
    <w:rsid w:val="0096187D"/>
    <w:rsid w:val="00961FFB"/>
    <w:rsid w:val="0096242E"/>
    <w:rsid w:val="00962FF5"/>
    <w:rsid w:val="0096312D"/>
    <w:rsid w:val="0096313B"/>
    <w:rsid w:val="009634B9"/>
    <w:rsid w:val="00963A82"/>
    <w:rsid w:val="00964180"/>
    <w:rsid w:val="00965183"/>
    <w:rsid w:val="00965653"/>
    <w:rsid w:val="0096684E"/>
    <w:rsid w:val="00971F4D"/>
    <w:rsid w:val="0097286B"/>
    <w:rsid w:val="00972F87"/>
    <w:rsid w:val="009732CA"/>
    <w:rsid w:val="0097466F"/>
    <w:rsid w:val="009746AE"/>
    <w:rsid w:val="00974BC3"/>
    <w:rsid w:val="00975C7C"/>
    <w:rsid w:val="00975D15"/>
    <w:rsid w:val="009816EF"/>
    <w:rsid w:val="00981E92"/>
    <w:rsid w:val="00982A3A"/>
    <w:rsid w:val="0098301A"/>
    <w:rsid w:val="0098304B"/>
    <w:rsid w:val="00983667"/>
    <w:rsid w:val="009843D4"/>
    <w:rsid w:val="009848EC"/>
    <w:rsid w:val="009850F7"/>
    <w:rsid w:val="009861BA"/>
    <w:rsid w:val="0098795C"/>
    <w:rsid w:val="00990243"/>
    <w:rsid w:val="009905B9"/>
    <w:rsid w:val="009908A2"/>
    <w:rsid w:val="009925AB"/>
    <w:rsid w:val="00992D44"/>
    <w:rsid w:val="00994702"/>
    <w:rsid w:val="00994A93"/>
    <w:rsid w:val="00995434"/>
    <w:rsid w:val="00996573"/>
    <w:rsid w:val="0099687B"/>
    <w:rsid w:val="00996BED"/>
    <w:rsid w:val="00996C00"/>
    <w:rsid w:val="00996EE9"/>
    <w:rsid w:val="009A0444"/>
    <w:rsid w:val="009A0540"/>
    <w:rsid w:val="009A0B6D"/>
    <w:rsid w:val="009A1795"/>
    <w:rsid w:val="009A1B12"/>
    <w:rsid w:val="009A2278"/>
    <w:rsid w:val="009A2B36"/>
    <w:rsid w:val="009A354A"/>
    <w:rsid w:val="009A35B1"/>
    <w:rsid w:val="009A39D5"/>
    <w:rsid w:val="009A3B8E"/>
    <w:rsid w:val="009A3C20"/>
    <w:rsid w:val="009A3CCC"/>
    <w:rsid w:val="009A465D"/>
    <w:rsid w:val="009A5769"/>
    <w:rsid w:val="009A78E0"/>
    <w:rsid w:val="009B003B"/>
    <w:rsid w:val="009B01AB"/>
    <w:rsid w:val="009B01F1"/>
    <w:rsid w:val="009B08D1"/>
    <w:rsid w:val="009B0952"/>
    <w:rsid w:val="009B17AF"/>
    <w:rsid w:val="009B21C6"/>
    <w:rsid w:val="009B24FC"/>
    <w:rsid w:val="009B2878"/>
    <w:rsid w:val="009B2A81"/>
    <w:rsid w:val="009B2D08"/>
    <w:rsid w:val="009B2D3F"/>
    <w:rsid w:val="009B2F17"/>
    <w:rsid w:val="009B315B"/>
    <w:rsid w:val="009B32E1"/>
    <w:rsid w:val="009B4F55"/>
    <w:rsid w:val="009B5962"/>
    <w:rsid w:val="009B5A80"/>
    <w:rsid w:val="009B630E"/>
    <w:rsid w:val="009B658B"/>
    <w:rsid w:val="009B71DE"/>
    <w:rsid w:val="009B71F3"/>
    <w:rsid w:val="009B7A10"/>
    <w:rsid w:val="009B7ADC"/>
    <w:rsid w:val="009C230D"/>
    <w:rsid w:val="009C47C0"/>
    <w:rsid w:val="009C4CF8"/>
    <w:rsid w:val="009C662F"/>
    <w:rsid w:val="009C721C"/>
    <w:rsid w:val="009C7820"/>
    <w:rsid w:val="009C78B5"/>
    <w:rsid w:val="009C7A01"/>
    <w:rsid w:val="009D0C9D"/>
    <w:rsid w:val="009D125E"/>
    <w:rsid w:val="009D16A0"/>
    <w:rsid w:val="009D1885"/>
    <w:rsid w:val="009D1A39"/>
    <w:rsid w:val="009D299A"/>
    <w:rsid w:val="009D4600"/>
    <w:rsid w:val="009D4802"/>
    <w:rsid w:val="009D5DDB"/>
    <w:rsid w:val="009D673A"/>
    <w:rsid w:val="009D70F5"/>
    <w:rsid w:val="009E0212"/>
    <w:rsid w:val="009E0F5E"/>
    <w:rsid w:val="009E2537"/>
    <w:rsid w:val="009E3F5F"/>
    <w:rsid w:val="009E51E0"/>
    <w:rsid w:val="009E5649"/>
    <w:rsid w:val="009E5803"/>
    <w:rsid w:val="009E7CFA"/>
    <w:rsid w:val="009F0457"/>
    <w:rsid w:val="009F0883"/>
    <w:rsid w:val="009F2494"/>
    <w:rsid w:val="009F4671"/>
    <w:rsid w:val="009F46B7"/>
    <w:rsid w:val="009F48A6"/>
    <w:rsid w:val="009F5A80"/>
    <w:rsid w:val="009F5C44"/>
    <w:rsid w:val="009F7B3D"/>
    <w:rsid w:val="00A003E0"/>
    <w:rsid w:val="00A02349"/>
    <w:rsid w:val="00A02EE8"/>
    <w:rsid w:val="00A03030"/>
    <w:rsid w:val="00A04681"/>
    <w:rsid w:val="00A05534"/>
    <w:rsid w:val="00A05D92"/>
    <w:rsid w:val="00A0601A"/>
    <w:rsid w:val="00A067BE"/>
    <w:rsid w:val="00A06990"/>
    <w:rsid w:val="00A06F99"/>
    <w:rsid w:val="00A06FEB"/>
    <w:rsid w:val="00A078A1"/>
    <w:rsid w:val="00A07CAE"/>
    <w:rsid w:val="00A07D89"/>
    <w:rsid w:val="00A10166"/>
    <w:rsid w:val="00A111DC"/>
    <w:rsid w:val="00A11EE5"/>
    <w:rsid w:val="00A11F9A"/>
    <w:rsid w:val="00A1234A"/>
    <w:rsid w:val="00A12A2F"/>
    <w:rsid w:val="00A136D1"/>
    <w:rsid w:val="00A14C6D"/>
    <w:rsid w:val="00A15CE1"/>
    <w:rsid w:val="00A16A4C"/>
    <w:rsid w:val="00A16B5C"/>
    <w:rsid w:val="00A17552"/>
    <w:rsid w:val="00A17E45"/>
    <w:rsid w:val="00A2130C"/>
    <w:rsid w:val="00A23C77"/>
    <w:rsid w:val="00A25054"/>
    <w:rsid w:val="00A253FC"/>
    <w:rsid w:val="00A25499"/>
    <w:rsid w:val="00A254CF"/>
    <w:rsid w:val="00A257BA"/>
    <w:rsid w:val="00A258F7"/>
    <w:rsid w:val="00A25F9A"/>
    <w:rsid w:val="00A2684E"/>
    <w:rsid w:val="00A275A3"/>
    <w:rsid w:val="00A27852"/>
    <w:rsid w:val="00A27C41"/>
    <w:rsid w:val="00A306D5"/>
    <w:rsid w:val="00A30C1C"/>
    <w:rsid w:val="00A30D67"/>
    <w:rsid w:val="00A30DF9"/>
    <w:rsid w:val="00A30E23"/>
    <w:rsid w:val="00A31266"/>
    <w:rsid w:val="00A3163E"/>
    <w:rsid w:val="00A32699"/>
    <w:rsid w:val="00A32FA6"/>
    <w:rsid w:val="00A33869"/>
    <w:rsid w:val="00A36728"/>
    <w:rsid w:val="00A3694C"/>
    <w:rsid w:val="00A37188"/>
    <w:rsid w:val="00A377CF"/>
    <w:rsid w:val="00A37B1D"/>
    <w:rsid w:val="00A41927"/>
    <w:rsid w:val="00A425AA"/>
    <w:rsid w:val="00A44029"/>
    <w:rsid w:val="00A4408A"/>
    <w:rsid w:val="00A455EE"/>
    <w:rsid w:val="00A45B41"/>
    <w:rsid w:val="00A468DE"/>
    <w:rsid w:val="00A469FF"/>
    <w:rsid w:val="00A47167"/>
    <w:rsid w:val="00A52B77"/>
    <w:rsid w:val="00A5463D"/>
    <w:rsid w:val="00A54B94"/>
    <w:rsid w:val="00A550DD"/>
    <w:rsid w:val="00A55182"/>
    <w:rsid w:val="00A55389"/>
    <w:rsid w:val="00A569D1"/>
    <w:rsid w:val="00A56A28"/>
    <w:rsid w:val="00A56B58"/>
    <w:rsid w:val="00A56E36"/>
    <w:rsid w:val="00A572F3"/>
    <w:rsid w:val="00A574A2"/>
    <w:rsid w:val="00A575F0"/>
    <w:rsid w:val="00A60B00"/>
    <w:rsid w:val="00A60FF0"/>
    <w:rsid w:val="00A61102"/>
    <w:rsid w:val="00A61B6B"/>
    <w:rsid w:val="00A62742"/>
    <w:rsid w:val="00A62C52"/>
    <w:rsid w:val="00A63CCD"/>
    <w:rsid w:val="00A63D10"/>
    <w:rsid w:val="00A659C2"/>
    <w:rsid w:val="00A66C78"/>
    <w:rsid w:val="00A67F14"/>
    <w:rsid w:val="00A70079"/>
    <w:rsid w:val="00A701EA"/>
    <w:rsid w:val="00A70201"/>
    <w:rsid w:val="00A7058A"/>
    <w:rsid w:val="00A7121B"/>
    <w:rsid w:val="00A716C0"/>
    <w:rsid w:val="00A71A15"/>
    <w:rsid w:val="00A72293"/>
    <w:rsid w:val="00A72D8C"/>
    <w:rsid w:val="00A73156"/>
    <w:rsid w:val="00A731E9"/>
    <w:rsid w:val="00A75A5F"/>
    <w:rsid w:val="00A76343"/>
    <w:rsid w:val="00A76B38"/>
    <w:rsid w:val="00A80486"/>
    <w:rsid w:val="00A820E7"/>
    <w:rsid w:val="00A826E6"/>
    <w:rsid w:val="00A82889"/>
    <w:rsid w:val="00A82F37"/>
    <w:rsid w:val="00A834EA"/>
    <w:rsid w:val="00A83A9A"/>
    <w:rsid w:val="00A84AEA"/>
    <w:rsid w:val="00A85151"/>
    <w:rsid w:val="00A87658"/>
    <w:rsid w:val="00A87805"/>
    <w:rsid w:val="00A90234"/>
    <w:rsid w:val="00A908A5"/>
    <w:rsid w:val="00A917D4"/>
    <w:rsid w:val="00A91C29"/>
    <w:rsid w:val="00A9235B"/>
    <w:rsid w:val="00A9327F"/>
    <w:rsid w:val="00A94948"/>
    <w:rsid w:val="00A95A72"/>
    <w:rsid w:val="00A95E9D"/>
    <w:rsid w:val="00A9775B"/>
    <w:rsid w:val="00A97F8D"/>
    <w:rsid w:val="00AA2AB7"/>
    <w:rsid w:val="00AA4BAE"/>
    <w:rsid w:val="00AA4DE7"/>
    <w:rsid w:val="00AA5344"/>
    <w:rsid w:val="00AA5AED"/>
    <w:rsid w:val="00AA68DE"/>
    <w:rsid w:val="00AA796A"/>
    <w:rsid w:val="00AB0F14"/>
    <w:rsid w:val="00AB113C"/>
    <w:rsid w:val="00AB1525"/>
    <w:rsid w:val="00AB2EA3"/>
    <w:rsid w:val="00AB2EA6"/>
    <w:rsid w:val="00AB34ED"/>
    <w:rsid w:val="00AB3733"/>
    <w:rsid w:val="00AB47B3"/>
    <w:rsid w:val="00AB47FA"/>
    <w:rsid w:val="00AB4859"/>
    <w:rsid w:val="00AB5347"/>
    <w:rsid w:val="00AB5899"/>
    <w:rsid w:val="00AB5C1E"/>
    <w:rsid w:val="00AB6AE0"/>
    <w:rsid w:val="00AB7490"/>
    <w:rsid w:val="00AB76AE"/>
    <w:rsid w:val="00AB7877"/>
    <w:rsid w:val="00AB7E43"/>
    <w:rsid w:val="00AC0324"/>
    <w:rsid w:val="00AC0F35"/>
    <w:rsid w:val="00AC1237"/>
    <w:rsid w:val="00AC1293"/>
    <w:rsid w:val="00AC1C68"/>
    <w:rsid w:val="00AC1F1E"/>
    <w:rsid w:val="00AC22EC"/>
    <w:rsid w:val="00AC247D"/>
    <w:rsid w:val="00AC2704"/>
    <w:rsid w:val="00AC2AAD"/>
    <w:rsid w:val="00AC3D07"/>
    <w:rsid w:val="00AC5E9B"/>
    <w:rsid w:val="00AC651E"/>
    <w:rsid w:val="00AC6728"/>
    <w:rsid w:val="00AC6823"/>
    <w:rsid w:val="00AC7250"/>
    <w:rsid w:val="00AC73CE"/>
    <w:rsid w:val="00AC7BA9"/>
    <w:rsid w:val="00AC7D2D"/>
    <w:rsid w:val="00AD1A65"/>
    <w:rsid w:val="00AD1FD1"/>
    <w:rsid w:val="00AD2736"/>
    <w:rsid w:val="00AD60CF"/>
    <w:rsid w:val="00AD6220"/>
    <w:rsid w:val="00AD688B"/>
    <w:rsid w:val="00AD7073"/>
    <w:rsid w:val="00AD7653"/>
    <w:rsid w:val="00AE03E0"/>
    <w:rsid w:val="00AE14BD"/>
    <w:rsid w:val="00AE1C76"/>
    <w:rsid w:val="00AE2CDE"/>
    <w:rsid w:val="00AE515F"/>
    <w:rsid w:val="00AE6182"/>
    <w:rsid w:val="00AE72BE"/>
    <w:rsid w:val="00AE757B"/>
    <w:rsid w:val="00AF239E"/>
    <w:rsid w:val="00AF254E"/>
    <w:rsid w:val="00AF2917"/>
    <w:rsid w:val="00AF2FBA"/>
    <w:rsid w:val="00AF4A40"/>
    <w:rsid w:val="00AF5D2A"/>
    <w:rsid w:val="00AF74D0"/>
    <w:rsid w:val="00AF769C"/>
    <w:rsid w:val="00B0096D"/>
    <w:rsid w:val="00B00DB9"/>
    <w:rsid w:val="00B01AA4"/>
    <w:rsid w:val="00B02CCD"/>
    <w:rsid w:val="00B03306"/>
    <w:rsid w:val="00B03530"/>
    <w:rsid w:val="00B03556"/>
    <w:rsid w:val="00B0384C"/>
    <w:rsid w:val="00B049C1"/>
    <w:rsid w:val="00B05018"/>
    <w:rsid w:val="00B07466"/>
    <w:rsid w:val="00B07E5F"/>
    <w:rsid w:val="00B07EA2"/>
    <w:rsid w:val="00B11BD1"/>
    <w:rsid w:val="00B11C05"/>
    <w:rsid w:val="00B12B25"/>
    <w:rsid w:val="00B12BE7"/>
    <w:rsid w:val="00B12CC3"/>
    <w:rsid w:val="00B1364A"/>
    <w:rsid w:val="00B1384A"/>
    <w:rsid w:val="00B145E1"/>
    <w:rsid w:val="00B14918"/>
    <w:rsid w:val="00B14DE9"/>
    <w:rsid w:val="00B14FFA"/>
    <w:rsid w:val="00B15086"/>
    <w:rsid w:val="00B15F08"/>
    <w:rsid w:val="00B172B6"/>
    <w:rsid w:val="00B17413"/>
    <w:rsid w:val="00B17D9D"/>
    <w:rsid w:val="00B2009C"/>
    <w:rsid w:val="00B20162"/>
    <w:rsid w:val="00B2050E"/>
    <w:rsid w:val="00B212C9"/>
    <w:rsid w:val="00B213EC"/>
    <w:rsid w:val="00B2161E"/>
    <w:rsid w:val="00B22915"/>
    <w:rsid w:val="00B22B74"/>
    <w:rsid w:val="00B22F73"/>
    <w:rsid w:val="00B2369A"/>
    <w:rsid w:val="00B23AEE"/>
    <w:rsid w:val="00B24D18"/>
    <w:rsid w:val="00B25799"/>
    <w:rsid w:val="00B2611B"/>
    <w:rsid w:val="00B26C40"/>
    <w:rsid w:val="00B2704A"/>
    <w:rsid w:val="00B27128"/>
    <w:rsid w:val="00B309A7"/>
    <w:rsid w:val="00B30C84"/>
    <w:rsid w:val="00B311A8"/>
    <w:rsid w:val="00B32185"/>
    <w:rsid w:val="00B327EB"/>
    <w:rsid w:val="00B332ED"/>
    <w:rsid w:val="00B34337"/>
    <w:rsid w:val="00B346E0"/>
    <w:rsid w:val="00B356AF"/>
    <w:rsid w:val="00B36F5D"/>
    <w:rsid w:val="00B4072E"/>
    <w:rsid w:val="00B407EB"/>
    <w:rsid w:val="00B4085B"/>
    <w:rsid w:val="00B416E9"/>
    <w:rsid w:val="00B41DD1"/>
    <w:rsid w:val="00B41F07"/>
    <w:rsid w:val="00B42545"/>
    <w:rsid w:val="00B42D73"/>
    <w:rsid w:val="00B430EE"/>
    <w:rsid w:val="00B43A53"/>
    <w:rsid w:val="00B4416B"/>
    <w:rsid w:val="00B44285"/>
    <w:rsid w:val="00B442A3"/>
    <w:rsid w:val="00B44606"/>
    <w:rsid w:val="00B45EDD"/>
    <w:rsid w:val="00B462EC"/>
    <w:rsid w:val="00B46950"/>
    <w:rsid w:val="00B47473"/>
    <w:rsid w:val="00B512EA"/>
    <w:rsid w:val="00B53C66"/>
    <w:rsid w:val="00B5415B"/>
    <w:rsid w:val="00B54794"/>
    <w:rsid w:val="00B557EC"/>
    <w:rsid w:val="00B55954"/>
    <w:rsid w:val="00B56000"/>
    <w:rsid w:val="00B576E1"/>
    <w:rsid w:val="00B6017B"/>
    <w:rsid w:val="00B60716"/>
    <w:rsid w:val="00B613B5"/>
    <w:rsid w:val="00B62989"/>
    <w:rsid w:val="00B64368"/>
    <w:rsid w:val="00B647DE"/>
    <w:rsid w:val="00B65456"/>
    <w:rsid w:val="00B65941"/>
    <w:rsid w:val="00B65CAA"/>
    <w:rsid w:val="00B65E5C"/>
    <w:rsid w:val="00B679BE"/>
    <w:rsid w:val="00B70881"/>
    <w:rsid w:val="00B717DB"/>
    <w:rsid w:val="00B723CC"/>
    <w:rsid w:val="00B732D7"/>
    <w:rsid w:val="00B7421D"/>
    <w:rsid w:val="00B743BF"/>
    <w:rsid w:val="00B74703"/>
    <w:rsid w:val="00B74A33"/>
    <w:rsid w:val="00B74E58"/>
    <w:rsid w:val="00B75885"/>
    <w:rsid w:val="00B75C39"/>
    <w:rsid w:val="00B7661D"/>
    <w:rsid w:val="00B7760F"/>
    <w:rsid w:val="00B779A0"/>
    <w:rsid w:val="00B80E85"/>
    <w:rsid w:val="00B81DEE"/>
    <w:rsid w:val="00B82170"/>
    <w:rsid w:val="00B8285A"/>
    <w:rsid w:val="00B83DDE"/>
    <w:rsid w:val="00B83EA7"/>
    <w:rsid w:val="00B84E2B"/>
    <w:rsid w:val="00B84E55"/>
    <w:rsid w:val="00B8541A"/>
    <w:rsid w:val="00B85759"/>
    <w:rsid w:val="00B86E31"/>
    <w:rsid w:val="00B86E76"/>
    <w:rsid w:val="00B87496"/>
    <w:rsid w:val="00B8779F"/>
    <w:rsid w:val="00B87805"/>
    <w:rsid w:val="00B87D95"/>
    <w:rsid w:val="00B90771"/>
    <w:rsid w:val="00B91125"/>
    <w:rsid w:val="00B912CB"/>
    <w:rsid w:val="00B91C7B"/>
    <w:rsid w:val="00B9294D"/>
    <w:rsid w:val="00B92BE5"/>
    <w:rsid w:val="00B92C10"/>
    <w:rsid w:val="00B93874"/>
    <w:rsid w:val="00B94372"/>
    <w:rsid w:val="00B94F2F"/>
    <w:rsid w:val="00B951F0"/>
    <w:rsid w:val="00B95239"/>
    <w:rsid w:val="00B952C5"/>
    <w:rsid w:val="00B95449"/>
    <w:rsid w:val="00B9580A"/>
    <w:rsid w:val="00B96B3B"/>
    <w:rsid w:val="00BA0FB0"/>
    <w:rsid w:val="00BA1837"/>
    <w:rsid w:val="00BA1BB7"/>
    <w:rsid w:val="00BA2284"/>
    <w:rsid w:val="00BA242F"/>
    <w:rsid w:val="00BA2E14"/>
    <w:rsid w:val="00BA3283"/>
    <w:rsid w:val="00BA3FF9"/>
    <w:rsid w:val="00BA4EFF"/>
    <w:rsid w:val="00BA59CD"/>
    <w:rsid w:val="00BA6613"/>
    <w:rsid w:val="00BA75D6"/>
    <w:rsid w:val="00BB24E8"/>
    <w:rsid w:val="00BB2F6B"/>
    <w:rsid w:val="00BB3FE6"/>
    <w:rsid w:val="00BB4D40"/>
    <w:rsid w:val="00BB50B3"/>
    <w:rsid w:val="00BB5E5A"/>
    <w:rsid w:val="00BB6D4C"/>
    <w:rsid w:val="00BB6DAE"/>
    <w:rsid w:val="00BB775B"/>
    <w:rsid w:val="00BC16A2"/>
    <w:rsid w:val="00BC2688"/>
    <w:rsid w:val="00BC2968"/>
    <w:rsid w:val="00BC29BE"/>
    <w:rsid w:val="00BC2C5B"/>
    <w:rsid w:val="00BC2F68"/>
    <w:rsid w:val="00BC2FF6"/>
    <w:rsid w:val="00BC3CA3"/>
    <w:rsid w:val="00BC3F58"/>
    <w:rsid w:val="00BC44BF"/>
    <w:rsid w:val="00BC4739"/>
    <w:rsid w:val="00BC5AA5"/>
    <w:rsid w:val="00BC5FD7"/>
    <w:rsid w:val="00BC649D"/>
    <w:rsid w:val="00BC676A"/>
    <w:rsid w:val="00BC7366"/>
    <w:rsid w:val="00BC7C92"/>
    <w:rsid w:val="00BD0708"/>
    <w:rsid w:val="00BD0DA3"/>
    <w:rsid w:val="00BD21F7"/>
    <w:rsid w:val="00BD2555"/>
    <w:rsid w:val="00BD276C"/>
    <w:rsid w:val="00BD2FAC"/>
    <w:rsid w:val="00BD3049"/>
    <w:rsid w:val="00BD3419"/>
    <w:rsid w:val="00BD359D"/>
    <w:rsid w:val="00BD471C"/>
    <w:rsid w:val="00BD4E67"/>
    <w:rsid w:val="00BD5788"/>
    <w:rsid w:val="00BD6464"/>
    <w:rsid w:val="00BD73C5"/>
    <w:rsid w:val="00BD7680"/>
    <w:rsid w:val="00BD783E"/>
    <w:rsid w:val="00BD7A55"/>
    <w:rsid w:val="00BE03DE"/>
    <w:rsid w:val="00BE048D"/>
    <w:rsid w:val="00BE0AF2"/>
    <w:rsid w:val="00BE0C02"/>
    <w:rsid w:val="00BE1B64"/>
    <w:rsid w:val="00BE2468"/>
    <w:rsid w:val="00BE24F4"/>
    <w:rsid w:val="00BE3017"/>
    <w:rsid w:val="00BE3248"/>
    <w:rsid w:val="00BE32C3"/>
    <w:rsid w:val="00BE33D5"/>
    <w:rsid w:val="00BE3810"/>
    <w:rsid w:val="00BE3941"/>
    <w:rsid w:val="00BE3E5B"/>
    <w:rsid w:val="00BE45C2"/>
    <w:rsid w:val="00BE501C"/>
    <w:rsid w:val="00BE5081"/>
    <w:rsid w:val="00BE5D56"/>
    <w:rsid w:val="00BE6D17"/>
    <w:rsid w:val="00BE7313"/>
    <w:rsid w:val="00BE7840"/>
    <w:rsid w:val="00BE7AE8"/>
    <w:rsid w:val="00BF106A"/>
    <w:rsid w:val="00BF21F7"/>
    <w:rsid w:val="00BF24ED"/>
    <w:rsid w:val="00BF2B93"/>
    <w:rsid w:val="00BF300B"/>
    <w:rsid w:val="00BF3570"/>
    <w:rsid w:val="00BF3DF5"/>
    <w:rsid w:val="00BF4950"/>
    <w:rsid w:val="00BF5273"/>
    <w:rsid w:val="00BF529A"/>
    <w:rsid w:val="00BF5F2D"/>
    <w:rsid w:val="00BF626E"/>
    <w:rsid w:val="00BF6A54"/>
    <w:rsid w:val="00BF78B8"/>
    <w:rsid w:val="00C00088"/>
    <w:rsid w:val="00C00306"/>
    <w:rsid w:val="00C00637"/>
    <w:rsid w:val="00C00BF5"/>
    <w:rsid w:val="00C01C24"/>
    <w:rsid w:val="00C022C8"/>
    <w:rsid w:val="00C044A0"/>
    <w:rsid w:val="00C04D0B"/>
    <w:rsid w:val="00C10881"/>
    <w:rsid w:val="00C110A9"/>
    <w:rsid w:val="00C11187"/>
    <w:rsid w:val="00C1118E"/>
    <w:rsid w:val="00C11191"/>
    <w:rsid w:val="00C13226"/>
    <w:rsid w:val="00C132D5"/>
    <w:rsid w:val="00C133D2"/>
    <w:rsid w:val="00C13EB9"/>
    <w:rsid w:val="00C142D6"/>
    <w:rsid w:val="00C148B2"/>
    <w:rsid w:val="00C15048"/>
    <w:rsid w:val="00C158A4"/>
    <w:rsid w:val="00C15EE6"/>
    <w:rsid w:val="00C1608B"/>
    <w:rsid w:val="00C16A4B"/>
    <w:rsid w:val="00C2007C"/>
    <w:rsid w:val="00C20613"/>
    <w:rsid w:val="00C208B6"/>
    <w:rsid w:val="00C20CF2"/>
    <w:rsid w:val="00C210E7"/>
    <w:rsid w:val="00C21C38"/>
    <w:rsid w:val="00C2290E"/>
    <w:rsid w:val="00C2371E"/>
    <w:rsid w:val="00C23A0B"/>
    <w:rsid w:val="00C2596A"/>
    <w:rsid w:val="00C25A2E"/>
    <w:rsid w:val="00C27502"/>
    <w:rsid w:val="00C30478"/>
    <w:rsid w:val="00C323B3"/>
    <w:rsid w:val="00C32DFE"/>
    <w:rsid w:val="00C339D9"/>
    <w:rsid w:val="00C34629"/>
    <w:rsid w:val="00C3488F"/>
    <w:rsid w:val="00C34ED9"/>
    <w:rsid w:val="00C35479"/>
    <w:rsid w:val="00C35526"/>
    <w:rsid w:val="00C3644D"/>
    <w:rsid w:val="00C40A3F"/>
    <w:rsid w:val="00C4207D"/>
    <w:rsid w:val="00C429DA"/>
    <w:rsid w:val="00C43394"/>
    <w:rsid w:val="00C447A6"/>
    <w:rsid w:val="00C45491"/>
    <w:rsid w:val="00C45577"/>
    <w:rsid w:val="00C458F3"/>
    <w:rsid w:val="00C460C8"/>
    <w:rsid w:val="00C4648A"/>
    <w:rsid w:val="00C479C0"/>
    <w:rsid w:val="00C51116"/>
    <w:rsid w:val="00C5151F"/>
    <w:rsid w:val="00C53570"/>
    <w:rsid w:val="00C53CEB"/>
    <w:rsid w:val="00C544CC"/>
    <w:rsid w:val="00C55775"/>
    <w:rsid w:val="00C55BAE"/>
    <w:rsid w:val="00C55D99"/>
    <w:rsid w:val="00C56274"/>
    <w:rsid w:val="00C56725"/>
    <w:rsid w:val="00C569BF"/>
    <w:rsid w:val="00C57F6A"/>
    <w:rsid w:val="00C60149"/>
    <w:rsid w:val="00C60B06"/>
    <w:rsid w:val="00C60F7B"/>
    <w:rsid w:val="00C6159A"/>
    <w:rsid w:val="00C61E1B"/>
    <w:rsid w:val="00C624B0"/>
    <w:rsid w:val="00C62F51"/>
    <w:rsid w:val="00C63499"/>
    <w:rsid w:val="00C65091"/>
    <w:rsid w:val="00C65262"/>
    <w:rsid w:val="00C66546"/>
    <w:rsid w:val="00C66E31"/>
    <w:rsid w:val="00C66E33"/>
    <w:rsid w:val="00C67125"/>
    <w:rsid w:val="00C678D3"/>
    <w:rsid w:val="00C700AE"/>
    <w:rsid w:val="00C711C3"/>
    <w:rsid w:val="00C7185C"/>
    <w:rsid w:val="00C71B42"/>
    <w:rsid w:val="00C72153"/>
    <w:rsid w:val="00C72649"/>
    <w:rsid w:val="00C72688"/>
    <w:rsid w:val="00C728CC"/>
    <w:rsid w:val="00C734B7"/>
    <w:rsid w:val="00C744D7"/>
    <w:rsid w:val="00C74C3F"/>
    <w:rsid w:val="00C74D72"/>
    <w:rsid w:val="00C7504E"/>
    <w:rsid w:val="00C7507B"/>
    <w:rsid w:val="00C75148"/>
    <w:rsid w:val="00C76498"/>
    <w:rsid w:val="00C764B2"/>
    <w:rsid w:val="00C7667B"/>
    <w:rsid w:val="00C76DDC"/>
    <w:rsid w:val="00C76F40"/>
    <w:rsid w:val="00C77127"/>
    <w:rsid w:val="00C81958"/>
    <w:rsid w:val="00C81A3F"/>
    <w:rsid w:val="00C84147"/>
    <w:rsid w:val="00C84E59"/>
    <w:rsid w:val="00C85746"/>
    <w:rsid w:val="00C85870"/>
    <w:rsid w:val="00C86692"/>
    <w:rsid w:val="00C86861"/>
    <w:rsid w:val="00C86CFA"/>
    <w:rsid w:val="00C87B93"/>
    <w:rsid w:val="00C90CF1"/>
    <w:rsid w:val="00C9116C"/>
    <w:rsid w:val="00C91233"/>
    <w:rsid w:val="00C92692"/>
    <w:rsid w:val="00C92D42"/>
    <w:rsid w:val="00C9555F"/>
    <w:rsid w:val="00C97331"/>
    <w:rsid w:val="00C9751E"/>
    <w:rsid w:val="00C97AF5"/>
    <w:rsid w:val="00CA02F6"/>
    <w:rsid w:val="00CA25CA"/>
    <w:rsid w:val="00CA3295"/>
    <w:rsid w:val="00CA52A7"/>
    <w:rsid w:val="00CA536E"/>
    <w:rsid w:val="00CA7754"/>
    <w:rsid w:val="00CA7E28"/>
    <w:rsid w:val="00CA7F10"/>
    <w:rsid w:val="00CB042B"/>
    <w:rsid w:val="00CB0D8C"/>
    <w:rsid w:val="00CB16C4"/>
    <w:rsid w:val="00CB1A13"/>
    <w:rsid w:val="00CB2AA6"/>
    <w:rsid w:val="00CB2EAF"/>
    <w:rsid w:val="00CB37DE"/>
    <w:rsid w:val="00CB445A"/>
    <w:rsid w:val="00CB5436"/>
    <w:rsid w:val="00CB5653"/>
    <w:rsid w:val="00CB600B"/>
    <w:rsid w:val="00CB7C5A"/>
    <w:rsid w:val="00CB7E8D"/>
    <w:rsid w:val="00CC0087"/>
    <w:rsid w:val="00CC06C6"/>
    <w:rsid w:val="00CC0B06"/>
    <w:rsid w:val="00CC0B68"/>
    <w:rsid w:val="00CC150F"/>
    <w:rsid w:val="00CC1A3B"/>
    <w:rsid w:val="00CC1B9A"/>
    <w:rsid w:val="00CC1C1A"/>
    <w:rsid w:val="00CC20C0"/>
    <w:rsid w:val="00CC30D4"/>
    <w:rsid w:val="00CC3EFD"/>
    <w:rsid w:val="00CC4498"/>
    <w:rsid w:val="00CC46F8"/>
    <w:rsid w:val="00CC539B"/>
    <w:rsid w:val="00CD1B85"/>
    <w:rsid w:val="00CD1DE7"/>
    <w:rsid w:val="00CD2EFB"/>
    <w:rsid w:val="00CD3372"/>
    <w:rsid w:val="00CD435F"/>
    <w:rsid w:val="00CD50FB"/>
    <w:rsid w:val="00CD601D"/>
    <w:rsid w:val="00CD62E1"/>
    <w:rsid w:val="00CD693A"/>
    <w:rsid w:val="00CD73E2"/>
    <w:rsid w:val="00CE03B5"/>
    <w:rsid w:val="00CE03CD"/>
    <w:rsid w:val="00CE04DF"/>
    <w:rsid w:val="00CE0850"/>
    <w:rsid w:val="00CE08BC"/>
    <w:rsid w:val="00CE22FE"/>
    <w:rsid w:val="00CE2CFF"/>
    <w:rsid w:val="00CE3438"/>
    <w:rsid w:val="00CE3F2F"/>
    <w:rsid w:val="00CE4303"/>
    <w:rsid w:val="00CE4541"/>
    <w:rsid w:val="00CE5B28"/>
    <w:rsid w:val="00CE5C53"/>
    <w:rsid w:val="00CE5E67"/>
    <w:rsid w:val="00CE6555"/>
    <w:rsid w:val="00CE6C4A"/>
    <w:rsid w:val="00CE6EB9"/>
    <w:rsid w:val="00CE78AB"/>
    <w:rsid w:val="00CE7941"/>
    <w:rsid w:val="00CF01B4"/>
    <w:rsid w:val="00CF0790"/>
    <w:rsid w:val="00CF1079"/>
    <w:rsid w:val="00CF192D"/>
    <w:rsid w:val="00CF197C"/>
    <w:rsid w:val="00CF27DE"/>
    <w:rsid w:val="00CF2D4C"/>
    <w:rsid w:val="00CF2DBF"/>
    <w:rsid w:val="00CF32D8"/>
    <w:rsid w:val="00CF33BE"/>
    <w:rsid w:val="00CF37A7"/>
    <w:rsid w:val="00CF3D51"/>
    <w:rsid w:val="00CF4C74"/>
    <w:rsid w:val="00CF5865"/>
    <w:rsid w:val="00CF5F34"/>
    <w:rsid w:val="00CF6B8A"/>
    <w:rsid w:val="00CF7059"/>
    <w:rsid w:val="00D0013C"/>
    <w:rsid w:val="00D004F4"/>
    <w:rsid w:val="00D009D2"/>
    <w:rsid w:val="00D02877"/>
    <w:rsid w:val="00D02A89"/>
    <w:rsid w:val="00D0318B"/>
    <w:rsid w:val="00D032C4"/>
    <w:rsid w:val="00D0348A"/>
    <w:rsid w:val="00D03DC8"/>
    <w:rsid w:val="00D03EFD"/>
    <w:rsid w:val="00D0464B"/>
    <w:rsid w:val="00D04CD9"/>
    <w:rsid w:val="00D05076"/>
    <w:rsid w:val="00D05615"/>
    <w:rsid w:val="00D0592D"/>
    <w:rsid w:val="00D064BF"/>
    <w:rsid w:val="00D07B86"/>
    <w:rsid w:val="00D10288"/>
    <w:rsid w:val="00D10422"/>
    <w:rsid w:val="00D1169D"/>
    <w:rsid w:val="00D11A42"/>
    <w:rsid w:val="00D11D59"/>
    <w:rsid w:val="00D12008"/>
    <w:rsid w:val="00D1248A"/>
    <w:rsid w:val="00D132FD"/>
    <w:rsid w:val="00D17838"/>
    <w:rsid w:val="00D179E4"/>
    <w:rsid w:val="00D17E11"/>
    <w:rsid w:val="00D200C1"/>
    <w:rsid w:val="00D2146E"/>
    <w:rsid w:val="00D21D2E"/>
    <w:rsid w:val="00D221E7"/>
    <w:rsid w:val="00D24267"/>
    <w:rsid w:val="00D253A3"/>
    <w:rsid w:val="00D255BD"/>
    <w:rsid w:val="00D2597C"/>
    <w:rsid w:val="00D26393"/>
    <w:rsid w:val="00D265E5"/>
    <w:rsid w:val="00D26641"/>
    <w:rsid w:val="00D267F4"/>
    <w:rsid w:val="00D276C9"/>
    <w:rsid w:val="00D30EBD"/>
    <w:rsid w:val="00D31387"/>
    <w:rsid w:val="00D32099"/>
    <w:rsid w:val="00D3235A"/>
    <w:rsid w:val="00D32D79"/>
    <w:rsid w:val="00D32E2B"/>
    <w:rsid w:val="00D33E0E"/>
    <w:rsid w:val="00D34199"/>
    <w:rsid w:val="00D35EFA"/>
    <w:rsid w:val="00D3771E"/>
    <w:rsid w:val="00D3784C"/>
    <w:rsid w:val="00D40860"/>
    <w:rsid w:val="00D415F7"/>
    <w:rsid w:val="00D4190B"/>
    <w:rsid w:val="00D42C19"/>
    <w:rsid w:val="00D43213"/>
    <w:rsid w:val="00D4326C"/>
    <w:rsid w:val="00D43686"/>
    <w:rsid w:val="00D43693"/>
    <w:rsid w:val="00D4398D"/>
    <w:rsid w:val="00D44B9B"/>
    <w:rsid w:val="00D46DF6"/>
    <w:rsid w:val="00D472F1"/>
    <w:rsid w:val="00D4760A"/>
    <w:rsid w:val="00D47A74"/>
    <w:rsid w:val="00D47F54"/>
    <w:rsid w:val="00D501B1"/>
    <w:rsid w:val="00D50E8C"/>
    <w:rsid w:val="00D51074"/>
    <w:rsid w:val="00D52318"/>
    <w:rsid w:val="00D53848"/>
    <w:rsid w:val="00D539EB"/>
    <w:rsid w:val="00D54411"/>
    <w:rsid w:val="00D552DC"/>
    <w:rsid w:val="00D55EBA"/>
    <w:rsid w:val="00D56870"/>
    <w:rsid w:val="00D56FAB"/>
    <w:rsid w:val="00D604BD"/>
    <w:rsid w:val="00D60513"/>
    <w:rsid w:val="00D60C63"/>
    <w:rsid w:val="00D63044"/>
    <w:rsid w:val="00D63461"/>
    <w:rsid w:val="00D6449F"/>
    <w:rsid w:val="00D64629"/>
    <w:rsid w:val="00D64FA3"/>
    <w:rsid w:val="00D65A59"/>
    <w:rsid w:val="00D65C93"/>
    <w:rsid w:val="00D65D09"/>
    <w:rsid w:val="00D663AA"/>
    <w:rsid w:val="00D67E0D"/>
    <w:rsid w:val="00D70812"/>
    <w:rsid w:val="00D7089E"/>
    <w:rsid w:val="00D71559"/>
    <w:rsid w:val="00D71F39"/>
    <w:rsid w:val="00D73017"/>
    <w:rsid w:val="00D73574"/>
    <w:rsid w:val="00D7432B"/>
    <w:rsid w:val="00D754F6"/>
    <w:rsid w:val="00D777A0"/>
    <w:rsid w:val="00D77CDC"/>
    <w:rsid w:val="00D77F7F"/>
    <w:rsid w:val="00D80018"/>
    <w:rsid w:val="00D801FF"/>
    <w:rsid w:val="00D80D0E"/>
    <w:rsid w:val="00D80D3E"/>
    <w:rsid w:val="00D81951"/>
    <w:rsid w:val="00D82485"/>
    <w:rsid w:val="00D82946"/>
    <w:rsid w:val="00D84A46"/>
    <w:rsid w:val="00D84DF1"/>
    <w:rsid w:val="00D86D16"/>
    <w:rsid w:val="00D86FED"/>
    <w:rsid w:val="00D87D5D"/>
    <w:rsid w:val="00D90382"/>
    <w:rsid w:val="00D92EF6"/>
    <w:rsid w:val="00D9303E"/>
    <w:rsid w:val="00D93E4F"/>
    <w:rsid w:val="00D93EF7"/>
    <w:rsid w:val="00D93FEB"/>
    <w:rsid w:val="00D96381"/>
    <w:rsid w:val="00D96E62"/>
    <w:rsid w:val="00D97E56"/>
    <w:rsid w:val="00DA0202"/>
    <w:rsid w:val="00DA0395"/>
    <w:rsid w:val="00DA08EC"/>
    <w:rsid w:val="00DA0A05"/>
    <w:rsid w:val="00DA0BC9"/>
    <w:rsid w:val="00DA2806"/>
    <w:rsid w:val="00DA3331"/>
    <w:rsid w:val="00DA3611"/>
    <w:rsid w:val="00DA3EB4"/>
    <w:rsid w:val="00DA4E25"/>
    <w:rsid w:val="00DA4E58"/>
    <w:rsid w:val="00DA787C"/>
    <w:rsid w:val="00DA7954"/>
    <w:rsid w:val="00DB0451"/>
    <w:rsid w:val="00DB0690"/>
    <w:rsid w:val="00DB0755"/>
    <w:rsid w:val="00DB0B67"/>
    <w:rsid w:val="00DB0CBE"/>
    <w:rsid w:val="00DB12DC"/>
    <w:rsid w:val="00DB1627"/>
    <w:rsid w:val="00DB1961"/>
    <w:rsid w:val="00DB210F"/>
    <w:rsid w:val="00DB2717"/>
    <w:rsid w:val="00DB2E87"/>
    <w:rsid w:val="00DB3608"/>
    <w:rsid w:val="00DB4458"/>
    <w:rsid w:val="00DB593C"/>
    <w:rsid w:val="00DB595D"/>
    <w:rsid w:val="00DB5D7B"/>
    <w:rsid w:val="00DB65F5"/>
    <w:rsid w:val="00DC0419"/>
    <w:rsid w:val="00DC0C95"/>
    <w:rsid w:val="00DC1434"/>
    <w:rsid w:val="00DC193B"/>
    <w:rsid w:val="00DC1E78"/>
    <w:rsid w:val="00DC30B5"/>
    <w:rsid w:val="00DC31E8"/>
    <w:rsid w:val="00DC39C0"/>
    <w:rsid w:val="00DC3AD7"/>
    <w:rsid w:val="00DC3F2C"/>
    <w:rsid w:val="00DC5333"/>
    <w:rsid w:val="00DC6790"/>
    <w:rsid w:val="00DC6995"/>
    <w:rsid w:val="00DC69FB"/>
    <w:rsid w:val="00DC759E"/>
    <w:rsid w:val="00DC7A79"/>
    <w:rsid w:val="00DD02F7"/>
    <w:rsid w:val="00DD0419"/>
    <w:rsid w:val="00DD1ACC"/>
    <w:rsid w:val="00DD2FB2"/>
    <w:rsid w:val="00DD3931"/>
    <w:rsid w:val="00DD46E8"/>
    <w:rsid w:val="00DD47C0"/>
    <w:rsid w:val="00DD51A6"/>
    <w:rsid w:val="00DD51DE"/>
    <w:rsid w:val="00DD5504"/>
    <w:rsid w:val="00DD6143"/>
    <w:rsid w:val="00DD61E1"/>
    <w:rsid w:val="00DD6614"/>
    <w:rsid w:val="00DD6A88"/>
    <w:rsid w:val="00DD6B4B"/>
    <w:rsid w:val="00DD6CF7"/>
    <w:rsid w:val="00DD6D15"/>
    <w:rsid w:val="00DD7233"/>
    <w:rsid w:val="00DE02A8"/>
    <w:rsid w:val="00DE08D0"/>
    <w:rsid w:val="00DE0CAC"/>
    <w:rsid w:val="00DE10ED"/>
    <w:rsid w:val="00DE2A25"/>
    <w:rsid w:val="00DE36B0"/>
    <w:rsid w:val="00DE3C5A"/>
    <w:rsid w:val="00DE4D8D"/>
    <w:rsid w:val="00DE534F"/>
    <w:rsid w:val="00DE5661"/>
    <w:rsid w:val="00DE5779"/>
    <w:rsid w:val="00DE5B87"/>
    <w:rsid w:val="00DE5C03"/>
    <w:rsid w:val="00DF03C3"/>
    <w:rsid w:val="00DF0547"/>
    <w:rsid w:val="00DF15F2"/>
    <w:rsid w:val="00DF16C3"/>
    <w:rsid w:val="00DF1ADB"/>
    <w:rsid w:val="00DF1BEB"/>
    <w:rsid w:val="00DF3BEB"/>
    <w:rsid w:val="00DF45A5"/>
    <w:rsid w:val="00DF58F1"/>
    <w:rsid w:val="00DF592E"/>
    <w:rsid w:val="00DF5C0B"/>
    <w:rsid w:val="00DF5E7F"/>
    <w:rsid w:val="00DF6511"/>
    <w:rsid w:val="00DF75F9"/>
    <w:rsid w:val="00DF7F67"/>
    <w:rsid w:val="00E00103"/>
    <w:rsid w:val="00E011F5"/>
    <w:rsid w:val="00E01205"/>
    <w:rsid w:val="00E01E12"/>
    <w:rsid w:val="00E03057"/>
    <w:rsid w:val="00E03A22"/>
    <w:rsid w:val="00E040A5"/>
    <w:rsid w:val="00E053CB"/>
    <w:rsid w:val="00E061F8"/>
    <w:rsid w:val="00E06232"/>
    <w:rsid w:val="00E06869"/>
    <w:rsid w:val="00E07058"/>
    <w:rsid w:val="00E074CF"/>
    <w:rsid w:val="00E07ADC"/>
    <w:rsid w:val="00E10238"/>
    <w:rsid w:val="00E10776"/>
    <w:rsid w:val="00E10E2F"/>
    <w:rsid w:val="00E11982"/>
    <w:rsid w:val="00E11C04"/>
    <w:rsid w:val="00E11E2E"/>
    <w:rsid w:val="00E12B51"/>
    <w:rsid w:val="00E12FE7"/>
    <w:rsid w:val="00E133AB"/>
    <w:rsid w:val="00E13E80"/>
    <w:rsid w:val="00E1468A"/>
    <w:rsid w:val="00E14C02"/>
    <w:rsid w:val="00E14F99"/>
    <w:rsid w:val="00E150CE"/>
    <w:rsid w:val="00E151B0"/>
    <w:rsid w:val="00E154B9"/>
    <w:rsid w:val="00E16C61"/>
    <w:rsid w:val="00E16F8A"/>
    <w:rsid w:val="00E16F8F"/>
    <w:rsid w:val="00E1704B"/>
    <w:rsid w:val="00E17901"/>
    <w:rsid w:val="00E209C4"/>
    <w:rsid w:val="00E216FE"/>
    <w:rsid w:val="00E2175E"/>
    <w:rsid w:val="00E21960"/>
    <w:rsid w:val="00E2224C"/>
    <w:rsid w:val="00E22482"/>
    <w:rsid w:val="00E237F0"/>
    <w:rsid w:val="00E24E28"/>
    <w:rsid w:val="00E2604B"/>
    <w:rsid w:val="00E26659"/>
    <w:rsid w:val="00E270FA"/>
    <w:rsid w:val="00E2775A"/>
    <w:rsid w:val="00E27B87"/>
    <w:rsid w:val="00E3040C"/>
    <w:rsid w:val="00E307A0"/>
    <w:rsid w:val="00E31DE6"/>
    <w:rsid w:val="00E335DB"/>
    <w:rsid w:val="00E34110"/>
    <w:rsid w:val="00E3433B"/>
    <w:rsid w:val="00E35456"/>
    <w:rsid w:val="00E35F2F"/>
    <w:rsid w:val="00E36141"/>
    <w:rsid w:val="00E37FC1"/>
    <w:rsid w:val="00E40405"/>
    <w:rsid w:val="00E404B2"/>
    <w:rsid w:val="00E4235C"/>
    <w:rsid w:val="00E4238C"/>
    <w:rsid w:val="00E42570"/>
    <w:rsid w:val="00E42662"/>
    <w:rsid w:val="00E427CB"/>
    <w:rsid w:val="00E44654"/>
    <w:rsid w:val="00E44684"/>
    <w:rsid w:val="00E44AED"/>
    <w:rsid w:val="00E44D37"/>
    <w:rsid w:val="00E455F8"/>
    <w:rsid w:val="00E456E7"/>
    <w:rsid w:val="00E464CE"/>
    <w:rsid w:val="00E46F2A"/>
    <w:rsid w:val="00E46FDF"/>
    <w:rsid w:val="00E47485"/>
    <w:rsid w:val="00E50554"/>
    <w:rsid w:val="00E506C1"/>
    <w:rsid w:val="00E523AF"/>
    <w:rsid w:val="00E52514"/>
    <w:rsid w:val="00E537BE"/>
    <w:rsid w:val="00E5450E"/>
    <w:rsid w:val="00E54923"/>
    <w:rsid w:val="00E55229"/>
    <w:rsid w:val="00E55D7A"/>
    <w:rsid w:val="00E56AE0"/>
    <w:rsid w:val="00E56D52"/>
    <w:rsid w:val="00E56D9D"/>
    <w:rsid w:val="00E56E07"/>
    <w:rsid w:val="00E57337"/>
    <w:rsid w:val="00E576FD"/>
    <w:rsid w:val="00E57A3C"/>
    <w:rsid w:val="00E57B36"/>
    <w:rsid w:val="00E60501"/>
    <w:rsid w:val="00E62326"/>
    <w:rsid w:val="00E62869"/>
    <w:rsid w:val="00E6343E"/>
    <w:rsid w:val="00E63449"/>
    <w:rsid w:val="00E63F97"/>
    <w:rsid w:val="00E64834"/>
    <w:rsid w:val="00E654CC"/>
    <w:rsid w:val="00E65662"/>
    <w:rsid w:val="00E65B7B"/>
    <w:rsid w:val="00E66A09"/>
    <w:rsid w:val="00E672E0"/>
    <w:rsid w:val="00E672E9"/>
    <w:rsid w:val="00E7037A"/>
    <w:rsid w:val="00E7073F"/>
    <w:rsid w:val="00E70B4D"/>
    <w:rsid w:val="00E7186D"/>
    <w:rsid w:val="00E71AFE"/>
    <w:rsid w:val="00E720BB"/>
    <w:rsid w:val="00E72896"/>
    <w:rsid w:val="00E732D7"/>
    <w:rsid w:val="00E7338B"/>
    <w:rsid w:val="00E7409B"/>
    <w:rsid w:val="00E74148"/>
    <w:rsid w:val="00E743E5"/>
    <w:rsid w:val="00E75ABC"/>
    <w:rsid w:val="00E75D3F"/>
    <w:rsid w:val="00E7648E"/>
    <w:rsid w:val="00E804F5"/>
    <w:rsid w:val="00E81EF8"/>
    <w:rsid w:val="00E822E1"/>
    <w:rsid w:val="00E82319"/>
    <w:rsid w:val="00E827C0"/>
    <w:rsid w:val="00E83E80"/>
    <w:rsid w:val="00E84E7D"/>
    <w:rsid w:val="00E85184"/>
    <w:rsid w:val="00E87F04"/>
    <w:rsid w:val="00E87F80"/>
    <w:rsid w:val="00E901ED"/>
    <w:rsid w:val="00E90819"/>
    <w:rsid w:val="00E9133C"/>
    <w:rsid w:val="00E915AC"/>
    <w:rsid w:val="00E92397"/>
    <w:rsid w:val="00E927C0"/>
    <w:rsid w:val="00E92AB9"/>
    <w:rsid w:val="00E93132"/>
    <w:rsid w:val="00E939E1"/>
    <w:rsid w:val="00E94434"/>
    <w:rsid w:val="00E945D5"/>
    <w:rsid w:val="00E95089"/>
    <w:rsid w:val="00E953E0"/>
    <w:rsid w:val="00E9587B"/>
    <w:rsid w:val="00E95A0F"/>
    <w:rsid w:val="00E96AE0"/>
    <w:rsid w:val="00E97496"/>
    <w:rsid w:val="00EA0B1D"/>
    <w:rsid w:val="00EA0BE8"/>
    <w:rsid w:val="00EA0C8D"/>
    <w:rsid w:val="00EA10B6"/>
    <w:rsid w:val="00EA1A79"/>
    <w:rsid w:val="00EA3484"/>
    <w:rsid w:val="00EA34CA"/>
    <w:rsid w:val="00EA370B"/>
    <w:rsid w:val="00EA3972"/>
    <w:rsid w:val="00EA3A65"/>
    <w:rsid w:val="00EA45F7"/>
    <w:rsid w:val="00EA4CB9"/>
    <w:rsid w:val="00EA553F"/>
    <w:rsid w:val="00EA5957"/>
    <w:rsid w:val="00EA694D"/>
    <w:rsid w:val="00EA6AFF"/>
    <w:rsid w:val="00EA73C0"/>
    <w:rsid w:val="00EA7FEB"/>
    <w:rsid w:val="00EB3780"/>
    <w:rsid w:val="00EB6FBF"/>
    <w:rsid w:val="00EB7C0B"/>
    <w:rsid w:val="00EC0062"/>
    <w:rsid w:val="00EC0871"/>
    <w:rsid w:val="00EC139C"/>
    <w:rsid w:val="00EC1761"/>
    <w:rsid w:val="00EC22F5"/>
    <w:rsid w:val="00EC2D08"/>
    <w:rsid w:val="00EC3D82"/>
    <w:rsid w:val="00EC4986"/>
    <w:rsid w:val="00EC4B2F"/>
    <w:rsid w:val="00EC5D80"/>
    <w:rsid w:val="00EC628C"/>
    <w:rsid w:val="00EC7019"/>
    <w:rsid w:val="00EC705B"/>
    <w:rsid w:val="00EC7676"/>
    <w:rsid w:val="00ED1E7A"/>
    <w:rsid w:val="00ED2738"/>
    <w:rsid w:val="00ED36FC"/>
    <w:rsid w:val="00ED58F3"/>
    <w:rsid w:val="00ED5AA8"/>
    <w:rsid w:val="00ED63BC"/>
    <w:rsid w:val="00ED67DF"/>
    <w:rsid w:val="00EE0266"/>
    <w:rsid w:val="00EE0743"/>
    <w:rsid w:val="00EE08AE"/>
    <w:rsid w:val="00EE17FE"/>
    <w:rsid w:val="00EE2AF5"/>
    <w:rsid w:val="00EE2C59"/>
    <w:rsid w:val="00EE2D70"/>
    <w:rsid w:val="00EE3110"/>
    <w:rsid w:val="00EE33A4"/>
    <w:rsid w:val="00EE3AA1"/>
    <w:rsid w:val="00EE3D32"/>
    <w:rsid w:val="00EE3E1D"/>
    <w:rsid w:val="00EE5514"/>
    <w:rsid w:val="00EE5E52"/>
    <w:rsid w:val="00EE5F6D"/>
    <w:rsid w:val="00EE6259"/>
    <w:rsid w:val="00EE6322"/>
    <w:rsid w:val="00EE649D"/>
    <w:rsid w:val="00EE6D42"/>
    <w:rsid w:val="00EF041F"/>
    <w:rsid w:val="00EF0493"/>
    <w:rsid w:val="00EF0AD3"/>
    <w:rsid w:val="00EF112A"/>
    <w:rsid w:val="00EF113E"/>
    <w:rsid w:val="00EF3DD7"/>
    <w:rsid w:val="00EF3F6F"/>
    <w:rsid w:val="00EF4F66"/>
    <w:rsid w:val="00EF5EF1"/>
    <w:rsid w:val="00EF64DA"/>
    <w:rsid w:val="00EF6D11"/>
    <w:rsid w:val="00F00084"/>
    <w:rsid w:val="00F00897"/>
    <w:rsid w:val="00F00BAD"/>
    <w:rsid w:val="00F01B89"/>
    <w:rsid w:val="00F01B98"/>
    <w:rsid w:val="00F01E99"/>
    <w:rsid w:val="00F03C70"/>
    <w:rsid w:val="00F04CCC"/>
    <w:rsid w:val="00F05624"/>
    <w:rsid w:val="00F0618B"/>
    <w:rsid w:val="00F0645B"/>
    <w:rsid w:val="00F06596"/>
    <w:rsid w:val="00F07036"/>
    <w:rsid w:val="00F072DC"/>
    <w:rsid w:val="00F07449"/>
    <w:rsid w:val="00F074BB"/>
    <w:rsid w:val="00F077DD"/>
    <w:rsid w:val="00F07806"/>
    <w:rsid w:val="00F07EF3"/>
    <w:rsid w:val="00F103B1"/>
    <w:rsid w:val="00F112DF"/>
    <w:rsid w:val="00F1156F"/>
    <w:rsid w:val="00F11911"/>
    <w:rsid w:val="00F119D7"/>
    <w:rsid w:val="00F121AA"/>
    <w:rsid w:val="00F12241"/>
    <w:rsid w:val="00F1229E"/>
    <w:rsid w:val="00F1246B"/>
    <w:rsid w:val="00F143FA"/>
    <w:rsid w:val="00F16DA1"/>
    <w:rsid w:val="00F17768"/>
    <w:rsid w:val="00F17B9E"/>
    <w:rsid w:val="00F2042A"/>
    <w:rsid w:val="00F21810"/>
    <w:rsid w:val="00F21E6E"/>
    <w:rsid w:val="00F23101"/>
    <w:rsid w:val="00F23D86"/>
    <w:rsid w:val="00F2446B"/>
    <w:rsid w:val="00F255DB"/>
    <w:rsid w:val="00F255EA"/>
    <w:rsid w:val="00F25803"/>
    <w:rsid w:val="00F25B20"/>
    <w:rsid w:val="00F262DB"/>
    <w:rsid w:val="00F26448"/>
    <w:rsid w:val="00F26A11"/>
    <w:rsid w:val="00F274BA"/>
    <w:rsid w:val="00F27865"/>
    <w:rsid w:val="00F3096C"/>
    <w:rsid w:val="00F335A6"/>
    <w:rsid w:val="00F3479D"/>
    <w:rsid w:val="00F34EF9"/>
    <w:rsid w:val="00F35719"/>
    <w:rsid w:val="00F36904"/>
    <w:rsid w:val="00F3728F"/>
    <w:rsid w:val="00F372A7"/>
    <w:rsid w:val="00F374F0"/>
    <w:rsid w:val="00F37CA3"/>
    <w:rsid w:val="00F37CFC"/>
    <w:rsid w:val="00F400B2"/>
    <w:rsid w:val="00F408AA"/>
    <w:rsid w:val="00F409F2"/>
    <w:rsid w:val="00F40E0C"/>
    <w:rsid w:val="00F42D2C"/>
    <w:rsid w:val="00F42F17"/>
    <w:rsid w:val="00F43D00"/>
    <w:rsid w:val="00F44375"/>
    <w:rsid w:val="00F445BF"/>
    <w:rsid w:val="00F454AC"/>
    <w:rsid w:val="00F455A3"/>
    <w:rsid w:val="00F459B1"/>
    <w:rsid w:val="00F45EE0"/>
    <w:rsid w:val="00F461F3"/>
    <w:rsid w:val="00F463DF"/>
    <w:rsid w:val="00F46C12"/>
    <w:rsid w:val="00F46FF2"/>
    <w:rsid w:val="00F47792"/>
    <w:rsid w:val="00F4795D"/>
    <w:rsid w:val="00F47C5C"/>
    <w:rsid w:val="00F505DE"/>
    <w:rsid w:val="00F50C58"/>
    <w:rsid w:val="00F50F3D"/>
    <w:rsid w:val="00F510E1"/>
    <w:rsid w:val="00F51373"/>
    <w:rsid w:val="00F51770"/>
    <w:rsid w:val="00F51B51"/>
    <w:rsid w:val="00F526C8"/>
    <w:rsid w:val="00F52CFE"/>
    <w:rsid w:val="00F53385"/>
    <w:rsid w:val="00F53A27"/>
    <w:rsid w:val="00F53FB8"/>
    <w:rsid w:val="00F5598C"/>
    <w:rsid w:val="00F55E16"/>
    <w:rsid w:val="00F56407"/>
    <w:rsid w:val="00F57C70"/>
    <w:rsid w:val="00F57DAB"/>
    <w:rsid w:val="00F60BDE"/>
    <w:rsid w:val="00F60E32"/>
    <w:rsid w:val="00F61146"/>
    <w:rsid w:val="00F6227D"/>
    <w:rsid w:val="00F62D4F"/>
    <w:rsid w:val="00F62F25"/>
    <w:rsid w:val="00F63023"/>
    <w:rsid w:val="00F64D70"/>
    <w:rsid w:val="00F65006"/>
    <w:rsid w:val="00F67342"/>
    <w:rsid w:val="00F67BDC"/>
    <w:rsid w:val="00F7083A"/>
    <w:rsid w:val="00F71972"/>
    <w:rsid w:val="00F71CF3"/>
    <w:rsid w:val="00F71D27"/>
    <w:rsid w:val="00F72939"/>
    <w:rsid w:val="00F73C45"/>
    <w:rsid w:val="00F73D21"/>
    <w:rsid w:val="00F73D63"/>
    <w:rsid w:val="00F742D9"/>
    <w:rsid w:val="00F745CB"/>
    <w:rsid w:val="00F751AF"/>
    <w:rsid w:val="00F75313"/>
    <w:rsid w:val="00F759C8"/>
    <w:rsid w:val="00F7688F"/>
    <w:rsid w:val="00F77625"/>
    <w:rsid w:val="00F809D4"/>
    <w:rsid w:val="00F81124"/>
    <w:rsid w:val="00F81989"/>
    <w:rsid w:val="00F83F09"/>
    <w:rsid w:val="00F8518D"/>
    <w:rsid w:val="00F85714"/>
    <w:rsid w:val="00F85CE5"/>
    <w:rsid w:val="00F85D48"/>
    <w:rsid w:val="00F90498"/>
    <w:rsid w:val="00F905C2"/>
    <w:rsid w:val="00F90DC4"/>
    <w:rsid w:val="00F90E86"/>
    <w:rsid w:val="00F9101C"/>
    <w:rsid w:val="00F911D5"/>
    <w:rsid w:val="00F9158F"/>
    <w:rsid w:val="00F91BC0"/>
    <w:rsid w:val="00F92443"/>
    <w:rsid w:val="00F93023"/>
    <w:rsid w:val="00F934E1"/>
    <w:rsid w:val="00F94272"/>
    <w:rsid w:val="00F946A6"/>
    <w:rsid w:val="00F94D47"/>
    <w:rsid w:val="00F94DC3"/>
    <w:rsid w:val="00F95B97"/>
    <w:rsid w:val="00F96856"/>
    <w:rsid w:val="00F96B52"/>
    <w:rsid w:val="00FA087D"/>
    <w:rsid w:val="00FA1186"/>
    <w:rsid w:val="00FA1292"/>
    <w:rsid w:val="00FA1580"/>
    <w:rsid w:val="00FA2473"/>
    <w:rsid w:val="00FA2D70"/>
    <w:rsid w:val="00FA2FA3"/>
    <w:rsid w:val="00FA5D77"/>
    <w:rsid w:val="00FA5E4B"/>
    <w:rsid w:val="00FA7B09"/>
    <w:rsid w:val="00FA7EBF"/>
    <w:rsid w:val="00FB182E"/>
    <w:rsid w:val="00FB19F8"/>
    <w:rsid w:val="00FB1C0D"/>
    <w:rsid w:val="00FB1F5B"/>
    <w:rsid w:val="00FB4EE8"/>
    <w:rsid w:val="00FB5265"/>
    <w:rsid w:val="00FB62AD"/>
    <w:rsid w:val="00FB6C43"/>
    <w:rsid w:val="00FB7EE7"/>
    <w:rsid w:val="00FC0013"/>
    <w:rsid w:val="00FC1DBA"/>
    <w:rsid w:val="00FC2BAD"/>
    <w:rsid w:val="00FC2D9F"/>
    <w:rsid w:val="00FC3B67"/>
    <w:rsid w:val="00FC3D19"/>
    <w:rsid w:val="00FC4BEA"/>
    <w:rsid w:val="00FC4C2B"/>
    <w:rsid w:val="00FC4C55"/>
    <w:rsid w:val="00FC555F"/>
    <w:rsid w:val="00FC56F2"/>
    <w:rsid w:val="00FC6052"/>
    <w:rsid w:val="00FC6381"/>
    <w:rsid w:val="00FC69B5"/>
    <w:rsid w:val="00FC6B29"/>
    <w:rsid w:val="00FC6E2C"/>
    <w:rsid w:val="00FC7C8E"/>
    <w:rsid w:val="00FD0811"/>
    <w:rsid w:val="00FD0E88"/>
    <w:rsid w:val="00FD1ACE"/>
    <w:rsid w:val="00FD1F66"/>
    <w:rsid w:val="00FD26F8"/>
    <w:rsid w:val="00FD2B96"/>
    <w:rsid w:val="00FD2FBC"/>
    <w:rsid w:val="00FD3413"/>
    <w:rsid w:val="00FD5523"/>
    <w:rsid w:val="00FD5D64"/>
    <w:rsid w:val="00FD684D"/>
    <w:rsid w:val="00FE0FF0"/>
    <w:rsid w:val="00FE2047"/>
    <w:rsid w:val="00FE2469"/>
    <w:rsid w:val="00FE2623"/>
    <w:rsid w:val="00FE2865"/>
    <w:rsid w:val="00FE305D"/>
    <w:rsid w:val="00FE3245"/>
    <w:rsid w:val="00FE5067"/>
    <w:rsid w:val="00FE5841"/>
    <w:rsid w:val="00FE5E82"/>
    <w:rsid w:val="00FE61BB"/>
    <w:rsid w:val="00FE6810"/>
    <w:rsid w:val="00FE72E9"/>
    <w:rsid w:val="00FE7700"/>
    <w:rsid w:val="00FF12B8"/>
    <w:rsid w:val="00FF196A"/>
    <w:rsid w:val="00FF2118"/>
    <w:rsid w:val="00FF2551"/>
    <w:rsid w:val="00FF25FE"/>
    <w:rsid w:val="00FF275F"/>
    <w:rsid w:val="00FF34B3"/>
    <w:rsid w:val="00FF3681"/>
    <w:rsid w:val="00FF62A0"/>
    <w:rsid w:val="00FF6881"/>
    <w:rsid w:val="00FF6E4A"/>
    <w:rsid w:val="00FF744C"/>
    <w:rsid w:val="00FF7473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32D9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5492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E5492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E5492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549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9"/>
    <w:locked/>
    <w:rsid w:val="00E5492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9"/>
    <w:semiHidden/>
    <w:locked/>
    <w:rsid w:val="00E54923"/>
    <w:rPr>
      <w:rFonts w:ascii="Cambria" w:hAnsi="Cambria" w:cs="Times New Roman"/>
      <w:b/>
      <w:bCs/>
      <w:color w:val="4F81BD"/>
    </w:rPr>
  </w:style>
  <w:style w:type="paragraph" w:styleId="Encabezado">
    <w:name w:val="header"/>
    <w:basedOn w:val="Normal"/>
    <w:link w:val="EncabezadoCar"/>
    <w:uiPriority w:val="99"/>
    <w:rsid w:val="00132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32D9B"/>
    <w:rPr>
      <w:rFonts w:ascii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99"/>
    <w:qFormat/>
    <w:rsid w:val="00132D9B"/>
    <w:rPr>
      <w:sz w:val="22"/>
      <w:szCs w:val="22"/>
      <w:lang w:eastAsia="en-US"/>
    </w:rPr>
  </w:style>
  <w:style w:type="character" w:customStyle="1" w:styleId="TextonotapieCar">
    <w:name w:val="Texto nota pie Car"/>
    <w:link w:val="Textonotapie"/>
    <w:uiPriority w:val="99"/>
    <w:semiHidden/>
    <w:locked/>
    <w:rsid w:val="00E54923"/>
    <w:rPr>
      <w:rFonts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E54923"/>
    <w:rPr>
      <w:rFonts w:ascii="Calibri" w:eastAsia="Calibri" w:hAnsi="Calibri"/>
      <w:sz w:val="20"/>
      <w:szCs w:val="20"/>
      <w:lang w:val="es-MX" w:eastAsia="en-US"/>
    </w:rPr>
  </w:style>
  <w:style w:type="character" w:customStyle="1" w:styleId="FootnoteTextChar1">
    <w:name w:val="Footnote Text Char1"/>
    <w:uiPriority w:val="99"/>
    <w:semiHidden/>
    <w:rsid w:val="00B567F1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iedepginaCar">
    <w:name w:val="Pie de página Car"/>
    <w:link w:val="Piedepgina"/>
    <w:uiPriority w:val="99"/>
    <w:locked/>
    <w:rsid w:val="00E5492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54923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FooterChar1">
    <w:name w:val="Footer Char1"/>
    <w:uiPriority w:val="99"/>
    <w:semiHidden/>
    <w:rsid w:val="00B567F1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54923"/>
    <w:rPr>
      <w:rFonts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E54923"/>
    <w:rPr>
      <w:rFonts w:ascii="Calibri" w:eastAsia="Calibri" w:hAnsi="Calibri"/>
      <w:sz w:val="20"/>
      <w:szCs w:val="20"/>
      <w:lang w:val="es-MX" w:eastAsia="en-US"/>
    </w:rPr>
  </w:style>
  <w:style w:type="character" w:customStyle="1" w:styleId="EndnoteTextChar1">
    <w:name w:val="Endnote Text Char1"/>
    <w:uiPriority w:val="99"/>
    <w:semiHidden/>
    <w:rsid w:val="00B567F1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54923"/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E549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54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TtulodeTDC">
    <w:name w:val="TOC Heading"/>
    <w:basedOn w:val="Ttulo1"/>
    <w:next w:val="Normal"/>
    <w:uiPriority w:val="99"/>
    <w:qFormat/>
    <w:rsid w:val="00E54923"/>
    <w:pPr>
      <w:outlineLvl w:val="9"/>
    </w:pPr>
    <w:rPr>
      <w:lang w:eastAsia="es-MX"/>
    </w:rPr>
  </w:style>
  <w:style w:type="paragraph" w:customStyle="1" w:styleId="Default">
    <w:name w:val="Default"/>
    <w:uiPriority w:val="99"/>
    <w:rsid w:val="00E549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uerpoCar">
    <w:name w:val="cuerpo Car"/>
    <w:link w:val="cuerpo"/>
    <w:uiPriority w:val="99"/>
    <w:locked/>
    <w:rsid w:val="00E54923"/>
    <w:rPr>
      <w:rFonts w:ascii="Tahoma" w:hAnsi="Tahoma" w:cs="Tahoma"/>
    </w:rPr>
  </w:style>
  <w:style w:type="paragraph" w:customStyle="1" w:styleId="cuerpo">
    <w:name w:val="cuerpo"/>
    <w:basedOn w:val="Normal"/>
    <w:link w:val="cuerpoCar"/>
    <w:uiPriority w:val="99"/>
    <w:rsid w:val="00E54923"/>
    <w:pPr>
      <w:spacing w:before="360" w:after="120" w:line="276" w:lineRule="auto"/>
      <w:jc w:val="both"/>
    </w:pPr>
    <w:rPr>
      <w:rFonts w:ascii="Tahoma" w:eastAsia="Calibri" w:hAnsi="Tahoma" w:cs="Tahoma"/>
      <w:sz w:val="22"/>
      <w:szCs w:val="22"/>
      <w:lang w:val="es-MX" w:eastAsia="en-US"/>
    </w:rPr>
  </w:style>
  <w:style w:type="character" w:styleId="Refdenotaalfinal">
    <w:name w:val="endnote reference"/>
    <w:uiPriority w:val="99"/>
    <w:semiHidden/>
    <w:rsid w:val="00E54923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E5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1">
    <w:name w:val="A3+1"/>
    <w:uiPriority w:val="99"/>
    <w:rsid w:val="008952BC"/>
    <w:rPr>
      <w:color w:val="000000"/>
      <w:sz w:val="20"/>
    </w:rPr>
  </w:style>
  <w:style w:type="paragraph" w:customStyle="1" w:styleId="Pa21">
    <w:name w:val="Pa2+1"/>
    <w:basedOn w:val="Default"/>
    <w:next w:val="Default"/>
    <w:uiPriority w:val="99"/>
    <w:rsid w:val="008952BC"/>
    <w:pPr>
      <w:spacing w:line="221" w:lineRule="atLeast"/>
    </w:pPr>
    <w:rPr>
      <w:rFonts w:ascii="Gotham" w:hAnsi="Gotham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57C70"/>
    <w:pPr>
      <w:spacing w:line="221" w:lineRule="atLeast"/>
    </w:pPr>
    <w:rPr>
      <w:rFonts w:ascii="Gotham" w:hAnsi="Gotham" w:cs="Times New Roman"/>
      <w:color w:val="auto"/>
    </w:rPr>
  </w:style>
  <w:style w:type="paragraph" w:customStyle="1" w:styleId="Sinespaciado1">
    <w:name w:val="Sin espaciado1"/>
    <w:uiPriority w:val="99"/>
    <w:rsid w:val="007D66CD"/>
    <w:pPr>
      <w:suppressAutoHyphens/>
      <w:spacing w:line="100" w:lineRule="atLeast"/>
    </w:pPr>
    <w:rPr>
      <w:rFonts w:eastAsia="Arial Unicode MS" w:cs="Tahoma"/>
      <w:sz w:val="22"/>
      <w:szCs w:val="22"/>
      <w:lang w:eastAsia="ar-SA"/>
    </w:rPr>
  </w:style>
  <w:style w:type="paragraph" w:customStyle="1" w:styleId="Sinespaciado2">
    <w:name w:val="Sin espaciado2"/>
    <w:uiPriority w:val="99"/>
    <w:rsid w:val="009A3B8E"/>
    <w:pPr>
      <w:suppressAutoHyphens/>
      <w:spacing w:line="100" w:lineRule="atLeast"/>
    </w:pPr>
    <w:rPr>
      <w:rFonts w:eastAsia="Arial Unicode MS" w:cs="Tahom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32D9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5492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E5492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E5492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5492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9"/>
    <w:locked/>
    <w:rsid w:val="00E5492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9"/>
    <w:semiHidden/>
    <w:locked/>
    <w:rsid w:val="00E54923"/>
    <w:rPr>
      <w:rFonts w:ascii="Cambria" w:hAnsi="Cambria" w:cs="Times New Roman"/>
      <w:b/>
      <w:bCs/>
      <w:color w:val="4F81BD"/>
    </w:rPr>
  </w:style>
  <w:style w:type="paragraph" w:styleId="Encabezado">
    <w:name w:val="header"/>
    <w:basedOn w:val="Normal"/>
    <w:link w:val="EncabezadoCar"/>
    <w:uiPriority w:val="99"/>
    <w:rsid w:val="00132D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32D9B"/>
    <w:rPr>
      <w:rFonts w:ascii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99"/>
    <w:qFormat/>
    <w:rsid w:val="00132D9B"/>
    <w:rPr>
      <w:sz w:val="22"/>
      <w:szCs w:val="22"/>
      <w:lang w:eastAsia="en-US"/>
    </w:rPr>
  </w:style>
  <w:style w:type="character" w:customStyle="1" w:styleId="TextonotapieCar">
    <w:name w:val="Texto nota pie Car"/>
    <w:link w:val="Textonotapie"/>
    <w:uiPriority w:val="99"/>
    <w:semiHidden/>
    <w:locked/>
    <w:rsid w:val="00E54923"/>
    <w:rPr>
      <w:rFonts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E54923"/>
    <w:rPr>
      <w:rFonts w:ascii="Calibri" w:eastAsia="Calibri" w:hAnsi="Calibri"/>
      <w:sz w:val="20"/>
      <w:szCs w:val="20"/>
      <w:lang w:val="es-MX" w:eastAsia="en-US"/>
    </w:rPr>
  </w:style>
  <w:style w:type="character" w:customStyle="1" w:styleId="FootnoteTextChar1">
    <w:name w:val="Footnote Text Char1"/>
    <w:uiPriority w:val="99"/>
    <w:semiHidden/>
    <w:rsid w:val="00B567F1"/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PiedepginaCar">
    <w:name w:val="Pie de página Car"/>
    <w:link w:val="Piedepgina"/>
    <w:uiPriority w:val="99"/>
    <w:locked/>
    <w:rsid w:val="00E5492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54923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FooterChar1">
    <w:name w:val="Footer Char1"/>
    <w:uiPriority w:val="99"/>
    <w:semiHidden/>
    <w:rsid w:val="00B567F1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54923"/>
    <w:rPr>
      <w:rFonts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E54923"/>
    <w:rPr>
      <w:rFonts w:ascii="Calibri" w:eastAsia="Calibri" w:hAnsi="Calibri"/>
      <w:sz w:val="20"/>
      <w:szCs w:val="20"/>
      <w:lang w:val="es-MX" w:eastAsia="en-US"/>
    </w:rPr>
  </w:style>
  <w:style w:type="character" w:customStyle="1" w:styleId="EndnoteTextChar1">
    <w:name w:val="Endnote Text Char1"/>
    <w:uiPriority w:val="99"/>
    <w:semiHidden/>
    <w:rsid w:val="00B567F1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54923"/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E549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E54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TtulodeTDC">
    <w:name w:val="TOC Heading"/>
    <w:basedOn w:val="Ttulo1"/>
    <w:next w:val="Normal"/>
    <w:uiPriority w:val="99"/>
    <w:qFormat/>
    <w:rsid w:val="00E54923"/>
    <w:pPr>
      <w:outlineLvl w:val="9"/>
    </w:pPr>
    <w:rPr>
      <w:lang w:eastAsia="es-MX"/>
    </w:rPr>
  </w:style>
  <w:style w:type="paragraph" w:customStyle="1" w:styleId="Default">
    <w:name w:val="Default"/>
    <w:uiPriority w:val="99"/>
    <w:rsid w:val="00E5492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uerpoCar">
    <w:name w:val="cuerpo Car"/>
    <w:link w:val="cuerpo"/>
    <w:uiPriority w:val="99"/>
    <w:locked/>
    <w:rsid w:val="00E54923"/>
    <w:rPr>
      <w:rFonts w:ascii="Tahoma" w:hAnsi="Tahoma" w:cs="Tahoma"/>
    </w:rPr>
  </w:style>
  <w:style w:type="paragraph" w:customStyle="1" w:styleId="cuerpo">
    <w:name w:val="cuerpo"/>
    <w:basedOn w:val="Normal"/>
    <w:link w:val="cuerpoCar"/>
    <w:uiPriority w:val="99"/>
    <w:rsid w:val="00E54923"/>
    <w:pPr>
      <w:spacing w:before="360" w:after="120" w:line="276" w:lineRule="auto"/>
      <w:jc w:val="both"/>
    </w:pPr>
    <w:rPr>
      <w:rFonts w:ascii="Tahoma" w:eastAsia="Calibri" w:hAnsi="Tahoma" w:cs="Tahoma"/>
      <w:sz w:val="22"/>
      <w:szCs w:val="22"/>
      <w:lang w:val="es-MX" w:eastAsia="en-US"/>
    </w:rPr>
  </w:style>
  <w:style w:type="character" w:styleId="Refdenotaalfinal">
    <w:name w:val="endnote reference"/>
    <w:uiPriority w:val="99"/>
    <w:semiHidden/>
    <w:rsid w:val="00E54923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E5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1">
    <w:name w:val="A3+1"/>
    <w:uiPriority w:val="99"/>
    <w:rsid w:val="008952BC"/>
    <w:rPr>
      <w:color w:val="000000"/>
      <w:sz w:val="20"/>
    </w:rPr>
  </w:style>
  <w:style w:type="paragraph" w:customStyle="1" w:styleId="Pa21">
    <w:name w:val="Pa2+1"/>
    <w:basedOn w:val="Default"/>
    <w:next w:val="Default"/>
    <w:uiPriority w:val="99"/>
    <w:rsid w:val="008952BC"/>
    <w:pPr>
      <w:spacing w:line="221" w:lineRule="atLeast"/>
    </w:pPr>
    <w:rPr>
      <w:rFonts w:ascii="Gotham" w:hAnsi="Gotham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F57C70"/>
    <w:pPr>
      <w:spacing w:line="221" w:lineRule="atLeast"/>
    </w:pPr>
    <w:rPr>
      <w:rFonts w:ascii="Gotham" w:hAnsi="Gotham" w:cs="Times New Roman"/>
      <w:color w:val="auto"/>
    </w:rPr>
  </w:style>
  <w:style w:type="paragraph" w:customStyle="1" w:styleId="Sinespaciado1">
    <w:name w:val="Sin espaciado1"/>
    <w:uiPriority w:val="99"/>
    <w:rsid w:val="007D66CD"/>
    <w:pPr>
      <w:suppressAutoHyphens/>
      <w:spacing w:line="100" w:lineRule="atLeast"/>
    </w:pPr>
    <w:rPr>
      <w:rFonts w:eastAsia="Arial Unicode MS" w:cs="Tahoma"/>
      <w:sz w:val="22"/>
      <w:szCs w:val="22"/>
      <w:lang w:eastAsia="ar-SA"/>
    </w:rPr>
  </w:style>
  <w:style w:type="paragraph" w:customStyle="1" w:styleId="Sinespaciado2">
    <w:name w:val="Sin espaciado2"/>
    <w:uiPriority w:val="99"/>
    <w:rsid w:val="009A3B8E"/>
    <w:pPr>
      <w:suppressAutoHyphens/>
      <w:spacing w:line="100" w:lineRule="atLeast"/>
    </w:pPr>
    <w:rPr>
      <w:rFonts w:eastAsia="Arial Unicode MS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4113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</Company>
  <LinksUpToDate>false</LinksUpToDate>
  <CharactersWithSpaces>26687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Alfonso Aguilar Flores</dc:creator>
  <cp:keywords/>
  <dc:description/>
  <cp:lastModifiedBy>Tomás Gustavo Coello Hernández</cp:lastModifiedBy>
  <cp:revision>2</cp:revision>
  <cp:lastPrinted>2021-10-27T15:14:00Z</cp:lastPrinted>
  <dcterms:created xsi:type="dcterms:W3CDTF">2022-02-21T23:44:00Z</dcterms:created>
  <dcterms:modified xsi:type="dcterms:W3CDTF">2022-02-21T23:44:00Z</dcterms:modified>
</cp:coreProperties>
</file>