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87C" w:rsidRPr="00647555" w:rsidRDefault="004112F5">
      <w:pPr>
        <w:pStyle w:val="Body"/>
        <w:rPr>
          <w:rFonts w:ascii="Century Gothic" w:eastAsia="Arial Black" w:hAnsi="Century Gothic" w:cs="Arial Black"/>
          <w:color w:val="auto"/>
          <w:sz w:val="78"/>
          <w:szCs w:val="78"/>
        </w:rPr>
      </w:pPr>
      <w:r w:rsidRPr="00647555">
        <w:rPr>
          <w:rFonts w:ascii="Century Gothic" w:hAnsi="Century Gothic"/>
          <w:noProof/>
          <w:color w:val="auto"/>
        </w:rPr>
        <mc:AlternateContent>
          <mc:Choice Requires="wps">
            <w:drawing>
              <wp:anchor distT="152400" distB="152400" distL="152400" distR="152400" simplePos="0" relativeHeight="251654144" behindDoc="0" locked="0" layoutInCell="1" allowOverlap="1">
                <wp:simplePos x="0" y="0"/>
                <wp:positionH relativeFrom="margin">
                  <wp:posOffset>-518160</wp:posOffset>
                </wp:positionH>
                <wp:positionV relativeFrom="line">
                  <wp:posOffset>423545</wp:posOffset>
                </wp:positionV>
                <wp:extent cx="5400040" cy="4384040"/>
                <wp:effectExtent l="0" t="0" r="635" b="0"/>
                <wp:wrapThrough wrapText="bothSides">
                  <wp:wrapPolygon edited="0">
                    <wp:start x="0" y="0"/>
                    <wp:lineTo x="0" y="0"/>
                    <wp:lineTo x="0" y="0"/>
                  </wp:wrapPolygon>
                </wp:wrapThrough>
                <wp:docPr id="1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00040" cy="4384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 uri="{AF507438-7753-43E0-B8FC-AC1667EBCBE1}">
                            <a14:hiddenEffects xmlns:a14="http://schemas.microsoft.com/office/drawing/2010/main">
                              <a:effectLst/>
                            </a14:hiddenEffects>
                          </a:ext>
                        </a:extLst>
                      </wps:spPr>
                      <wps:txbx>
                        <w:txbxContent>
                          <w:p w:rsidR="00B95696" w:rsidRPr="0080211C" w:rsidRDefault="00B95696" w:rsidP="0080211C">
                            <w:pPr>
                              <w:pStyle w:val="Body"/>
                              <w:rPr>
                                <w:rFonts w:ascii="Arial Black" w:hAnsi="Arial Black"/>
                                <w:color w:val="7F7F7F"/>
                                <w:sz w:val="86"/>
                                <w:szCs w:val="86"/>
                                <w:lang w:val="es-ES_tradnl"/>
                              </w:rPr>
                            </w:pPr>
                            <w:r>
                              <w:rPr>
                                <w:rFonts w:ascii="Arial Black" w:hAnsi="Arial Black"/>
                                <w:color w:val="7F7F7F"/>
                                <w:sz w:val="86"/>
                                <w:szCs w:val="86"/>
                                <w:lang w:val="es-ES_tradnl"/>
                              </w:rPr>
                              <w:t>Términos de Referencia de la Evaluación de Consistencia y Resultados</w:t>
                            </w: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40.8pt;margin-top:33.35pt;width:425.2pt;height:345.2pt;z-index:251654144;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" filled="f" stroked="f" strokeweight="1pt">
                <v:stroke miterlimit="4"/>
                <v:path arrowok="t"/>
                <v:textbox inset="4pt,4pt,4pt,4pt">
                  <w:txbxContent>
                    <w:p w:rsidR="00B95696" w:rsidRPr="0080211C" w:rsidRDefault="00B95696" w:rsidP="0080211C">
                      <w:pPr>
                        <w:pStyle w:val="Body"/>
                        <w:rPr>
                          <w:rFonts w:ascii="Arial Black" w:hAnsi="Arial Black"/>
                          <w:color w:val="7F7F7F"/>
                          <w:sz w:val="86"/>
                          <w:szCs w:val="86"/>
                          <w:lang w:val="es-ES_tradnl"/>
                        </w:rPr>
                      </w:pPr>
                      <w:r>
                        <w:rPr>
                          <w:rFonts w:ascii="Arial Black" w:hAnsi="Arial Black"/>
                          <w:color w:val="7F7F7F"/>
                          <w:sz w:val="86"/>
                          <w:szCs w:val="86"/>
                          <w:lang w:val="es-ES_tradnl"/>
                        </w:rPr>
                        <w:t>Términos de Referencia de la Evaluación de Consistencia y Resultados</w:t>
                      </w:r>
                    </w:p>
                  </w:txbxContent>
                </v:textbox>
                <w10:wrap type="through" anchorx="margin" anchory="line"/>
              </v:rect>
            </w:pict>
          </mc:Fallback>
        </mc:AlternateContent>
      </w:r>
    </w:p>
    <w:p w:rsidR="0018187C" w:rsidRPr="00647555" w:rsidRDefault="0018187C">
      <w:pPr>
        <w:pStyle w:val="Body"/>
        <w:rPr>
          <w:rFonts w:ascii="Century Gothic" w:eastAsia="Arial Black" w:hAnsi="Century Gothic" w:cs="Arial Black"/>
          <w:color w:val="auto"/>
          <w:sz w:val="48"/>
          <w:szCs w:val="48"/>
        </w:rPr>
      </w:pPr>
    </w:p>
    <w:p w:rsidR="0018187C" w:rsidRPr="00647555" w:rsidRDefault="0018187C">
      <w:pPr>
        <w:pStyle w:val="Body"/>
        <w:rPr>
          <w:rFonts w:ascii="Century Gothic" w:eastAsia="Arial Black" w:hAnsi="Century Gothic" w:cs="Arial Black"/>
          <w:color w:val="auto"/>
          <w:sz w:val="28"/>
          <w:szCs w:val="28"/>
        </w:rPr>
      </w:pPr>
    </w:p>
    <w:p w:rsidR="0018187C" w:rsidRPr="00647555" w:rsidRDefault="0018187C">
      <w:pPr>
        <w:pStyle w:val="Body"/>
        <w:rPr>
          <w:rFonts w:ascii="Century Gothic" w:eastAsia="Arial Black" w:hAnsi="Century Gothic" w:cs="Arial Black"/>
          <w:color w:val="auto"/>
          <w:sz w:val="28"/>
          <w:szCs w:val="28"/>
        </w:rPr>
      </w:pPr>
    </w:p>
    <w:p w:rsidR="0018187C" w:rsidRPr="00647555" w:rsidRDefault="0018187C">
      <w:pPr>
        <w:pStyle w:val="Body"/>
        <w:rPr>
          <w:rFonts w:ascii="Century Gothic" w:eastAsia="Arial Black" w:hAnsi="Century Gothic" w:cs="Arial Black"/>
          <w:color w:val="auto"/>
          <w:sz w:val="28"/>
          <w:szCs w:val="28"/>
        </w:rPr>
      </w:pPr>
    </w:p>
    <w:p w:rsidR="0018187C" w:rsidRPr="00647555" w:rsidRDefault="0018187C">
      <w:pPr>
        <w:pStyle w:val="Body"/>
        <w:rPr>
          <w:rFonts w:ascii="Century Gothic" w:eastAsia="Arial Black" w:hAnsi="Century Gothic" w:cs="Arial Black"/>
          <w:color w:val="auto"/>
          <w:sz w:val="28"/>
          <w:szCs w:val="28"/>
        </w:rPr>
      </w:pPr>
    </w:p>
    <w:p w:rsidR="0018187C" w:rsidRPr="00647555" w:rsidRDefault="0018187C">
      <w:pPr>
        <w:pStyle w:val="Body"/>
        <w:rPr>
          <w:rFonts w:ascii="Century Gothic" w:eastAsia="Arial Black" w:hAnsi="Century Gothic" w:cs="Arial Black"/>
          <w:color w:val="auto"/>
          <w:sz w:val="28"/>
          <w:szCs w:val="28"/>
        </w:rPr>
      </w:pPr>
    </w:p>
    <w:p w:rsidR="0080211C" w:rsidRPr="00647555" w:rsidRDefault="0080211C" w:rsidP="0080211C">
      <w:pPr>
        <w:pStyle w:val="Body"/>
        <w:rPr>
          <w:rFonts w:ascii="Century Gothic" w:hAnsi="Century Gothic"/>
          <w:color w:val="auto"/>
        </w:rPr>
      </w:pPr>
    </w:p>
    <w:p w:rsidR="0080211C" w:rsidRPr="00647555" w:rsidRDefault="0080211C" w:rsidP="0080211C">
      <w:pPr>
        <w:pStyle w:val="Body"/>
        <w:rPr>
          <w:rFonts w:ascii="Century Gothic" w:eastAsia="Arial Black" w:hAnsi="Century Gothic" w:cs="Arial Black"/>
          <w:color w:val="auto"/>
          <w:sz w:val="122"/>
          <w:szCs w:val="122"/>
          <w:u w:val="single"/>
        </w:rPr>
      </w:pPr>
    </w:p>
    <w:p w:rsidR="0080211C" w:rsidRPr="00647555" w:rsidRDefault="0080211C" w:rsidP="0080211C">
      <w:pPr>
        <w:pStyle w:val="Body"/>
        <w:rPr>
          <w:rFonts w:ascii="Century Gothic" w:eastAsia="Arial Black" w:hAnsi="Century Gothic" w:cs="Arial Black"/>
          <w:color w:val="auto"/>
          <w:sz w:val="48"/>
          <w:szCs w:val="48"/>
        </w:rPr>
      </w:pPr>
    </w:p>
    <w:p w:rsidR="0080211C" w:rsidRPr="00647555" w:rsidRDefault="0080211C" w:rsidP="0080211C">
      <w:pPr>
        <w:pStyle w:val="Body"/>
        <w:rPr>
          <w:rFonts w:ascii="Century Gothic" w:eastAsia="Arial Black" w:hAnsi="Century Gothic" w:cs="Arial Black"/>
          <w:color w:val="auto"/>
          <w:sz w:val="48"/>
          <w:szCs w:val="48"/>
        </w:rPr>
      </w:pPr>
    </w:p>
    <w:p w:rsidR="0080211C" w:rsidRPr="00647555" w:rsidRDefault="0080211C" w:rsidP="0080211C">
      <w:pPr>
        <w:pStyle w:val="Body"/>
        <w:rPr>
          <w:rFonts w:ascii="Century Gothic" w:eastAsia="Arial Black" w:hAnsi="Century Gothic" w:cs="Arial Black"/>
          <w:color w:val="auto"/>
          <w:sz w:val="28"/>
          <w:szCs w:val="28"/>
        </w:rPr>
      </w:pPr>
    </w:p>
    <w:p w:rsidR="0080211C" w:rsidRPr="00647555" w:rsidRDefault="004112F5" w:rsidP="0080211C">
      <w:pPr>
        <w:pStyle w:val="Body"/>
        <w:rPr>
          <w:rFonts w:ascii="Century Gothic" w:eastAsia="Arial Black" w:hAnsi="Century Gothic" w:cs="Arial Black"/>
          <w:color w:val="auto"/>
          <w:sz w:val="28"/>
          <w:szCs w:val="28"/>
        </w:rPr>
      </w:pPr>
      <w:r w:rsidRPr="00647555">
        <w:rPr>
          <w:rFonts w:ascii="Century Gothic" w:eastAsia="Arial Black" w:hAnsi="Century Gothic" w:cs="Arial Black"/>
          <w:noProof/>
          <w:color w:val="auto"/>
          <w:sz w:val="28"/>
          <w:szCs w:val="28"/>
        </w:rPr>
        <mc:AlternateContent>
          <mc:Choice Requires="wps">
            <w:drawing>
              <wp:anchor distT="152400" distB="152400" distL="152400" distR="152400" simplePos="0" relativeHeight="251656192" behindDoc="0" locked="0" layoutInCell="1" allowOverlap="1">
                <wp:simplePos x="0" y="0"/>
                <wp:positionH relativeFrom="margin">
                  <wp:posOffset>-447040</wp:posOffset>
                </wp:positionH>
                <wp:positionV relativeFrom="line">
                  <wp:posOffset>120015</wp:posOffset>
                </wp:positionV>
                <wp:extent cx="4911725" cy="715010"/>
                <wp:effectExtent l="4445" t="0" r="0" b="22225"/>
                <wp:wrapThrough wrapText="bothSides">
                  <wp:wrapPolygon edited="0">
                    <wp:start x="-42" y="0"/>
                    <wp:lineTo x="-42" y="22175"/>
                    <wp:lineTo x="21600" y="22175"/>
                    <wp:lineTo x="21600" y="0"/>
                    <wp:lineTo x="-42" y="0"/>
                  </wp:wrapPolygon>
                </wp:wrapThrough>
                <wp:docPr id="1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11725" cy="715010"/>
                        </a:xfrm>
                        <a:prstGeom prst="rect">
                          <a:avLst/>
                        </a:prstGeom>
                        <a:solidFill>
                          <a:srgbClr val="386242"/>
                        </a:solidFill>
                        <a:ln>
                          <a:noFill/>
                        </a:ln>
                        <a:effectLst>
                          <a:outerShdw blurRad="38100" dist="25400" dir="5400000" algn="ctr" rotWithShape="0">
                            <a:srgbClr val="000000">
                              <a:alpha val="50000"/>
                            </a:srgbClr>
                          </a:outerShdw>
                        </a:effectLst>
                        <a:extLst>
                          <a:ext uri="{91240B29-F687-4F45-9708-019B960494DF}">
                            <a14:hiddenLine xmlns:a14="http://schemas.microsoft.com/office/drawing/2010/main" w="12700">
                              <a:solidFill>
                                <a:srgbClr val="000000"/>
                              </a:solidFill>
                              <a:miter lim="4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65B18E" id="Rectangle 15" o:spid="_x0000_s1026" style="position:absolute;margin-left:-35.2pt;margin-top:9.45pt;width:386.75pt;height:56.3pt;z-index:251656192;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" fillcolor="#386242" stroked="f" strokeweight="1pt">
                <v:stroke miterlimit="4"/>
                <v:shadow on="t" color="black" opacity=".5" offset="0"/>
                <v:path arrowok="t"/>
                <w10:wrap type="through" anchorx="margin" anchory="line"/>
              </v:rect>
            </w:pict>
          </mc:Fallback>
        </mc:AlternateContent>
      </w:r>
    </w:p>
    <w:p w:rsidR="0080211C" w:rsidRPr="00647555" w:rsidRDefault="004112F5" w:rsidP="0080211C">
      <w:pPr>
        <w:pStyle w:val="Body"/>
        <w:rPr>
          <w:rFonts w:ascii="Century Gothic" w:eastAsia="Arial Black" w:hAnsi="Century Gothic" w:cs="Arial Black"/>
          <w:color w:val="auto"/>
          <w:sz w:val="28"/>
          <w:szCs w:val="28"/>
        </w:rPr>
      </w:pPr>
      <w:r w:rsidRPr="00647555">
        <w:rPr>
          <w:rFonts w:ascii="Century Gothic" w:eastAsia="Arial Black" w:hAnsi="Century Gothic" w:cs="Arial Black"/>
          <w:noProof/>
          <w:color w:val="auto"/>
          <w:sz w:val="28"/>
          <w:szCs w:val="28"/>
        </w:rPr>
        <mc:AlternateContent>
          <mc:Choice Requires="wps">
            <w:drawing>
              <wp:anchor distT="152400" distB="152400" distL="152400" distR="152400" simplePos="0" relativeHeight="251657216" behindDoc="0" locked="0" layoutInCell="1" allowOverlap="1">
                <wp:simplePos x="0" y="0"/>
                <wp:positionH relativeFrom="margin">
                  <wp:posOffset>-389255</wp:posOffset>
                </wp:positionH>
                <wp:positionV relativeFrom="line">
                  <wp:posOffset>277495</wp:posOffset>
                </wp:positionV>
                <wp:extent cx="2986405" cy="301625"/>
                <wp:effectExtent l="0" t="635" r="0" b="2540"/>
                <wp:wrapThrough wrapText="bothSides">
                  <wp:wrapPolygon edited="0">
                    <wp:start x="0" y="0"/>
                    <wp:lineTo x="0" y="0"/>
                    <wp:lineTo x="0" y="0"/>
                  </wp:wrapPolygon>
                </wp:wrapThrough>
                <wp:docPr id="1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86405" cy="3016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 uri="{AF507438-7753-43E0-B8FC-AC1667EBCBE1}">
                            <a14:hiddenEffects xmlns:a14="http://schemas.microsoft.com/office/drawing/2010/main">
                              <a:effectLst/>
                            </a14:hiddenEffects>
                          </a:ext>
                        </a:extLst>
                      </wps:spPr>
                      <wps:txbx>
                        <w:txbxContent>
                          <w:p w:rsidR="00B95696" w:rsidRPr="00D32C35" w:rsidRDefault="00B95696" w:rsidP="0080211C">
                            <w:pPr>
                              <w:pStyle w:val="Body"/>
                              <w:rPr>
                                <w:rFonts w:ascii="Times New Roman" w:hAnsi="Times New Roman" w:cs="Times New Roman"/>
                                <w:color w:val="FFFFFF"/>
                                <w:sz w:val="20"/>
                                <w:szCs w:val="20"/>
                              </w:rPr>
                            </w:pPr>
                            <w:bookmarkStart w:id="0" w:name="_GoBack"/>
                            <w:bookmarkEnd w:id="0"/>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7" style="position:absolute;margin-left:-30.65pt;margin-top:21.85pt;width:235.15pt;height:23.75pt;z-index:251657216;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" filled="f" stroked="f" strokeweight="1pt">
                <v:stroke miterlimit="4"/>
                <v:path arrowok="t"/>
                <v:textbox inset="4pt,4pt,4pt,4pt">
                  <w:txbxContent>
                    <w:p w:rsidR="00B95696" w:rsidRPr="00D32C35" w:rsidRDefault="00B95696" w:rsidP="0080211C">
                      <w:pPr>
                        <w:pStyle w:val="Body"/>
                        <w:rPr>
                          <w:rFonts w:ascii="Times New Roman" w:hAnsi="Times New Roman" w:cs="Times New Roman"/>
                          <w:color w:val="FFFFFF"/>
                          <w:sz w:val="20"/>
                          <w:szCs w:val="20"/>
                        </w:rPr>
                      </w:pPr>
                      <w:bookmarkStart w:id="1" w:name="_GoBack"/>
                      <w:bookmarkEnd w:id="1"/>
                    </w:p>
                  </w:txbxContent>
                </v:textbox>
                <w10:wrap type="through" anchorx="margin" anchory="line"/>
              </v:rect>
            </w:pict>
          </mc:Fallback>
        </mc:AlternateContent>
      </w:r>
    </w:p>
    <w:p w:rsidR="0080211C" w:rsidRPr="00647555" w:rsidRDefault="0080211C" w:rsidP="0080211C">
      <w:pPr>
        <w:pStyle w:val="Body"/>
        <w:rPr>
          <w:rFonts w:ascii="Century Gothic" w:eastAsia="Arial Black" w:hAnsi="Century Gothic" w:cs="Arial Black"/>
          <w:color w:val="auto"/>
          <w:sz w:val="28"/>
          <w:szCs w:val="28"/>
        </w:rPr>
      </w:pPr>
    </w:p>
    <w:p w:rsidR="0080211C" w:rsidRPr="00647555" w:rsidRDefault="0080211C" w:rsidP="0080211C">
      <w:pPr>
        <w:pStyle w:val="Body"/>
        <w:rPr>
          <w:rFonts w:ascii="Century Gothic" w:eastAsia="Arial Black" w:hAnsi="Century Gothic" w:cs="Arial Black"/>
          <w:color w:val="auto"/>
          <w:sz w:val="28"/>
          <w:szCs w:val="28"/>
        </w:rPr>
      </w:pPr>
    </w:p>
    <w:p w:rsidR="0080211C" w:rsidRPr="00647555" w:rsidRDefault="0080211C" w:rsidP="0080211C">
      <w:pPr>
        <w:pStyle w:val="Body"/>
        <w:rPr>
          <w:rFonts w:ascii="Century Gothic" w:eastAsia="Arial Black" w:hAnsi="Century Gothic" w:cs="Arial Black"/>
          <w:color w:val="auto"/>
          <w:sz w:val="28"/>
          <w:szCs w:val="28"/>
        </w:rPr>
      </w:pPr>
    </w:p>
    <w:p w:rsidR="0080211C" w:rsidRPr="00647555" w:rsidRDefault="0080211C" w:rsidP="0080211C">
      <w:pPr>
        <w:pStyle w:val="Body"/>
        <w:rPr>
          <w:rFonts w:ascii="Century Gothic" w:eastAsia="Arial Black" w:hAnsi="Century Gothic" w:cs="Arial Black"/>
          <w:color w:val="auto"/>
          <w:sz w:val="28"/>
          <w:szCs w:val="28"/>
        </w:rPr>
      </w:pPr>
    </w:p>
    <w:p w:rsidR="0080211C" w:rsidRPr="00647555" w:rsidRDefault="0080211C" w:rsidP="0080211C">
      <w:pPr>
        <w:pStyle w:val="Body"/>
        <w:rPr>
          <w:rFonts w:ascii="Century Gothic" w:eastAsia="Arial Black" w:hAnsi="Century Gothic" w:cs="Arial Black"/>
          <w:color w:val="auto"/>
          <w:sz w:val="28"/>
          <w:szCs w:val="28"/>
        </w:rPr>
      </w:pPr>
    </w:p>
    <w:p w:rsidR="0080211C" w:rsidRPr="00647555" w:rsidRDefault="0080211C" w:rsidP="0080211C">
      <w:pPr>
        <w:pStyle w:val="Body"/>
        <w:rPr>
          <w:rFonts w:ascii="Century Gothic" w:hAnsi="Century Gothic" w:cs="Times New Roman"/>
          <w:color w:val="auto"/>
          <w:sz w:val="20"/>
          <w:szCs w:val="20"/>
        </w:rPr>
      </w:pPr>
    </w:p>
    <w:p w:rsidR="0018187C" w:rsidRPr="00647555" w:rsidRDefault="0018187C">
      <w:pPr>
        <w:pStyle w:val="Body"/>
        <w:rPr>
          <w:rFonts w:ascii="Century Gothic" w:eastAsia="Arial Black" w:hAnsi="Century Gothic" w:cs="Arial Black"/>
          <w:color w:val="auto"/>
          <w:sz w:val="28"/>
          <w:szCs w:val="28"/>
        </w:rPr>
      </w:pPr>
    </w:p>
    <w:p w:rsidR="0018187C" w:rsidRPr="00647555" w:rsidRDefault="0018187C">
      <w:pPr>
        <w:pStyle w:val="Body"/>
        <w:rPr>
          <w:rFonts w:ascii="Century Gothic" w:eastAsia="Arial Black" w:hAnsi="Century Gothic" w:cs="Arial Black"/>
          <w:color w:val="auto"/>
          <w:sz w:val="28"/>
          <w:szCs w:val="28"/>
        </w:rPr>
      </w:pPr>
    </w:p>
    <w:p w:rsidR="0018187C" w:rsidRPr="00647555" w:rsidRDefault="0018187C">
      <w:pPr>
        <w:pStyle w:val="Body"/>
        <w:rPr>
          <w:rFonts w:ascii="Century Gothic" w:eastAsia="Arial Black" w:hAnsi="Century Gothic" w:cs="Arial Black"/>
          <w:color w:val="auto"/>
          <w:sz w:val="28"/>
          <w:szCs w:val="28"/>
        </w:rPr>
      </w:pPr>
    </w:p>
    <w:p w:rsidR="0080211C" w:rsidRPr="00647555" w:rsidRDefault="0080211C" w:rsidP="0080211C">
      <w:pPr>
        <w:rPr>
          <w:rFonts w:ascii="Century Gothic" w:hAnsi="Century Gothic"/>
          <w:lang w:val="es-MX"/>
        </w:rPr>
      </w:pPr>
    </w:p>
    <w:p w:rsidR="0018187C" w:rsidRPr="00647555" w:rsidRDefault="0018187C" w:rsidP="0080211C">
      <w:pPr>
        <w:rPr>
          <w:rFonts w:ascii="Century Gothic" w:hAnsi="Century Gothic"/>
          <w:lang w:val="es-MX"/>
        </w:rPr>
      </w:pPr>
    </w:p>
    <w:p w:rsidR="00E766E1" w:rsidRPr="00647555" w:rsidRDefault="00E766E1" w:rsidP="0080211C">
      <w:pPr>
        <w:rPr>
          <w:rFonts w:ascii="Century Gothic" w:hAnsi="Century Gothic"/>
          <w:lang w:val="es-MX"/>
        </w:rPr>
      </w:pPr>
    </w:p>
    <w:p w:rsidR="00E766E1" w:rsidRPr="00647555" w:rsidRDefault="00E766E1" w:rsidP="0080211C">
      <w:pPr>
        <w:rPr>
          <w:rFonts w:ascii="Century Gothic" w:hAnsi="Century Gothic"/>
          <w:lang w:val="es-MX"/>
        </w:rPr>
      </w:pPr>
    </w:p>
    <w:p w:rsidR="0083797C" w:rsidRPr="00647555" w:rsidRDefault="0083797C" w:rsidP="0083797C">
      <w:pPr>
        <w:rPr>
          <w:rFonts w:ascii="Century Gothic" w:hAnsi="Century Gothic"/>
          <w:b/>
          <w:smallCaps/>
          <w:sz w:val="22"/>
          <w:szCs w:val="22"/>
          <w:lang w:val="es-MX"/>
        </w:rPr>
      </w:pPr>
      <w:r w:rsidRPr="00647555">
        <w:rPr>
          <w:rFonts w:ascii="Century Gothic" w:hAnsi="Century Gothic"/>
          <w:b/>
          <w:smallCaps/>
          <w:sz w:val="22"/>
          <w:szCs w:val="22"/>
          <w:lang w:val="es-MX"/>
        </w:rPr>
        <w:br w:type="page"/>
      </w:r>
    </w:p>
    <w:p w:rsidR="0083797C" w:rsidRPr="00647555" w:rsidRDefault="0083797C" w:rsidP="0083797C">
      <w:pPr>
        <w:jc w:val="both"/>
        <w:rPr>
          <w:rFonts w:ascii="Century Gothic" w:hAnsi="Century Gothic"/>
          <w:b/>
          <w:smallCaps/>
          <w:sz w:val="22"/>
          <w:szCs w:val="22"/>
          <w:lang w:val="es-MX"/>
        </w:rPr>
      </w:pPr>
      <w:r w:rsidRPr="00647555">
        <w:rPr>
          <w:rFonts w:ascii="Century Gothic" w:hAnsi="Century Gothic"/>
          <w:b/>
          <w:smallCaps/>
          <w:sz w:val="22"/>
          <w:szCs w:val="22"/>
          <w:lang w:val="es-MX"/>
        </w:rPr>
        <w:lastRenderedPageBreak/>
        <w:t>Antecedentes</w:t>
      </w:r>
    </w:p>
    <w:p w:rsidR="0083797C" w:rsidRPr="00647555" w:rsidRDefault="0083797C" w:rsidP="0083797C">
      <w:pPr>
        <w:jc w:val="both"/>
        <w:rPr>
          <w:rFonts w:ascii="Century Gothic" w:hAnsi="Century Gothic"/>
          <w:sz w:val="22"/>
          <w:szCs w:val="22"/>
          <w:lang w:val="es-MX"/>
        </w:rPr>
      </w:pPr>
    </w:p>
    <w:p w:rsidR="006C465D" w:rsidRPr="00647555" w:rsidRDefault="0083797C" w:rsidP="006C465D">
      <w:pPr>
        <w:jc w:val="both"/>
        <w:rPr>
          <w:rFonts w:ascii="Century Gothic" w:hAnsi="Century Gothic"/>
          <w:sz w:val="22"/>
          <w:szCs w:val="22"/>
          <w:lang w:val="es-MX"/>
        </w:rPr>
      </w:pPr>
      <w:r w:rsidRPr="00647555">
        <w:rPr>
          <w:rFonts w:ascii="Century Gothic" w:hAnsi="Century Gothic"/>
          <w:sz w:val="22"/>
          <w:szCs w:val="22"/>
          <w:lang w:val="es-MX"/>
        </w:rPr>
        <w:t xml:space="preserve">La Ley General de Desarrollo Social en sus artículos 72 al 80 establece que el objetivo de la evaluación de la política de desarrollo social es revisar periódicamente el cumplimiento del objetivo social de los programas, metas y acciones de la misma, para corregirlos, modificarlos, adicionarlos, reorientarlos o suspenderlos total o parcialmente. Asimismo, los Lineamientos Generales para la Evaluación de los programas Federales de la Administración Pública Federal, en su numeral décimo sexto fracción I, inciso </w:t>
      </w:r>
      <w:r w:rsidR="00583029" w:rsidRPr="00647555">
        <w:rPr>
          <w:rFonts w:ascii="Century Gothic" w:hAnsi="Century Gothic"/>
          <w:sz w:val="22"/>
          <w:szCs w:val="22"/>
          <w:lang w:val="es-MX"/>
        </w:rPr>
        <w:t>a</w:t>
      </w:r>
      <w:r w:rsidRPr="00647555">
        <w:rPr>
          <w:rFonts w:ascii="Century Gothic" w:hAnsi="Century Gothic"/>
          <w:sz w:val="22"/>
          <w:szCs w:val="22"/>
          <w:lang w:val="es-MX"/>
        </w:rPr>
        <w:t xml:space="preserve">, establecen los tipos de evaluación, entre los que se encuentra la evaluación de </w:t>
      </w:r>
      <w:r w:rsidR="00106C78" w:rsidRPr="00647555">
        <w:rPr>
          <w:rFonts w:ascii="Century Gothic" w:hAnsi="Century Gothic"/>
          <w:sz w:val="22"/>
          <w:szCs w:val="22"/>
          <w:lang w:val="es-MX"/>
        </w:rPr>
        <w:t>consistencia y r</w:t>
      </w:r>
      <w:r w:rsidR="00E114C4" w:rsidRPr="00647555">
        <w:rPr>
          <w:rFonts w:ascii="Century Gothic" w:hAnsi="Century Gothic"/>
          <w:sz w:val="22"/>
          <w:szCs w:val="22"/>
          <w:lang w:val="es-MX"/>
        </w:rPr>
        <w:t>esultados</w:t>
      </w:r>
      <w:r w:rsidRPr="00647555">
        <w:rPr>
          <w:rFonts w:ascii="Century Gothic" w:hAnsi="Century Gothic"/>
          <w:sz w:val="22"/>
          <w:szCs w:val="22"/>
          <w:lang w:val="es-MX"/>
        </w:rPr>
        <w:t xml:space="preserve">, </w:t>
      </w:r>
      <w:r w:rsidR="00E0793A" w:rsidRPr="00647555">
        <w:rPr>
          <w:rFonts w:ascii="Century Gothic" w:hAnsi="Century Gothic"/>
          <w:sz w:val="22"/>
          <w:szCs w:val="22"/>
          <w:lang w:val="es-MX"/>
        </w:rPr>
        <w:t>la cual analiza sistemáticamente el diseño y desempeño global de los programas federales, para mejorar su gestión y medir el logro de sus resultados con base en la matriz de indicadores</w:t>
      </w:r>
      <w:r w:rsidRPr="00647555">
        <w:rPr>
          <w:rFonts w:ascii="Century Gothic" w:hAnsi="Century Gothic"/>
          <w:sz w:val="22"/>
          <w:szCs w:val="22"/>
          <w:lang w:val="es-MX"/>
        </w:rPr>
        <w:t>.</w:t>
      </w:r>
      <w:r w:rsidR="006C465D" w:rsidRPr="00647555">
        <w:rPr>
          <w:rFonts w:ascii="Century Gothic" w:hAnsi="Century Gothic"/>
          <w:sz w:val="22"/>
          <w:szCs w:val="22"/>
          <w:lang w:val="es-MX"/>
        </w:rPr>
        <w:t xml:space="preserve">  </w:t>
      </w:r>
    </w:p>
    <w:p w:rsidR="006C465D" w:rsidRPr="00647555" w:rsidRDefault="006C465D" w:rsidP="006C465D">
      <w:pPr>
        <w:jc w:val="both"/>
        <w:rPr>
          <w:rFonts w:ascii="Century Gothic" w:hAnsi="Century Gothic"/>
          <w:sz w:val="22"/>
          <w:szCs w:val="22"/>
          <w:lang w:val="es-MX"/>
        </w:rPr>
      </w:pPr>
    </w:p>
    <w:p w:rsidR="0080683C" w:rsidRPr="00647555" w:rsidRDefault="006C465D" w:rsidP="006C465D">
      <w:pPr>
        <w:jc w:val="both"/>
        <w:rPr>
          <w:rFonts w:ascii="Century Gothic" w:hAnsi="Century Gothic"/>
          <w:sz w:val="22"/>
          <w:szCs w:val="22"/>
          <w:lang w:val="es-MX"/>
        </w:rPr>
      </w:pPr>
      <w:r w:rsidRPr="00647555">
        <w:rPr>
          <w:rFonts w:ascii="Century Gothic" w:hAnsi="Century Gothic"/>
          <w:sz w:val="22"/>
          <w:szCs w:val="22"/>
          <w:lang w:val="es-MX"/>
        </w:rPr>
        <w:t xml:space="preserve">Aunque la evaluación aporta información relevante para el proceso presupuestario, los usuarios de la evaluación, en primera instancia, son las dependencias y entidades a cargo de la operación de dichos programas. Esta evaluación fue la primera que se efectuó con un proceso homogéneo, es decir, utilizando los mismos términos de referencia, a programas sociales. </w:t>
      </w:r>
    </w:p>
    <w:p w:rsidR="0080683C" w:rsidRPr="00647555" w:rsidRDefault="0080683C" w:rsidP="006C465D">
      <w:pPr>
        <w:jc w:val="both"/>
        <w:rPr>
          <w:rFonts w:ascii="Century Gothic" w:hAnsi="Century Gothic"/>
          <w:sz w:val="22"/>
          <w:szCs w:val="22"/>
          <w:lang w:val="es-MX"/>
        </w:rPr>
      </w:pPr>
    </w:p>
    <w:p w:rsidR="006C465D" w:rsidRPr="00647555" w:rsidRDefault="006C465D" w:rsidP="006C465D">
      <w:pPr>
        <w:jc w:val="both"/>
        <w:rPr>
          <w:rFonts w:ascii="Century Gothic" w:hAnsi="Century Gothic"/>
          <w:sz w:val="22"/>
          <w:szCs w:val="22"/>
          <w:lang w:val="es-MX"/>
        </w:rPr>
      </w:pPr>
      <w:r w:rsidRPr="00647555">
        <w:rPr>
          <w:rFonts w:ascii="Century Gothic" w:hAnsi="Century Gothic"/>
          <w:sz w:val="22"/>
          <w:szCs w:val="22"/>
          <w:lang w:val="es-MX"/>
        </w:rPr>
        <w:t>En su primera puesta en práctica, en 2007,</w:t>
      </w:r>
      <w:r w:rsidR="0080683C" w:rsidRPr="00647555">
        <w:rPr>
          <w:rFonts w:ascii="Century Gothic" w:hAnsi="Century Gothic"/>
          <w:sz w:val="22"/>
          <w:szCs w:val="22"/>
          <w:lang w:val="es-MX"/>
        </w:rPr>
        <w:t xml:space="preserve"> fue para dar cumplimiento al numeral 11 del Programa Anual de Evaluación 2007,</w:t>
      </w:r>
      <w:r w:rsidRPr="00647555">
        <w:rPr>
          <w:rFonts w:ascii="Century Gothic" w:hAnsi="Century Gothic"/>
          <w:sz w:val="22"/>
          <w:szCs w:val="22"/>
          <w:lang w:val="es-MX"/>
        </w:rPr>
        <w:t xml:space="preserve"> </w:t>
      </w:r>
      <w:r w:rsidR="006968E4" w:rsidRPr="00647555">
        <w:rPr>
          <w:rFonts w:ascii="Century Gothic" w:hAnsi="Century Gothic"/>
          <w:sz w:val="22"/>
          <w:szCs w:val="22"/>
          <w:lang w:val="es-MX"/>
        </w:rPr>
        <w:t>e</w:t>
      </w:r>
      <w:r w:rsidRPr="00647555">
        <w:rPr>
          <w:rFonts w:ascii="Century Gothic" w:hAnsi="Century Gothic"/>
          <w:sz w:val="22"/>
          <w:szCs w:val="22"/>
          <w:lang w:val="es-MX"/>
        </w:rPr>
        <w:t>ste ejercicio se aplicó a 106 programas sujetos a reglas de operación.</w:t>
      </w:r>
    </w:p>
    <w:p w:rsidR="006C465D" w:rsidRPr="00647555" w:rsidRDefault="006C465D" w:rsidP="006C465D">
      <w:pPr>
        <w:jc w:val="both"/>
        <w:rPr>
          <w:rFonts w:ascii="Century Gothic" w:hAnsi="Century Gothic"/>
          <w:sz w:val="22"/>
          <w:szCs w:val="22"/>
          <w:lang w:val="es-MX"/>
        </w:rPr>
      </w:pPr>
    </w:p>
    <w:p w:rsidR="006C465D" w:rsidRPr="00647555" w:rsidRDefault="006C465D" w:rsidP="006C465D">
      <w:pPr>
        <w:jc w:val="both"/>
        <w:rPr>
          <w:rFonts w:ascii="Century Gothic" w:hAnsi="Century Gothic"/>
          <w:sz w:val="22"/>
          <w:szCs w:val="22"/>
          <w:lang w:val="es-MX"/>
        </w:rPr>
      </w:pPr>
      <w:r w:rsidRPr="00647555">
        <w:rPr>
          <w:rFonts w:ascii="Century Gothic" w:hAnsi="Century Gothic"/>
          <w:sz w:val="22"/>
          <w:szCs w:val="22"/>
          <w:lang w:val="es-MX"/>
        </w:rPr>
        <w:t>Este instrumento permitió que por primera vez en México se realizaran comparaciones entre programas sociales de nueve instituciones públicas federales. A partir del ejercicio 2007 se identificó la necesidad de mejorar el instrumento. Por ello, fue sometido a un proceso de revisión para identificar sus fortalezas y áreas de oportunidad.</w:t>
      </w:r>
    </w:p>
    <w:p w:rsidR="00E75D37" w:rsidRPr="00647555" w:rsidRDefault="00E75D37" w:rsidP="006C465D">
      <w:pPr>
        <w:jc w:val="both"/>
        <w:rPr>
          <w:rFonts w:ascii="Century Gothic" w:hAnsi="Century Gothic"/>
          <w:sz w:val="22"/>
          <w:szCs w:val="22"/>
          <w:lang w:val="es-MX"/>
        </w:rPr>
      </w:pPr>
    </w:p>
    <w:p w:rsidR="00515AEF" w:rsidRPr="00647555" w:rsidRDefault="00E75D37" w:rsidP="00E91520">
      <w:pPr>
        <w:jc w:val="both"/>
        <w:rPr>
          <w:rFonts w:ascii="Century Gothic" w:hAnsi="Century Gothic"/>
          <w:sz w:val="22"/>
          <w:szCs w:val="22"/>
          <w:lang w:val="es-MX"/>
        </w:rPr>
      </w:pPr>
      <w:r w:rsidRPr="00647555">
        <w:rPr>
          <w:rFonts w:ascii="Century Gothic" w:hAnsi="Century Gothic"/>
          <w:sz w:val="22"/>
          <w:szCs w:val="22"/>
          <w:lang w:val="es-MX"/>
        </w:rPr>
        <w:t xml:space="preserve">Entre 2011 y 2012, </w:t>
      </w:r>
      <w:r w:rsidR="006968E4" w:rsidRPr="00647555">
        <w:rPr>
          <w:rFonts w:ascii="Century Gothic" w:hAnsi="Century Gothic"/>
          <w:sz w:val="22"/>
          <w:szCs w:val="22"/>
          <w:lang w:val="es-MX"/>
        </w:rPr>
        <w:t xml:space="preserve">se </w:t>
      </w:r>
      <w:r w:rsidR="00DB1977" w:rsidRPr="00647555">
        <w:rPr>
          <w:rFonts w:ascii="Century Gothic" w:hAnsi="Century Gothic"/>
          <w:sz w:val="22"/>
          <w:szCs w:val="22"/>
          <w:lang w:val="es-MX"/>
        </w:rPr>
        <w:t xml:space="preserve">llevó a cabo, para dar cumplimiento al Programa Anual de Evaluación </w:t>
      </w:r>
      <w:r w:rsidR="0020364D" w:rsidRPr="00647555">
        <w:rPr>
          <w:rFonts w:ascii="Century Gothic" w:hAnsi="Century Gothic"/>
          <w:sz w:val="22"/>
          <w:szCs w:val="22"/>
          <w:lang w:val="es-MX"/>
        </w:rPr>
        <w:t>2011</w:t>
      </w:r>
      <w:r w:rsidR="00391100" w:rsidRPr="00647555">
        <w:rPr>
          <w:rFonts w:ascii="Century Gothic" w:hAnsi="Century Gothic"/>
          <w:sz w:val="22"/>
          <w:szCs w:val="22"/>
          <w:lang w:val="es-MX"/>
        </w:rPr>
        <w:t xml:space="preserve"> numeral 23</w:t>
      </w:r>
      <w:r w:rsidR="0020364D" w:rsidRPr="00647555">
        <w:rPr>
          <w:rFonts w:ascii="Century Gothic" w:hAnsi="Century Gothic"/>
          <w:sz w:val="22"/>
          <w:szCs w:val="22"/>
          <w:lang w:val="es-MX"/>
        </w:rPr>
        <w:t xml:space="preserve">, </w:t>
      </w:r>
      <w:r w:rsidRPr="00647555">
        <w:rPr>
          <w:rFonts w:ascii="Century Gothic" w:hAnsi="Century Gothic"/>
          <w:sz w:val="22"/>
          <w:szCs w:val="22"/>
          <w:lang w:val="es-MX"/>
        </w:rPr>
        <w:t>el segundo levantamiento de la evaluación de consistencia y resultados a 131 programas de desarrollo social de 14 dependencias o entidades, donde participaron 68 equipos evaluadores.</w:t>
      </w:r>
      <w:r w:rsidR="00BC2695" w:rsidRPr="00647555">
        <w:rPr>
          <w:rFonts w:ascii="Century Gothic" w:hAnsi="Century Gothic"/>
          <w:sz w:val="22"/>
          <w:szCs w:val="22"/>
          <w:lang w:val="es-MX"/>
        </w:rPr>
        <w:t xml:space="preserve"> </w:t>
      </w:r>
    </w:p>
    <w:p w:rsidR="006968E4" w:rsidRPr="00647555" w:rsidRDefault="006968E4" w:rsidP="00E91520">
      <w:pPr>
        <w:jc w:val="both"/>
        <w:rPr>
          <w:rFonts w:ascii="Century Gothic" w:hAnsi="Century Gothic"/>
          <w:sz w:val="22"/>
          <w:szCs w:val="22"/>
          <w:lang w:val="es-MX"/>
        </w:rPr>
      </w:pPr>
    </w:p>
    <w:p w:rsidR="00E75D37" w:rsidRPr="00647555" w:rsidRDefault="00E91520" w:rsidP="00E91520">
      <w:pPr>
        <w:jc w:val="both"/>
        <w:rPr>
          <w:rFonts w:ascii="Century Gothic" w:hAnsi="Century Gothic"/>
          <w:sz w:val="22"/>
          <w:szCs w:val="22"/>
          <w:lang w:val="es-MX"/>
        </w:rPr>
      </w:pPr>
      <w:r w:rsidRPr="00647555">
        <w:rPr>
          <w:rFonts w:ascii="Century Gothic" w:hAnsi="Century Gothic"/>
          <w:sz w:val="22"/>
          <w:szCs w:val="22"/>
          <w:lang w:val="es-MX"/>
        </w:rPr>
        <w:t>Para el desarrollo de la evaluación 2011-2012 se utilizó una aplicación informática denominada</w:t>
      </w:r>
      <w:r w:rsidR="00515AEF" w:rsidRPr="00647555">
        <w:rPr>
          <w:rFonts w:ascii="Century Gothic" w:hAnsi="Century Gothic"/>
          <w:sz w:val="22"/>
          <w:szCs w:val="22"/>
          <w:lang w:val="es-MX"/>
        </w:rPr>
        <w:t xml:space="preserve"> </w:t>
      </w:r>
      <w:r w:rsidRPr="00647555">
        <w:rPr>
          <w:rFonts w:ascii="Century Gothic" w:hAnsi="Century Gothic"/>
          <w:sz w:val="22"/>
          <w:szCs w:val="22"/>
          <w:lang w:val="es-MX"/>
        </w:rPr>
        <w:t>Módulo para la Evaluación de Consistencia y Resultados (MOCYR). Al sistematizar el instrumento</w:t>
      </w:r>
      <w:r w:rsidR="00515AEF" w:rsidRPr="00647555">
        <w:rPr>
          <w:rFonts w:ascii="Century Gothic" w:hAnsi="Century Gothic"/>
          <w:sz w:val="22"/>
          <w:szCs w:val="22"/>
          <w:lang w:val="es-MX"/>
        </w:rPr>
        <w:t xml:space="preserve"> </w:t>
      </w:r>
      <w:r w:rsidRPr="00647555">
        <w:rPr>
          <w:rFonts w:ascii="Century Gothic" w:hAnsi="Century Gothic"/>
          <w:sz w:val="22"/>
          <w:szCs w:val="22"/>
          <w:lang w:val="es-MX"/>
        </w:rPr>
        <w:t>de evaluación, se logró contar con información homogénea útil para diversos análisis, tanto de los</w:t>
      </w:r>
      <w:r w:rsidR="00515AEF" w:rsidRPr="00647555">
        <w:rPr>
          <w:rFonts w:ascii="Century Gothic" w:hAnsi="Century Gothic"/>
          <w:sz w:val="22"/>
          <w:szCs w:val="22"/>
          <w:lang w:val="es-MX"/>
        </w:rPr>
        <w:t xml:space="preserve"> </w:t>
      </w:r>
      <w:r w:rsidRPr="00647555">
        <w:rPr>
          <w:rFonts w:ascii="Century Gothic" w:hAnsi="Century Gothic"/>
          <w:sz w:val="22"/>
          <w:szCs w:val="22"/>
          <w:lang w:val="es-MX"/>
        </w:rPr>
        <w:t>anexos como del contenido de cada una de las preguntas de la evaluación.</w:t>
      </w:r>
    </w:p>
    <w:p w:rsidR="0020364D" w:rsidRPr="00647555" w:rsidRDefault="0020364D" w:rsidP="00E91520">
      <w:pPr>
        <w:jc w:val="both"/>
        <w:rPr>
          <w:rFonts w:ascii="Century Gothic" w:hAnsi="Century Gothic"/>
          <w:sz w:val="22"/>
          <w:szCs w:val="22"/>
          <w:lang w:val="es-MX"/>
        </w:rPr>
      </w:pPr>
    </w:p>
    <w:p w:rsidR="006C465D" w:rsidRPr="00647555" w:rsidRDefault="0020364D" w:rsidP="00FA5247">
      <w:pPr>
        <w:jc w:val="both"/>
        <w:rPr>
          <w:rFonts w:ascii="Century Gothic" w:hAnsi="Century Gothic"/>
          <w:sz w:val="22"/>
          <w:szCs w:val="22"/>
          <w:lang w:val="es-MX"/>
        </w:rPr>
      </w:pPr>
      <w:r w:rsidRPr="00647555">
        <w:rPr>
          <w:rFonts w:ascii="Century Gothic" w:hAnsi="Century Gothic"/>
          <w:sz w:val="22"/>
          <w:szCs w:val="22"/>
          <w:lang w:val="es-MX"/>
        </w:rPr>
        <w:t xml:space="preserve">El tercer ejercicio se llevará a cabo entre 2017 y 2018, </w:t>
      </w:r>
      <w:r w:rsidR="00391100" w:rsidRPr="00647555">
        <w:rPr>
          <w:rFonts w:ascii="Century Gothic" w:hAnsi="Century Gothic"/>
          <w:sz w:val="22"/>
          <w:szCs w:val="22"/>
          <w:lang w:val="es-MX"/>
        </w:rPr>
        <w:t xml:space="preserve">para dar cumplimiento al </w:t>
      </w:r>
      <w:r w:rsidR="006968E4" w:rsidRPr="00647555">
        <w:rPr>
          <w:rFonts w:ascii="Century Gothic" w:hAnsi="Century Gothic"/>
          <w:sz w:val="22"/>
          <w:szCs w:val="22"/>
          <w:lang w:val="es-MX"/>
        </w:rPr>
        <w:t xml:space="preserve">numeral 25 del </w:t>
      </w:r>
      <w:r w:rsidR="00391100" w:rsidRPr="00647555">
        <w:rPr>
          <w:rFonts w:ascii="Century Gothic" w:hAnsi="Century Gothic"/>
          <w:sz w:val="22"/>
          <w:szCs w:val="22"/>
          <w:lang w:val="es-MX"/>
        </w:rPr>
        <w:t>Programa Anual de Evaluación 2017, el CONEVAL coordinará la Evaluación de Consistencia y Re</w:t>
      </w:r>
      <w:r w:rsidR="00647555">
        <w:rPr>
          <w:rFonts w:ascii="Century Gothic" w:hAnsi="Century Gothic"/>
          <w:sz w:val="22"/>
          <w:szCs w:val="22"/>
          <w:lang w:val="es-MX"/>
        </w:rPr>
        <w:t>sultados de los programas especi</w:t>
      </w:r>
      <w:r w:rsidR="00391100" w:rsidRPr="00647555">
        <w:rPr>
          <w:rFonts w:ascii="Century Gothic" w:hAnsi="Century Gothic"/>
          <w:sz w:val="22"/>
          <w:szCs w:val="22"/>
          <w:lang w:val="es-MX"/>
        </w:rPr>
        <w:t xml:space="preserve">ficados en el </w:t>
      </w:r>
      <w:r w:rsidR="00C17E50" w:rsidRPr="00647555">
        <w:rPr>
          <w:rFonts w:ascii="Century Gothic" w:hAnsi="Century Gothic"/>
          <w:sz w:val="22"/>
          <w:szCs w:val="22"/>
          <w:lang w:val="es-MX"/>
        </w:rPr>
        <w:t>Anexo 2b del PAE. El ejercicio fiscal evaluado ser</w:t>
      </w:r>
      <w:r w:rsidR="004F2A25" w:rsidRPr="00647555">
        <w:rPr>
          <w:rFonts w:ascii="Century Gothic" w:hAnsi="Century Gothic"/>
          <w:sz w:val="22"/>
          <w:szCs w:val="22"/>
          <w:lang w:val="es-MX"/>
        </w:rPr>
        <w:t xml:space="preserve">á el 2017. </w:t>
      </w:r>
    </w:p>
    <w:p w:rsidR="0083797C" w:rsidRPr="00647555" w:rsidRDefault="0083797C" w:rsidP="0083797C">
      <w:pPr>
        <w:jc w:val="both"/>
        <w:rPr>
          <w:rFonts w:ascii="Century Gothic" w:hAnsi="Century Gothic" w:cs="Arial"/>
          <w:i/>
          <w:sz w:val="22"/>
          <w:szCs w:val="22"/>
          <w:lang w:val="es-MX"/>
        </w:rPr>
      </w:pPr>
      <w:r w:rsidRPr="00647555">
        <w:rPr>
          <w:rFonts w:ascii="Century Gothic" w:hAnsi="Century Gothic" w:cs="Arial"/>
          <w:i/>
          <w:sz w:val="22"/>
          <w:szCs w:val="22"/>
          <w:lang w:val="es-MX"/>
        </w:rPr>
        <w:t xml:space="preserve">(Se puede agregar más información sobre los antecedentes y la motivación de </w:t>
      </w:r>
      <w:proofErr w:type="gramStart"/>
      <w:r w:rsidRPr="00647555">
        <w:rPr>
          <w:rFonts w:ascii="Century Gothic" w:hAnsi="Century Gothic" w:cs="Arial"/>
          <w:i/>
          <w:sz w:val="22"/>
          <w:szCs w:val="22"/>
          <w:lang w:val="es-MX"/>
        </w:rPr>
        <w:t>realizar</w:t>
      </w:r>
      <w:proofErr w:type="gramEnd"/>
      <w:r w:rsidRPr="00647555">
        <w:rPr>
          <w:rFonts w:ascii="Century Gothic" w:hAnsi="Century Gothic"/>
          <w:i/>
          <w:sz w:val="22"/>
          <w:szCs w:val="22"/>
          <w:lang w:val="es-MX"/>
        </w:rPr>
        <w:t xml:space="preserve"> </w:t>
      </w:r>
      <w:r w:rsidRPr="00647555">
        <w:rPr>
          <w:rFonts w:ascii="Century Gothic" w:hAnsi="Century Gothic" w:cs="Arial"/>
          <w:i/>
          <w:sz w:val="22"/>
          <w:szCs w:val="22"/>
          <w:lang w:val="es-MX"/>
        </w:rPr>
        <w:t xml:space="preserve">la </w:t>
      </w:r>
      <w:r w:rsidR="00E0793A" w:rsidRPr="00647555">
        <w:rPr>
          <w:rFonts w:ascii="Century Gothic" w:hAnsi="Century Gothic" w:cs="Arial"/>
          <w:i/>
          <w:sz w:val="22"/>
          <w:szCs w:val="22"/>
          <w:lang w:val="es-MX"/>
        </w:rPr>
        <w:t>evaluación de consistencia y resultados</w:t>
      </w:r>
      <w:r w:rsidRPr="00647555">
        <w:rPr>
          <w:rFonts w:ascii="Century Gothic" w:hAnsi="Century Gothic" w:cs="Arial"/>
          <w:i/>
          <w:sz w:val="22"/>
          <w:szCs w:val="22"/>
          <w:lang w:val="es-MX"/>
        </w:rPr>
        <w:t xml:space="preserve">, en particular se puede incluir una breve descripción de las características del </w:t>
      </w:r>
      <w:r w:rsidR="000A1E05" w:rsidRPr="00647555">
        <w:rPr>
          <w:rFonts w:ascii="Century Gothic" w:hAnsi="Century Gothic" w:cs="Arial"/>
          <w:i/>
          <w:sz w:val="22"/>
          <w:szCs w:val="22"/>
          <w:lang w:val="es-MX"/>
        </w:rPr>
        <w:t>P</w:t>
      </w:r>
      <w:r w:rsidRPr="00647555">
        <w:rPr>
          <w:rFonts w:ascii="Century Gothic" w:hAnsi="Century Gothic" w:cs="Arial"/>
          <w:i/>
          <w:sz w:val="22"/>
          <w:szCs w:val="22"/>
          <w:lang w:val="es-MX"/>
        </w:rPr>
        <w:t>rograma que será evaluado.)</w:t>
      </w:r>
    </w:p>
    <w:p w:rsidR="0083797C" w:rsidRPr="00647555" w:rsidRDefault="0083797C" w:rsidP="0083797C">
      <w:pPr>
        <w:jc w:val="both"/>
        <w:rPr>
          <w:rFonts w:ascii="Century Gothic" w:hAnsi="Century Gothic"/>
          <w:sz w:val="22"/>
          <w:szCs w:val="22"/>
          <w:lang w:val="es-MX"/>
        </w:rPr>
      </w:pPr>
    </w:p>
    <w:p w:rsidR="0083797C" w:rsidRPr="00647555" w:rsidRDefault="0083797C" w:rsidP="0083797C">
      <w:pPr>
        <w:pStyle w:val="Ttulo2"/>
        <w:keepNext w:val="0"/>
        <w:keepLines w:val="0"/>
        <w:spacing w:before="0"/>
        <w:jc w:val="both"/>
        <w:rPr>
          <w:rFonts w:ascii="Century Gothic" w:hAnsi="Century Gothic" w:cs="Arial"/>
          <w:smallCaps/>
          <w:color w:val="auto"/>
          <w:sz w:val="22"/>
          <w:szCs w:val="22"/>
          <w:lang w:val="es-MX"/>
        </w:rPr>
      </w:pPr>
      <w:r w:rsidRPr="00647555">
        <w:rPr>
          <w:rFonts w:ascii="Century Gothic" w:hAnsi="Century Gothic" w:cs="Arial"/>
          <w:smallCaps/>
          <w:color w:val="auto"/>
          <w:sz w:val="22"/>
          <w:szCs w:val="22"/>
          <w:lang w:val="es-MX"/>
        </w:rPr>
        <w:t>Objetivos de la Evaluación</w:t>
      </w:r>
    </w:p>
    <w:p w:rsidR="0083797C" w:rsidRPr="00647555" w:rsidRDefault="0083797C" w:rsidP="0083797C">
      <w:pPr>
        <w:jc w:val="both"/>
        <w:rPr>
          <w:rFonts w:ascii="Century Gothic" w:hAnsi="Century Gothic"/>
          <w:sz w:val="22"/>
          <w:szCs w:val="22"/>
          <w:lang w:val="es-MX"/>
        </w:rPr>
      </w:pPr>
    </w:p>
    <w:p w:rsidR="0083797C" w:rsidRPr="00647555" w:rsidRDefault="0083797C" w:rsidP="0083797C">
      <w:pPr>
        <w:pStyle w:val="Ttulo2"/>
        <w:keepNext w:val="0"/>
        <w:keepLines w:val="0"/>
        <w:spacing w:before="0"/>
        <w:jc w:val="both"/>
        <w:rPr>
          <w:rFonts w:ascii="Century Gothic" w:hAnsi="Century Gothic" w:cs="Arial"/>
          <w:smallCaps/>
          <w:color w:val="auto"/>
          <w:sz w:val="22"/>
          <w:szCs w:val="22"/>
          <w:lang w:val="es-MX"/>
        </w:rPr>
      </w:pPr>
      <w:r w:rsidRPr="00647555">
        <w:rPr>
          <w:rFonts w:ascii="Century Gothic" w:hAnsi="Century Gothic" w:cs="Arial"/>
          <w:smallCaps/>
          <w:color w:val="auto"/>
          <w:sz w:val="22"/>
          <w:szCs w:val="22"/>
          <w:lang w:val="es-MX"/>
        </w:rPr>
        <w:t xml:space="preserve">Objetivo general </w:t>
      </w:r>
    </w:p>
    <w:p w:rsidR="0083797C" w:rsidRPr="00647555" w:rsidRDefault="0083797C" w:rsidP="0083797C">
      <w:pPr>
        <w:jc w:val="both"/>
        <w:rPr>
          <w:rFonts w:ascii="Century Gothic" w:hAnsi="Century Gothic"/>
          <w:sz w:val="22"/>
          <w:szCs w:val="22"/>
          <w:lang w:val="es-MX"/>
        </w:rPr>
      </w:pPr>
    </w:p>
    <w:p w:rsidR="0083797C" w:rsidRPr="00647555" w:rsidRDefault="00BA4F72" w:rsidP="0083797C">
      <w:pPr>
        <w:jc w:val="both"/>
        <w:rPr>
          <w:rFonts w:ascii="Century Gothic" w:hAnsi="Century Gothic"/>
          <w:sz w:val="22"/>
          <w:szCs w:val="22"/>
          <w:lang w:val="es-MX"/>
        </w:rPr>
      </w:pPr>
      <w:r w:rsidRPr="00647555">
        <w:rPr>
          <w:rFonts w:ascii="Century Gothic" w:hAnsi="Century Gothic"/>
          <w:sz w:val="22"/>
          <w:szCs w:val="22"/>
          <w:lang w:val="es-MX"/>
        </w:rPr>
        <w:t>Evaluar la consistencia y orientación a resultados del Programa (Colocar el nombre del programa sujeto a evaluación) con la finalidad de proveer información que retroalimente su diseño, gestión y resultados.</w:t>
      </w:r>
    </w:p>
    <w:p w:rsidR="00BA4F72" w:rsidRPr="00647555" w:rsidRDefault="00BA4F72" w:rsidP="0083797C">
      <w:pPr>
        <w:jc w:val="both"/>
        <w:rPr>
          <w:rFonts w:ascii="Century Gothic" w:hAnsi="Century Gothic"/>
          <w:sz w:val="22"/>
          <w:szCs w:val="22"/>
          <w:lang w:val="es-MX"/>
        </w:rPr>
      </w:pPr>
    </w:p>
    <w:p w:rsidR="0083797C" w:rsidRPr="00647555" w:rsidRDefault="0083797C" w:rsidP="0083797C">
      <w:pPr>
        <w:pStyle w:val="Ttulo2"/>
        <w:keepNext w:val="0"/>
        <w:keepLines w:val="0"/>
        <w:spacing w:before="0"/>
        <w:jc w:val="both"/>
        <w:rPr>
          <w:rFonts w:ascii="Century Gothic" w:hAnsi="Century Gothic" w:cs="Arial"/>
          <w:smallCaps/>
          <w:color w:val="auto"/>
          <w:sz w:val="22"/>
          <w:szCs w:val="22"/>
          <w:lang w:val="es-MX"/>
        </w:rPr>
      </w:pPr>
      <w:r w:rsidRPr="00647555">
        <w:rPr>
          <w:rFonts w:ascii="Century Gothic" w:hAnsi="Century Gothic" w:cs="Arial"/>
          <w:smallCaps/>
          <w:color w:val="auto"/>
          <w:sz w:val="22"/>
          <w:szCs w:val="22"/>
          <w:lang w:val="es-MX"/>
        </w:rPr>
        <w:t>Objetivos específicos</w:t>
      </w:r>
    </w:p>
    <w:p w:rsidR="0083797C" w:rsidRPr="00647555" w:rsidRDefault="0083797C" w:rsidP="0083797C">
      <w:pPr>
        <w:tabs>
          <w:tab w:val="num" w:pos="284"/>
        </w:tabs>
        <w:jc w:val="both"/>
        <w:rPr>
          <w:rFonts w:ascii="Century Gothic" w:hAnsi="Century Gothic" w:cs="Arial"/>
          <w:sz w:val="22"/>
          <w:szCs w:val="22"/>
          <w:lang w:val="es-MX"/>
        </w:rPr>
      </w:pPr>
    </w:p>
    <w:p w:rsidR="00BA4F72" w:rsidRPr="00647555" w:rsidRDefault="00BA4F72" w:rsidP="00BA4F72">
      <w:pPr>
        <w:numPr>
          <w:ilvl w:val="0"/>
          <w:numId w:val="41"/>
        </w:numPr>
        <w:jc w:val="both"/>
        <w:rPr>
          <w:rFonts w:ascii="Century Gothic" w:eastAsia="Times" w:hAnsi="Century Gothic"/>
          <w:sz w:val="22"/>
          <w:szCs w:val="22"/>
          <w:lang w:val="es-MX" w:eastAsia="es-ES"/>
        </w:rPr>
      </w:pPr>
      <w:r w:rsidRPr="00647555">
        <w:rPr>
          <w:rFonts w:ascii="Century Gothic" w:eastAsia="Times" w:hAnsi="Century Gothic"/>
          <w:sz w:val="22"/>
          <w:szCs w:val="22"/>
          <w:lang w:val="es-MX" w:eastAsia="es-ES"/>
        </w:rPr>
        <w:t>Analizar la lógica y congruencia en el diseño del programa, su vinculación con la planeación sectorial y nacional, la consistencia entre el diseño y la normatividad aplicable, así como las posibles complementariedades y/o coincidencias con otros programas federales;</w:t>
      </w:r>
    </w:p>
    <w:p w:rsidR="00BA4F72" w:rsidRPr="00647555" w:rsidRDefault="00BA4F72" w:rsidP="00BA4F72">
      <w:pPr>
        <w:numPr>
          <w:ilvl w:val="0"/>
          <w:numId w:val="41"/>
        </w:numPr>
        <w:jc w:val="both"/>
        <w:rPr>
          <w:rFonts w:ascii="Century Gothic" w:eastAsia="Times" w:hAnsi="Century Gothic"/>
          <w:sz w:val="22"/>
          <w:szCs w:val="22"/>
          <w:lang w:val="es-MX" w:eastAsia="es-ES"/>
        </w:rPr>
      </w:pPr>
      <w:r w:rsidRPr="00647555">
        <w:rPr>
          <w:rFonts w:ascii="Century Gothic" w:eastAsia="Times" w:hAnsi="Century Gothic"/>
          <w:sz w:val="22"/>
          <w:szCs w:val="22"/>
          <w:lang w:val="es-MX" w:eastAsia="es-ES"/>
        </w:rPr>
        <w:t>Identificar si el programa cuenta con instrumentos de planeación y orientación hacia resultados;</w:t>
      </w:r>
    </w:p>
    <w:p w:rsidR="00BA4F72" w:rsidRPr="00647555" w:rsidRDefault="00BA4F72" w:rsidP="00BA4F72">
      <w:pPr>
        <w:numPr>
          <w:ilvl w:val="0"/>
          <w:numId w:val="41"/>
        </w:numPr>
        <w:jc w:val="both"/>
        <w:rPr>
          <w:rFonts w:ascii="Century Gothic" w:eastAsia="Times" w:hAnsi="Century Gothic"/>
          <w:sz w:val="22"/>
          <w:szCs w:val="22"/>
          <w:lang w:val="es-MX" w:eastAsia="es-ES"/>
        </w:rPr>
      </w:pPr>
      <w:r w:rsidRPr="00647555">
        <w:rPr>
          <w:rFonts w:ascii="Century Gothic" w:eastAsia="Times" w:hAnsi="Century Gothic"/>
          <w:sz w:val="22"/>
          <w:szCs w:val="22"/>
          <w:lang w:val="es-MX" w:eastAsia="es-ES"/>
        </w:rPr>
        <w:t>Examinar si el programa ha definido una estrategia de cobertura de mediano y de largo plazo y los avances presentados en el ejercicio fiscal evaluado;</w:t>
      </w:r>
    </w:p>
    <w:p w:rsidR="00BA4F72" w:rsidRPr="00647555" w:rsidRDefault="00BA4F72" w:rsidP="00BA4F72">
      <w:pPr>
        <w:numPr>
          <w:ilvl w:val="0"/>
          <w:numId w:val="41"/>
        </w:numPr>
        <w:jc w:val="both"/>
        <w:rPr>
          <w:rFonts w:ascii="Century Gothic" w:eastAsia="Times" w:hAnsi="Century Gothic"/>
          <w:sz w:val="22"/>
          <w:szCs w:val="22"/>
          <w:lang w:val="es-MX" w:eastAsia="es-ES"/>
        </w:rPr>
      </w:pPr>
      <w:r w:rsidRPr="00647555">
        <w:rPr>
          <w:rFonts w:ascii="Century Gothic" w:eastAsia="Times" w:hAnsi="Century Gothic"/>
          <w:sz w:val="22"/>
          <w:szCs w:val="22"/>
          <w:lang w:val="es-MX" w:eastAsia="es-ES"/>
        </w:rPr>
        <w:t>Analizar los principales procesos establecidos en las Reglas de Operación del Programa (ROP) o en la normatividad aplicable; así como los sistemas de información con los que cuenta el programa y sus mecanismos de rendición de cuentas;</w:t>
      </w:r>
    </w:p>
    <w:p w:rsidR="00BA4F72" w:rsidRPr="00647555" w:rsidRDefault="00BA4F72" w:rsidP="00BA4F72">
      <w:pPr>
        <w:numPr>
          <w:ilvl w:val="0"/>
          <w:numId w:val="41"/>
        </w:numPr>
        <w:jc w:val="both"/>
        <w:rPr>
          <w:rFonts w:ascii="Century Gothic" w:eastAsia="Times" w:hAnsi="Century Gothic"/>
          <w:sz w:val="22"/>
          <w:szCs w:val="22"/>
          <w:lang w:val="es-MX" w:eastAsia="es-ES"/>
        </w:rPr>
      </w:pPr>
      <w:r w:rsidRPr="00647555">
        <w:rPr>
          <w:rFonts w:ascii="Century Gothic" w:eastAsia="Times" w:hAnsi="Century Gothic"/>
          <w:sz w:val="22"/>
          <w:szCs w:val="22"/>
          <w:lang w:val="es-MX" w:eastAsia="es-ES"/>
        </w:rPr>
        <w:t>Identificar si el programa cuenta con instrumentos que le permitan recabar información para medir el grado de satisfacción de los beneficiarios del programa y sus resultados, y</w:t>
      </w:r>
    </w:p>
    <w:p w:rsidR="00BA4F72" w:rsidRPr="00647555" w:rsidRDefault="00BA4F72" w:rsidP="00BA4F72">
      <w:pPr>
        <w:numPr>
          <w:ilvl w:val="0"/>
          <w:numId w:val="41"/>
        </w:numPr>
        <w:jc w:val="both"/>
        <w:rPr>
          <w:rFonts w:ascii="Century Gothic" w:eastAsia="Times" w:hAnsi="Century Gothic"/>
          <w:sz w:val="22"/>
          <w:szCs w:val="22"/>
          <w:lang w:val="es-MX" w:eastAsia="es-ES"/>
        </w:rPr>
      </w:pPr>
      <w:r w:rsidRPr="00647555">
        <w:rPr>
          <w:rFonts w:ascii="Century Gothic" w:eastAsia="Times" w:hAnsi="Century Gothic"/>
          <w:sz w:val="22"/>
          <w:szCs w:val="22"/>
          <w:lang w:val="es-MX" w:eastAsia="es-ES"/>
        </w:rPr>
        <w:t>Examinar los resultados del programa respecto a la atención del problema para el que fue creado.</w:t>
      </w:r>
    </w:p>
    <w:p w:rsidR="0083797C" w:rsidRPr="00647555" w:rsidRDefault="0083797C" w:rsidP="0083797C">
      <w:pPr>
        <w:jc w:val="both"/>
        <w:rPr>
          <w:rFonts w:ascii="Century Gothic" w:hAnsi="Century Gothic" w:cs="Arial"/>
          <w:b/>
          <w:bCs/>
          <w:sz w:val="22"/>
          <w:szCs w:val="22"/>
          <w:lang w:val="es-MX"/>
        </w:rPr>
      </w:pPr>
    </w:p>
    <w:p w:rsidR="0083797C" w:rsidRPr="00647555" w:rsidRDefault="0083797C" w:rsidP="0083797C">
      <w:pPr>
        <w:pStyle w:val="Ttulo2"/>
        <w:keepNext w:val="0"/>
        <w:keepLines w:val="0"/>
        <w:spacing w:before="0"/>
        <w:jc w:val="both"/>
        <w:rPr>
          <w:rFonts w:ascii="Century Gothic" w:hAnsi="Century Gothic" w:cs="Arial"/>
          <w:smallCaps/>
          <w:color w:val="auto"/>
          <w:sz w:val="22"/>
          <w:szCs w:val="22"/>
          <w:lang w:val="es-MX"/>
        </w:rPr>
      </w:pPr>
      <w:r w:rsidRPr="00647555">
        <w:rPr>
          <w:rFonts w:ascii="Century Gothic" w:hAnsi="Century Gothic" w:cs="Arial"/>
          <w:smallCaps/>
          <w:color w:val="auto"/>
          <w:sz w:val="22"/>
          <w:szCs w:val="22"/>
          <w:lang w:val="es-MX"/>
        </w:rPr>
        <w:t>Alcances</w:t>
      </w:r>
      <w:r w:rsidRPr="00647555">
        <w:rPr>
          <w:rFonts w:ascii="Century Gothic" w:hAnsi="Century Gothic" w:cs="Arial"/>
          <w:smallCaps/>
          <w:color w:val="auto"/>
          <w:sz w:val="22"/>
          <w:szCs w:val="22"/>
          <w:lang w:val="es-MX"/>
        </w:rPr>
        <w:tab/>
      </w:r>
    </w:p>
    <w:p w:rsidR="0083797C" w:rsidRPr="00647555" w:rsidRDefault="0083797C" w:rsidP="0083797C">
      <w:pPr>
        <w:jc w:val="both"/>
        <w:rPr>
          <w:rFonts w:ascii="Century Gothic" w:hAnsi="Century Gothic"/>
          <w:sz w:val="22"/>
          <w:szCs w:val="22"/>
          <w:lang w:val="es-MX"/>
        </w:rPr>
      </w:pPr>
    </w:p>
    <w:p w:rsidR="00BC2695" w:rsidRPr="00647555" w:rsidRDefault="00F45C87" w:rsidP="0083797C">
      <w:pPr>
        <w:jc w:val="both"/>
        <w:rPr>
          <w:rFonts w:ascii="Century Gothic" w:hAnsi="Century Gothic"/>
          <w:sz w:val="22"/>
          <w:szCs w:val="22"/>
          <w:lang w:val="es-MX"/>
        </w:rPr>
      </w:pPr>
      <w:r w:rsidRPr="00647555">
        <w:rPr>
          <w:rFonts w:ascii="Century Gothic" w:hAnsi="Century Gothic"/>
          <w:sz w:val="22"/>
          <w:szCs w:val="22"/>
          <w:lang w:val="es-MX"/>
        </w:rPr>
        <w:t>Contar con un</w:t>
      </w:r>
      <w:r w:rsidR="00BC2695" w:rsidRPr="00647555">
        <w:rPr>
          <w:rFonts w:ascii="Century Gothic" w:hAnsi="Century Gothic"/>
          <w:sz w:val="22"/>
          <w:szCs w:val="22"/>
          <w:lang w:val="es-MX"/>
        </w:rPr>
        <w:t xml:space="preserve"> diagnóstico sobre la capacidad institucional, organizacional y de gestión de los programas orientada hacia resultados. </w:t>
      </w:r>
      <w:r w:rsidRPr="00647555">
        <w:rPr>
          <w:rFonts w:ascii="Century Gothic" w:hAnsi="Century Gothic"/>
          <w:sz w:val="22"/>
          <w:szCs w:val="22"/>
          <w:lang w:val="es-MX"/>
        </w:rPr>
        <w:t>Además de</w:t>
      </w:r>
      <w:r w:rsidR="00BC2695" w:rsidRPr="00647555">
        <w:rPr>
          <w:rFonts w:ascii="Century Gothic" w:hAnsi="Century Gothic"/>
          <w:sz w:val="22"/>
          <w:szCs w:val="22"/>
          <w:lang w:val="es-MX"/>
        </w:rPr>
        <w:t xml:space="preserve"> proveer información que retroalimente el diseño, la gestión y los resultados de los programas.</w:t>
      </w:r>
    </w:p>
    <w:p w:rsidR="00BC2695" w:rsidRPr="00647555" w:rsidRDefault="00BC2695" w:rsidP="0083797C">
      <w:pPr>
        <w:jc w:val="both"/>
        <w:rPr>
          <w:rFonts w:ascii="Century Gothic" w:hAnsi="Century Gothic"/>
          <w:sz w:val="22"/>
          <w:szCs w:val="22"/>
          <w:lang w:val="es-MX"/>
        </w:rPr>
      </w:pPr>
    </w:p>
    <w:p w:rsidR="0083797C" w:rsidRPr="00647555" w:rsidRDefault="0083797C" w:rsidP="0083797C">
      <w:pPr>
        <w:pStyle w:val="Ttulo2"/>
        <w:keepNext w:val="0"/>
        <w:keepLines w:val="0"/>
        <w:spacing w:before="0"/>
        <w:jc w:val="both"/>
        <w:rPr>
          <w:rFonts w:ascii="Century Gothic" w:hAnsi="Century Gothic" w:cs="Arial"/>
          <w:smallCaps/>
          <w:color w:val="auto"/>
          <w:sz w:val="22"/>
          <w:szCs w:val="22"/>
          <w:lang w:val="es-MX"/>
        </w:rPr>
      </w:pPr>
      <w:r w:rsidRPr="00647555">
        <w:rPr>
          <w:rFonts w:ascii="Century Gothic" w:hAnsi="Century Gothic" w:cs="Arial"/>
          <w:smallCaps/>
          <w:color w:val="auto"/>
          <w:sz w:val="22"/>
          <w:szCs w:val="22"/>
          <w:lang w:val="es-MX"/>
        </w:rPr>
        <w:t>Descripción Específica del Servicio</w:t>
      </w:r>
    </w:p>
    <w:p w:rsidR="0083797C" w:rsidRPr="00647555" w:rsidRDefault="0083797C" w:rsidP="0083797C">
      <w:pPr>
        <w:pStyle w:val="Prrafodelista"/>
        <w:ind w:left="0"/>
        <w:jc w:val="both"/>
        <w:rPr>
          <w:rFonts w:ascii="Century Gothic" w:hAnsi="Century Gothic"/>
          <w:sz w:val="22"/>
          <w:szCs w:val="22"/>
          <w:lang w:val="es-MX"/>
        </w:rPr>
      </w:pPr>
    </w:p>
    <w:p w:rsidR="0083797C" w:rsidRPr="00647555" w:rsidRDefault="00FA5247" w:rsidP="0083797C">
      <w:pPr>
        <w:jc w:val="both"/>
        <w:rPr>
          <w:rFonts w:ascii="Century Gothic" w:hAnsi="Century Gothic" w:cs="Arial"/>
          <w:sz w:val="22"/>
          <w:szCs w:val="22"/>
          <w:lang w:val="es-MX"/>
        </w:rPr>
      </w:pPr>
      <w:r w:rsidRPr="00647555">
        <w:rPr>
          <w:rFonts w:ascii="Century Gothic" w:hAnsi="Century Gothic" w:cs="Arial"/>
          <w:sz w:val="22"/>
          <w:szCs w:val="22"/>
          <w:lang w:val="es-MX"/>
        </w:rPr>
        <w:t>La evaluación de consistencia y resultados</w:t>
      </w:r>
      <w:r w:rsidR="0083797C" w:rsidRPr="00647555">
        <w:rPr>
          <w:rFonts w:ascii="Century Gothic" w:hAnsi="Century Gothic" w:cs="Arial"/>
          <w:sz w:val="22"/>
          <w:szCs w:val="22"/>
          <w:lang w:val="es-MX"/>
        </w:rPr>
        <w:t xml:space="preserve"> deberá contener para el logro de sus objetivos el desarrollo de los siguientes apartados: </w:t>
      </w:r>
    </w:p>
    <w:p w:rsidR="0083797C" w:rsidRPr="00647555" w:rsidRDefault="0083797C" w:rsidP="0083797C">
      <w:pPr>
        <w:tabs>
          <w:tab w:val="num" w:pos="284"/>
        </w:tabs>
        <w:jc w:val="both"/>
        <w:rPr>
          <w:rFonts w:ascii="Century Gothic" w:hAnsi="Century Gothic" w:cs="Arial"/>
          <w:sz w:val="22"/>
          <w:szCs w:val="22"/>
          <w:lang w:val="es-MX"/>
        </w:rPr>
      </w:pPr>
    </w:p>
    <w:p w:rsidR="0083797C" w:rsidRPr="00647555" w:rsidRDefault="00FA5247"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t>Características del Programa</w:t>
      </w:r>
    </w:p>
    <w:p w:rsidR="0083797C" w:rsidRPr="00647555" w:rsidRDefault="00BE25DA"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t>Diseño</w:t>
      </w:r>
    </w:p>
    <w:p w:rsidR="0083797C" w:rsidRPr="00647555" w:rsidRDefault="00BE25DA"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t>Planeación y Orientación a Resultados</w:t>
      </w:r>
    </w:p>
    <w:p w:rsidR="00BE25DA" w:rsidRPr="00647555" w:rsidRDefault="00BE25DA"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t>Cobertura y Focalización</w:t>
      </w:r>
    </w:p>
    <w:p w:rsidR="00BE25DA" w:rsidRPr="00647555" w:rsidRDefault="00BE25DA"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t>Operación</w:t>
      </w:r>
    </w:p>
    <w:p w:rsidR="00BE25DA" w:rsidRPr="00647555" w:rsidRDefault="00BE25DA"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t>Percepción de la Población Atendida</w:t>
      </w:r>
    </w:p>
    <w:p w:rsidR="00BE25DA" w:rsidRPr="00647555" w:rsidRDefault="00BE25DA"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lastRenderedPageBreak/>
        <w:t>Medición de Resultados</w:t>
      </w:r>
    </w:p>
    <w:p w:rsidR="008C2301" w:rsidRPr="00647555" w:rsidRDefault="00647555"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t>Análisis</w:t>
      </w:r>
      <w:r w:rsidR="008C2301" w:rsidRPr="00647555">
        <w:rPr>
          <w:rFonts w:ascii="Century Gothic" w:hAnsi="Century Gothic" w:cs="Arial"/>
          <w:sz w:val="22"/>
          <w:szCs w:val="22"/>
          <w:lang w:val="es-MX"/>
        </w:rPr>
        <w:t xml:space="preserve"> de Fortalezas, Oportunidades, Debilidades, Amenazas y Recomendaciones</w:t>
      </w:r>
    </w:p>
    <w:p w:rsidR="008C2301" w:rsidRPr="00647555" w:rsidRDefault="008C2301"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t>Conclusiones</w:t>
      </w:r>
    </w:p>
    <w:p w:rsidR="008C2301" w:rsidRPr="00647555" w:rsidRDefault="008C2301"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t>Ficha técnica</w:t>
      </w:r>
    </w:p>
    <w:p w:rsidR="0083797C" w:rsidRPr="00647555" w:rsidRDefault="0083797C"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t>Anexos</w:t>
      </w:r>
    </w:p>
    <w:p w:rsidR="0083797C" w:rsidRPr="00647555" w:rsidRDefault="0083797C" w:rsidP="0083797C">
      <w:pPr>
        <w:tabs>
          <w:tab w:val="num" w:pos="284"/>
        </w:tabs>
        <w:jc w:val="both"/>
        <w:rPr>
          <w:rFonts w:ascii="Century Gothic" w:hAnsi="Century Gothic" w:cs="Arial"/>
          <w:sz w:val="22"/>
          <w:szCs w:val="22"/>
          <w:highlight w:val="yellow"/>
          <w:lang w:val="es-MX"/>
        </w:rPr>
      </w:pPr>
    </w:p>
    <w:p w:rsidR="000046C8" w:rsidRPr="00647555" w:rsidRDefault="000046C8" w:rsidP="000046C8">
      <w:pPr>
        <w:tabs>
          <w:tab w:val="num" w:pos="284"/>
        </w:tabs>
        <w:jc w:val="both"/>
        <w:rPr>
          <w:rFonts w:ascii="Century Gothic" w:hAnsi="Century Gothic" w:cs="Arial"/>
          <w:sz w:val="22"/>
          <w:szCs w:val="22"/>
          <w:lang w:val="es-MX"/>
        </w:rPr>
      </w:pPr>
      <w:r w:rsidRPr="00647555">
        <w:rPr>
          <w:rFonts w:ascii="Century Gothic" w:hAnsi="Century Gothic" w:cs="Arial"/>
          <w:sz w:val="22"/>
          <w:szCs w:val="22"/>
          <w:lang w:val="es-MX"/>
        </w:rPr>
        <w:t xml:space="preserve">Es oportuno </w:t>
      </w:r>
      <w:r w:rsidR="00647555" w:rsidRPr="00647555">
        <w:rPr>
          <w:rFonts w:ascii="Century Gothic" w:hAnsi="Century Gothic" w:cs="Arial"/>
          <w:sz w:val="22"/>
          <w:szCs w:val="22"/>
          <w:lang w:val="es-MX"/>
        </w:rPr>
        <w:t>mencionar</w:t>
      </w:r>
      <w:r w:rsidRPr="00647555">
        <w:rPr>
          <w:rFonts w:ascii="Century Gothic" w:hAnsi="Century Gothic" w:cs="Arial"/>
          <w:sz w:val="22"/>
          <w:szCs w:val="22"/>
          <w:lang w:val="es-MX"/>
        </w:rPr>
        <w:t xml:space="preserve"> que el desarrollo de la evaluación deberá </w:t>
      </w:r>
      <w:r w:rsidR="00647555" w:rsidRPr="00647555">
        <w:rPr>
          <w:rFonts w:ascii="Century Gothic" w:hAnsi="Century Gothic" w:cs="Arial"/>
          <w:sz w:val="22"/>
          <w:szCs w:val="22"/>
          <w:lang w:val="es-MX"/>
        </w:rPr>
        <w:t>realizarse</w:t>
      </w:r>
      <w:r w:rsidRPr="00647555">
        <w:rPr>
          <w:rFonts w:ascii="Century Gothic" w:hAnsi="Century Gothic" w:cs="Arial"/>
          <w:sz w:val="22"/>
          <w:szCs w:val="22"/>
          <w:lang w:val="es-MX"/>
        </w:rPr>
        <w:t xml:space="preserve"> en el </w:t>
      </w:r>
      <w:r w:rsidRPr="00647555">
        <w:rPr>
          <w:rFonts w:ascii="Century Gothic" w:hAnsi="Century Gothic"/>
          <w:sz w:val="22"/>
          <w:szCs w:val="22"/>
          <w:lang w:val="es-MX"/>
        </w:rPr>
        <w:t xml:space="preserve">Módulo para la Evaluación de Consistencia y Resultados (MOCYR). </w:t>
      </w:r>
    </w:p>
    <w:p w:rsidR="0083797C" w:rsidRPr="00647555" w:rsidRDefault="0083797C" w:rsidP="0083797C">
      <w:pPr>
        <w:tabs>
          <w:tab w:val="num" w:pos="284"/>
        </w:tabs>
        <w:jc w:val="both"/>
        <w:rPr>
          <w:rFonts w:ascii="Century Gothic" w:hAnsi="Century Gothic" w:cs="Arial"/>
          <w:sz w:val="22"/>
          <w:szCs w:val="22"/>
          <w:lang w:val="es-MX"/>
        </w:rPr>
      </w:pPr>
    </w:p>
    <w:p w:rsidR="0083797C" w:rsidRPr="00647555" w:rsidRDefault="0083797C" w:rsidP="0083797C">
      <w:pPr>
        <w:tabs>
          <w:tab w:val="num" w:pos="284"/>
        </w:tabs>
        <w:jc w:val="both"/>
        <w:rPr>
          <w:rFonts w:ascii="Century Gothic" w:hAnsi="Century Gothic" w:cs="Arial"/>
          <w:sz w:val="22"/>
          <w:szCs w:val="22"/>
          <w:lang w:val="es-MX"/>
        </w:rPr>
      </w:pPr>
      <w:r w:rsidRPr="00647555">
        <w:rPr>
          <w:rFonts w:ascii="Century Gothic" w:hAnsi="Century Gothic" w:cs="Arial"/>
          <w:sz w:val="22"/>
          <w:szCs w:val="22"/>
          <w:lang w:val="es-MX"/>
        </w:rPr>
        <w:t xml:space="preserve">La descripción de lo que debe contener cada uno de los apartados enunciados se presenta en el Anexo A. Criterios Técnicos de la Evaluación. </w:t>
      </w:r>
    </w:p>
    <w:p w:rsidR="0083797C" w:rsidRPr="00647555" w:rsidRDefault="0083797C" w:rsidP="0083797C">
      <w:pPr>
        <w:jc w:val="both"/>
        <w:rPr>
          <w:rFonts w:ascii="Century Gothic" w:hAnsi="Century Gothic" w:cs="Arial"/>
          <w:sz w:val="22"/>
          <w:szCs w:val="22"/>
          <w:lang w:val="es-MX"/>
        </w:rPr>
      </w:pPr>
      <w:bookmarkStart w:id="2" w:name="h.dznndovlbfjj" w:colFirst="0" w:colLast="0"/>
      <w:bookmarkStart w:id="3" w:name="h.2dfu5mlu0c9t" w:colFirst="0" w:colLast="0"/>
      <w:bookmarkStart w:id="4" w:name="h.gpbq5iufg87d" w:colFirst="0" w:colLast="0"/>
      <w:bookmarkEnd w:id="2"/>
      <w:bookmarkEnd w:id="3"/>
      <w:bookmarkEnd w:id="4"/>
    </w:p>
    <w:p w:rsidR="0083797C" w:rsidRPr="00647555" w:rsidRDefault="0083797C" w:rsidP="0083797C">
      <w:pPr>
        <w:pStyle w:val="Ttulo1"/>
        <w:ind w:left="0"/>
        <w:rPr>
          <w:rFonts w:ascii="Century Gothic" w:hAnsi="Century Gothic" w:cs="Arial"/>
          <w:b/>
          <w:smallCaps/>
          <w:sz w:val="22"/>
          <w:szCs w:val="22"/>
          <w:lang w:val="es-MX"/>
        </w:rPr>
      </w:pPr>
      <w:bookmarkStart w:id="5" w:name="_Toc350779758"/>
      <w:r w:rsidRPr="00647555">
        <w:rPr>
          <w:rFonts w:ascii="Century Gothic" w:hAnsi="Century Gothic" w:cs="Arial"/>
          <w:b/>
          <w:smallCaps/>
          <w:sz w:val="22"/>
          <w:szCs w:val="22"/>
          <w:lang w:val="es-MX"/>
        </w:rPr>
        <w:t xml:space="preserve">Perfil del coordinador </w:t>
      </w:r>
      <w:bookmarkEnd w:id="5"/>
      <w:r w:rsidRPr="00647555">
        <w:rPr>
          <w:rFonts w:ascii="Century Gothic" w:hAnsi="Century Gothic" w:cs="Arial"/>
          <w:b/>
          <w:smallCaps/>
          <w:sz w:val="22"/>
          <w:szCs w:val="22"/>
          <w:lang w:val="es-MX"/>
        </w:rPr>
        <w:t>de la Evaluación</w:t>
      </w:r>
    </w:p>
    <w:p w:rsidR="0083797C" w:rsidRPr="00647555" w:rsidRDefault="0083797C" w:rsidP="0083797C">
      <w:pPr>
        <w:rPr>
          <w:rFonts w:ascii="Century Gothic" w:hAnsi="Century Gothic"/>
          <w:sz w:val="22"/>
          <w:lang w:val="es-MX"/>
        </w:rPr>
      </w:pPr>
    </w:p>
    <w:tbl>
      <w:tblPr>
        <w:tblW w:w="9117" w:type="dxa"/>
        <w:tblLook w:val="04A0" w:firstRow="1" w:lastRow="0" w:firstColumn="1" w:lastColumn="0" w:noHBand="0" w:noVBand="1"/>
      </w:tblPr>
      <w:tblGrid>
        <w:gridCol w:w="1951"/>
        <w:gridCol w:w="3969"/>
        <w:gridCol w:w="3197"/>
      </w:tblGrid>
      <w:tr w:rsidR="006252EC" w:rsidRPr="00647555" w:rsidTr="00B96E74">
        <w:tc>
          <w:tcPr>
            <w:tcW w:w="1951" w:type="dxa"/>
            <w:shd w:val="clear" w:color="auto" w:fill="ACB9CA"/>
            <w:vAlign w:val="center"/>
          </w:tcPr>
          <w:p w:rsidR="0083797C" w:rsidRPr="00647555" w:rsidRDefault="0083797C" w:rsidP="00B96E74">
            <w:pPr>
              <w:autoSpaceDE w:val="0"/>
              <w:autoSpaceDN w:val="0"/>
              <w:adjustRightInd w:val="0"/>
              <w:jc w:val="center"/>
              <w:rPr>
                <w:rFonts w:ascii="Century Gothic" w:hAnsi="Century Gothic" w:cs="Arial"/>
                <w:b/>
                <w:sz w:val="18"/>
                <w:szCs w:val="18"/>
                <w:lang w:val="es-MX" w:eastAsia="es-MX"/>
              </w:rPr>
            </w:pPr>
            <w:r w:rsidRPr="00647555">
              <w:rPr>
                <w:rFonts w:ascii="Century Gothic" w:hAnsi="Century Gothic" w:cs="Arial"/>
                <w:b/>
                <w:sz w:val="18"/>
                <w:szCs w:val="18"/>
                <w:lang w:val="es-MX" w:eastAsia="es-MX"/>
              </w:rPr>
              <w:t>Cargo</w:t>
            </w:r>
          </w:p>
        </w:tc>
        <w:tc>
          <w:tcPr>
            <w:tcW w:w="3969" w:type="dxa"/>
            <w:shd w:val="clear" w:color="auto" w:fill="ACB9CA"/>
            <w:vAlign w:val="center"/>
          </w:tcPr>
          <w:p w:rsidR="0083797C" w:rsidRPr="00647555" w:rsidRDefault="0083797C" w:rsidP="00B96E74">
            <w:pPr>
              <w:autoSpaceDE w:val="0"/>
              <w:autoSpaceDN w:val="0"/>
              <w:adjustRightInd w:val="0"/>
              <w:jc w:val="center"/>
              <w:rPr>
                <w:rFonts w:ascii="Century Gothic" w:hAnsi="Century Gothic" w:cs="Arial"/>
                <w:b/>
                <w:sz w:val="18"/>
                <w:szCs w:val="18"/>
                <w:lang w:val="es-MX" w:eastAsia="es-MX"/>
              </w:rPr>
            </w:pPr>
            <w:r w:rsidRPr="00647555">
              <w:rPr>
                <w:rFonts w:ascii="Century Gothic" w:hAnsi="Century Gothic" w:cs="Arial"/>
                <w:b/>
                <w:sz w:val="18"/>
                <w:szCs w:val="18"/>
                <w:lang w:val="es-MX" w:eastAsia="es-MX"/>
              </w:rPr>
              <w:t>Escolaridad y/o áreas de especialidad</w:t>
            </w:r>
          </w:p>
        </w:tc>
        <w:tc>
          <w:tcPr>
            <w:tcW w:w="3197" w:type="dxa"/>
            <w:shd w:val="clear" w:color="auto" w:fill="ACB9CA"/>
            <w:vAlign w:val="center"/>
          </w:tcPr>
          <w:p w:rsidR="0083797C" w:rsidRPr="00647555" w:rsidRDefault="0083797C" w:rsidP="00B96E74">
            <w:pPr>
              <w:autoSpaceDE w:val="0"/>
              <w:autoSpaceDN w:val="0"/>
              <w:adjustRightInd w:val="0"/>
              <w:jc w:val="center"/>
              <w:rPr>
                <w:rFonts w:ascii="Century Gothic" w:hAnsi="Century Gothic" w:cs="Arial"/>
                <w:b/>
                <w:sz w:val="18"/>
                <w:szCs w:val="18"/>
                <w:lang w:val="es-MX" w:eastAsia="es-MX"/>
              </w:rPr>
            </w:pPr>
            <w:r w:rsidRPr="00647555">
              <w:rPr>
                <w:rFonts w:ascii="Century Gothic" w:hAnsi="Century Gothic" w:cs="Arial"/>
                <w:b/>
                <w:sz w:val="18"/>
                <w:szCs w:val="18"/>
                <w:lang w:val="es-MX" w:eastAsia="es-MX"/>
              </w:rPr>
              <w:t>Experiencia</w:t>
            </w:r>
          </w:p>
        </w:tc>
      </w:tr>
      <w:tr w:rsidR="006252EC" w:rsidRPr="00647555" w:rsidTr="006E5498">
        <w:tc>
          <w:tcPr>
            <w:tcW w:w="1951" w:type="dxa"/>
            <w:shd w:val="clear" w:color="auto" w:fill="auto"/>
            <w:vAlign w:val="center"/>
          </w:tcPr>
          <w:p w:rsidR="0083797C" w:rsidRPr="00647555" w:rsidRDefault="0083797C" w:rsidP="00B96E74">
            <w:pPr>
              <w:autoSpaceDE w:val="0"/>
              <w:autoSpaceDN w:val="0"/>
              <w:adjustRightInd w:val="0"/>
              <w:jc w:val="center"/>
              <w:rPr>
                <w:rFonts w:ascii="Century Gothic" w:hAnsi="Century Gothic" w:cs="Arial"/>
                <w:sz w:val="18"/>
                <w:szCs w:val="18"/>
                <w:lang w:val="es-MX" w:eastAsia="es-MX"/>
              </w:rPr>
            </w:pPr>
            <w:r w:rsidRPr="00647555">
              <w:rPr>
                <w:rFonts w:ascii="Century Gothic" w:hAnsi="Century Gothic" w:cs="Arial"/>
                <w:sz w:val="18"/>
                <w:szCs w:val="18"/>
                <w:lang w:val="es-MX" w:eastAsia="es-MX"/>
              </w:rPr>
              <w:t>Coordinador de la evaluación</w:t>
            </w:r>
          </w:p>
        </w:tc>
        <w:tc>
          <w:tcPr>
            <w:tcW w:w="3969" w:type="dxa"/>
            <w:shd w:val="clear" w:color="auto" w:fill="auto"/>
          </w:tcPr>
          <w:p w:rsidR="0083797C" w:rsidRPr="00647555" w:rsidRDefault="0083797C" w:rsidP="00B96E74">
            <w:pPr>
              <w:autoSpaceDE w:val="0"/>
              <w:autoSpaceDN w:val="0"/>
              <w:adjustRightInd w:val="0"/>
              <w:jc w:val="both"/>
              <w:rPr>
                <w:rFonts w:ascii="Century Gothic" w:hAnsi="Century Gothic" w:cs="Arial"/>
                <w:sz w:val="18"/>
                <w:szCs w:val="18"/>
                <w:lang w:val="es-MX" w:eastAsia="es-MX"/>
              </w:rPr>
            </w:pPr>
            <w:r w:rsidRPr="00647555">
              <w:rPr>
                <w:rFonts w:ascii="Century Gothic" w:hAnsi="Century Gothic" w:cs="Arial"/>
                <w:sz w:val="18"/>
                <w:szCs w:val="18"/>
                <w:lang w:val="es-MX" w:eastAsia="es-MX"/>
              </w:rPr>
              <w:t>Maestría o doctorado en ciencias sociales, ciencia política, antropología, economía, sociología, políticas públicas, planeación, y/o áreas afines a la temática de la evaluación.</w:t>
            </w:r>
          </w:p>
        </w:tc>
        <w:tc>
          <w:tcPr>
            <w:tcW w:w="3197" w:type="dxa"/>
            <w:shd w:val="clear" w:color="auto" w:fill="auto"/>
            <w:vAlign w:val="center"/>
          </w:tcPr>
          <w:p w:rsidR="000A1E05" w:rsidRPr="00647555" w:rsidRDefault="006E5498" w:rsidP="006E5498">
            <w:pPr>
              <w:autoSpaceDE w:val="0"/>
              <w:autoSpaceDN w:val="0"/>
              <w:adjustRightInd w:val="0"/>
              <w:jc w:val="center"/>
              <w:rPr>
                <w:rFonts w:ascii="Century Gothic" w:hAnsi="Century Gothic" w:cs="Arial"/>
                <w:sz w:val="18"/>
                <w:szCs w:val="18"/>
                <w:lang w:val="es-MX" w:eastAsia="es-MX"/>
              </w:rPr>
            </w:pPr>
            <w:r w:rsidRPr="00647555">
              <w:rPr>
                <w:rFonts w:ascii="Century Gothic" w:hAnsi="Century Gothic" w:cs="Arial"/>
                <w:sz w:val="18"/>
                <w:szCs w:val="18"/>
                <w:lang w:val="es-MX" w:eastAsia="es-MX"/>
              </w:rPr>
              <w:t>(llenar)</w:t>
            </w:r>
          </w:p>
        </w:tc>
      </w:tr>
    </w:tbl>
    <w:p w:rsidR="0083797C" w:rsidRPr="00647555" w:rsidRDefault="0083797C" w:rsidP="0083797C">
      <w:pPr>
        <w:rPr>
          <w:rFonts w:ascii="Century Gothic" w:hAnsi="Century Gothic" w:cs="Arial"/>
          <w:b/>
          <w:sz w:val="22"/>
          <w:szCs w:val="22"/>
          <w:lang w:val="es-MX"/>
        </w:rPr>
      </w:pPr>
    </w:p>
    <w:p w:rsidR="000A1E05" w:rsidRPr="00647555" w:rsidRDefault="000A1E05" w:rsidP="0083797C">
      <w:pPr>
        <w:rPr>
          <w:rFonts w:ascii="Century Gothic" w:hAnsi="Century Gothic" w:cs="Arial"/>
          <w:b/>
          <w:sz w:val="22"/>
          <w:szCs w:val="22"/>
          <w:lang w:val="es-MX"/>
        </w:rPr>
      </w:pPr>
    </w:p>
    <w:p w:rsidR="0083797C" w:rsidRPr="00647555" w:rsidRDefault="0083797C" w:rsidP="0083797C">
      <w:pPr>
        <w:pStyle w:val="Ttulo1"/>
        <w:ind w:left="0"/>
        <w:rPr>
          <w:rFonts w:ascii="Century Gothic" w:hAnsi="Century Gothic" w:cs="Arial"/>
          <w:b/>
          <w:smallCaps/>
          <w:sz w:val="22"/>
          <w:szCs w:val="22"/>
          <w:lang w:val="es-MX"/>
        </w:rPr>
      </w:pPr>
      <w:bookmarkStart w:id="6" w:name="_Toc350779759"/>
      <w:r w:rsidRPr="00647555">
        <w:rPr>
          <w:rFonts w:ascii="Century Gothic" w:hAnsi="Century Gothic" w:cs="Arial"/>
          <w:b/>
          <w:smallCaps/>
          <w:sz w:val="22"/>
          <w:szCs w:val="22"/>
          <w:lang w:val="es-MX"/>
        </w:rPr>
        <w:t>Productos y plazos de entregas</w:t>
      </w:r>
      <w:bookmarkEnd w:id="6"/>
    </w:p>
    <w:p w:rsidR="0083797C" w:rsidRPr="00647555" w:rsidRDefault="0083797C" w:rsidP="0083797C">
      <w:pPr>
        <w:rPr>
          <w:rFonts w:ascii="Century Gothic" w:hAnsi="Century Gothic" w:cs="Arial"/>
          <w:b/>
          <w:sz w:val="22"/>
          <w:szCs w:val="22"/>
          <w:lang w:val="es-MX"/>
        </w:rPr>
      </w:pPr>
    </w:p>
    <w:p w:rsidR="0083797C" w:rsidRPr="00647555" w:rsidRDefault="0083797C" w:rsidP="0083797C">
      <w:pPr>
        <w:jc w:val="both"/>
        <w:rPr>
          <w:rFonts w:ascii="Century Gothic" w:hAnsi="Century Gothic" w:cs="Arial"/>
          <w:sz w:val="22"/>
          <w:szCs w:val="22"/>
          <w:lang w:val="es-MX"/>
        </w:rPr>
      </w:pPr>
      <w:r w:rsidRPr="00647555">
        <w:rPr>
          <w:rFonts w:ascii="Century Gothic" w:hAnsi="Century Gothic" w:cs="Arial"/>
          <w:sz w:val="22"/>
          <w:szCs w:val="22"/>
          <w:lang w:val="es-MX"/>
        </w:rPr>
        <w:t xml:space="preserve">El listado de productos que entregará el </w:t>
      </w:r>
      <w:r w:rsidRPr="00647555">
        <w:rPr>
          <w:rFonts w:ascii="Century Gothic" w:hAnsi="Century Gothic" w:cs="Arial"/>
          <w:i/>
          <w:sz w:val="22"/>
          <w:szCs w:val="22"/>
          <w:lang w:val="es-MX"/>
        </w:rPr>
        <w:t>proveedor</w:t>
      </w:r>
      <w:r w:rsidRPr="00647555">
        <w:rPr>
          <w:rFonts w:ascii="Century Gothic" w:hAnsi="Century Gothic" w:cs="Arial"/>
          <w:sz w:val="22"/>
          <w:szCs w:val="22"/>
          <w:lang w:val="es-MX"/>
        </w:rPr>
        <w:t xml:space="preserve"> al área requirente, el calendario de entrega de los mismos y la forma de entrega se definen en el cuadro 1. </w:t>
      </w:r>
    </w:p>
    <w:p w:rsidR="00647555" w:rsidRPr="00647555" w:rsidRDefault="00647555" w:rsidP="0083797C">
      <w:pPr>
        <w:jc w:val="both"/>
        <w:rPr>
          <w:rFonts w:ascii="Century Gothic" w:hAnsi="Century Gothic" w:cs="Arial"/>
          <w:sz w:val="22"/>
          <w:szCs w:val="22"/>
          <w:lang w:val="es-MX"/>
        </w:rPr>
      </w:pPr>
    </w:p>
    <w:p w:rsidR="0083797C" w:rsidRPr="00647555" w:rsidRDefault="0083797C" w:rsidP="0083797C">
      <w:pPr>
        <w:pStyle w:val="Prrafodelista"/>
        <w:tabs>
          <w:tab w:val="left" w:pos="9923"/>
        </w:tabs>
        <w:ind w:left="0" w:right="51"/>
        <w:rPr>
          <w:rFonts w:ascii="Century Gothic" w:hAnsi="Century Gothic" w:cs="Arial"/>
          <w:b/>
          <w:sz w:val="22"/>
          <w:szCs w:val="22"/>
          <w:lang w:val="es-MX"/>
        </w:rPr>
      </w:pPr>
    </w:p>
    <w:p w:rsidR="0083797C" w:rsidRPr="00647555" w:rsidRDefault="0083797C" w:rsidP="0083797C">
      <w:pPr>
        <w:pStyle w:val="Prrafodelista"/>
        <w:tabs>
          <w:tab w:val="left" w:pos="9923"/>
        </w:tabs>
        <w:ind w:left="0" w:right="51"/>
        <w:jc w:val="center"/>
        <w:rPr>
          <w:rFonts w:ascii="Century Gothic" w:hAnsi="Century Gothic" w:cs="Arial"/>
          <w:smallCaps/>
          <w:sz w:val="22"/>
          <w:szCs w:val="22"/>
          <w:lang w:val="es-MX"/>
        </w:rPr>
      </w:pPr>
      <w:r w:rsidRPr="00647555">
        <w:rPr>
          <w:rFonts w:ascii="Century Gothic" w:hAnsi="Century Gothic" w:cs="Arial"/>
          <w:b/>
          <w:smallCaps/>
          <w:sz w:val="22"/>
          <w:szCs w:val="22"/>
          <w:lang w:val="es-MX"/>
        </w:rPr>
        <w:t>Cuadro 1. Listado de productos y calendario de entrega</w:t>
      </w:r>
    </w:p>
    <w:p w:rsidR="0083797C" w:rsidRPr="00647555" w:rsidRDefault="0083797C" w:rsidP="0083797C">
      <w:pPr>
        <w:rPr>
          <w:rFonts w:ascii="Century Gothic" w:hAnsi="Century Gothic"/>
          <w:sz w:val="22"/>
          <w:szCs w:val="22"/>
          <w:lang w:val="es-MX"/>
        </w:rPr>
      </w:pPr>
    </w:p>
    <w:tbl>
      <w:tblPr>
        <w:tblW w:w="9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37"/>
        <w:gridCol w:w="1891"/>
      </w:tblGrid>
      <w:tr w:rsidR="0002048E" w:rsidRPr="00647555" w:rsidTr="0085546B">
        <w:trPr>
          <w:trHeight w:val="344"/>
          <w:tblHeader/>
          <w:jc w:val="center"/>
        </w:trPr>
        <w:tc>
          <w:tcPr>
            <w:tcW w:w="7137" w:type="dxa"/>
            <w:tcBorders>
              <w:top w:val="double" w:sz="4" w:space="0" w:color="auto"/>
              <w:left w:val="single" w:sz="4" w:space="0" w:color="auto"/>
              <w:bottom w:val="nil"/>
              <w:right w:val="single" w:sz="4" w:space="0" w:color="auto"/>
            </w:tcBorders>
            <w:shd w:val="pct15" w:color="auto" w:fill="auto"/>
            <w:vAlign w:val="center"/>
          </w:tcPr>
          <w:p w:rsidR="0002048E" w:rsidRPr="00647555" w:rsidRDefault="0002048E" w:rsidP="00A676E6">
            <w:pPr>
              <w:jc w:val="center"/>
              <w:rPr>
                <w:rFonts w:ascii="Century Gothic" w:hAnsi="Century Gothic" w:cs="Arial"/>
                <w:b/>
                <w:sz w:val="20"/>
                <w:lang w:val="es-MX"/>
              </w:rPr>
            </w:pPr>
            <w:r w:rsidRPr="00647555">
              <w:rPr>
                <w:rFonts w:ascii="Century Gothic" w:hAnsi="Century Gothic" w:cs="Arial"/>
                <w:b/>
                <w:sz w:val="20"/>
                <w:lang w:val="es-MX"/>
              </w:rPr>
              <w:t>Productos</w:t>
            </w:r>
          </w:p>
        </w:tc>
        <w:tc>
          <w:tcPr>
            <w:tcW w:w="1891" w:type="dxa"/>
            <w:tcBorders>
              <w:top w:val="double" w:sz="4" w:space="0" w:color="auto"/>
              <w:left w:val="single" w:sz="4" w:space="0" w:color="auto"/>
              <w:bottom w:val="nil"/>
              <w:right w:val="single" w:sz="4" w:space="0" w:color="auto"/>
            </w:tcBorders>
            <w:shd w:val="pct15" w:color="auto" w:fill="auto"/>
            <w:vAlign w:val="center"/>
          </w:tcPr>
          <w:p w:rsidR="0002048E" w:rsidRPr="00647555" w:rsidRDefault="0002048E" w:rsidP="00A676E6">
            <w:pPr>
              <w:ind w:left="-108" w:right="-108"/>
              <w:jc w:val="center"/>
              <w:rPr>
                <w:rFonts w:ascii="Century Gothic" w:hAnsi="Century Gothic" w:cs="Arial"/>
                <w:b/>
                <w:sz w:val="20"/>
                <w:lang w:val="es-MX"/>
              </w:rPr>
            </w:pPr>
            <w:r w:rsidRPr="00647555">
              <w:rPr>
                <w:rFonts w:ascii="Century Gothic" w:hAnsi="Century Gothic" w:cs="Arial"/>
                <w:b/>
                <w:sz w:val="20"/>
                <w:lang w:val="es-MX"/>
              </w:rPr>
              <w:t>Fecha de entrega</w:t>
            </w:r>
          </w:p>
        </w:tc>
      </w:tr>
      <w:tr w:rsidR="0002048E" w:rsidRPr="00647555" w:rsidTr="00A676E6">
        <w:trPr>
          <w:trHeight w:val="519"/>
          <w:jc w:val="center"/>
        </w:trPr>
        <w:tc>
          <w:tcPr>
            <w:tcW w:w="7137" w:type="dxa"/>
            <w:tcBorders>
              <w:top w:val="nil"/>
              <w:left w:val="single" w:sz="4" w:space="0" w:color="auto"/>
              <w:bottom w:val="single" w:sz="4" w:space="0" w:color="auto"/>
              <w:right w:val="single" w:sz="4" w:space="0" w:color="auto"/>
            </w:tcBorders>
            <w:vAlign w:val="center"/>
          </w:tcPr>
          <w:p w:rsidR="0002048E" w:rsidRPr="00647555" w:rsidRDefault="0002048E" w:rsidP="003223DD">
            <w:pPr>
              <w:autoSpaceDE w:val="0"/>
              <w:autoSpaceDN w:val="0"/>
              <w:adjustRightInd w:val="0"/>
              <w:jc w:val="both"/>
              <w:rPr>
                <w:rFonts w:ascii="Century Gothic" w:hAnsi="Century Gothic" w:cs="Arial"/>
                <w:sz w:val="18"/>
                <w:szCs w:val="18"/>
                <w:lang w:val="es-MX" w:eastAsia="es-MX"/>
              </w:rPr>
            </w:pPr>
            <w:r w:rsidRPr="00647555">
              <w:rPr>
                <w:rFonts w:ascii="Century Gothic" w:hAnsi="Century Gothic" w:cs="Arial"/>
                <w:sz w:val="18"/>
                <w:szCs w:val="18"/>
                <w:lang w:val="es-MX" w:eastAsia="es-MX"/>
              </w:rPr>
              <w:t>Primera entrega del Informe de Evaluación de Consistencia y Resultados</w:t>
            </w:r>
            <w:r w:rsidR="003223DD" w:rsidRPr="00647555">
              <w:rPr>
                <w:rFonts w:ascii="Century Gothic" w:hAnsi="Century Gothic" w:cs="Arial"/>
                <w:sz w:val="18"/>
                <w:szCs w:val="18"/>
                <w:lang w:val="es-MX" w:eastAsia="es-MX"/>
              </w:rPr>
              <w:t xml:space="preserve"> </w:t>
            </w:r>
            <w:r w:rsidRPr="00647555">
              <w:rPr>
                <w:rFonts w:ascii="Century Gothic" w:hAnsi="Century Gothic" w:cs="Arial"/>
                <w:sz w:val="18"/>
                <w:szCs w:val="18"/>
                <w:lang w:val="es-MX" w:eastAsia="es-MX"/>
              </w:rPr>
              <w:t>(</w:t>
            </w:r>
            <w:r w:rsidR="00B24F6F" w:rsidRPr="00647555">
              <w:rPr>
                <w:rFonts w:ascii="Century Gothic" w:hAnsi="Century Gothic" w:cs="Arial"/>
                <w:sz w:val="18"/>
                <w:szCs w:val="18"/>
                <w:lang w:val="es-MX" w:eastAsia="es-MX"/>
              </w:rPr>
              <w:t xml:space="preserve">se sugieren preguntas </w:t>
            </w:r>
            <w:r w:rsidR="003223DD" w:rsidRPr="00647555">
              <w:rPr>
                <w:rFonts w:ascii="Century Gothic" w:hAnsi="Century Gothic" w:cs="Arial"/>
                <w:sz w:val="18"/>
                <w:szCs w:val="18"/>
                <w:lang w:val="es-MX" w:eastAsia="es-MX"/>
              </w:rPr>
              <w:t>1 a 25</w:t>
            </w:r>
            <w:r w:rsidRPr="00647555">
              <w:rPr>
                <w:rFonts w:ascii="Century Gothic" w:hAnsi="Century Gothic" w:cs="Arial"/>
                <w:sz w:val="18"/>
                <w:szCs w:val="18"/>
                <w:lang w:val="es-MX" w:eastAsia="es-MX"/>
              </w:rPr>
              <w:t>).</w:t>
            </w:r>
            <w:r w:rsidR="00527005" w:rsidRPr="00647555">
              <w:rPr>
                <w:rFonts w:ascii="Century Gothic" w:hAnsi="Century Gothic" w:cs="Arial"/>
                <w:sz w:val="18"/>
                <w:szCs w:val="18"/>
                <w:lang w:val="es-MX" w:eastAsia="es-MX"/>
              </w:rPr>
              <w:t xml:space="preserve"> Presentación en power point de los resultados de la primera entrega del Informe de Evaluación de Consistencia y Resultados.</w:t>
            </w:r>
          </w:p>
        </w:tc>
        <w:tc>
          <w:tcPr>
            <w:tcW w:w="1891" w:type="dxa"/>
            <w:tcBorders>
              <w:top w:val="nil"/>
              <w:left w:val="single" w:sz="4" w:space="0" w:color="auto"/>
              <w:bottom w:val="single" w:sz="4" w:space="0" w:color="auto"/>
              <w:right w:val="single" w:sz="4" w:space="0" w:color="auto"/>
            </w:tcBorders>
            <w:vAlign w:val="center"/>
          </w:tcPr>
          <w:p w:rsidR="0002048E" w:rsidRPr="00647555" w:rsidRDefault="0002048E" w:rsidP="0002048E">
            <w:pPr>
              <w:autoSpaceDE w:val="0"/>
              <w:autoSpaceDN w:val="0"/>
              <w:adjustRightInd w:val="0"/>
              <w:ind w:left="-108" w:right="-108"/>
              <w:jc w:val="center"/>
              <w:rPr>
                <w:rFonts w:ascii="Century Gothic" w:hAnsi="Century Gothic" w:cs="Arial"/>
                <w:sz w:val="18"/>
                <w:szCs w:val="18"/>
                <w:lang w:val="es-MX" w:eastAsia="es-MX"/>
              </w:rPr>
            </w:pPr>
            <w:r w:rsidRPr="00647555">
              <w:rPr>
                <w:rFonts w:ascii="Century Gothic" w:hAnsi="Century Gothic" w:cs="Arial"/>
                <w:sz w:val="18"/>
                <w:szCs w:val="18"/>
                <w:lang w:val="es-MX" w:eastAsia="es-MX"/>
              </w:rPr>
              <w:t>(Colocar la fecha)</w:t>
            </w:r>
          </w:p>
        </w:tc>
      </w:tr>
      <w:tr w:rsidR="0002048E" w:rsidRPr="00647555" w:rsidTr="00A676E6">
        <w:trPr>
          <w:trHeight w:val="186"/>
          <w:jc w:val="center"/>
        </w:trPr>
        <w:tc>
          <w:tcPr>
            <w:tcW w:w="7137" w:type="dxa"/>
            <w:tcBorders>
              <w:top w:val="single" w:sz="4" w:space="0" w:color="auto"/>
              <w:left w:val="single" w:sz="4" w:space="0" w:color="auto"/>
              <w:bottom w:val="single" w:sz="4" w:space="0" w:color="auto"/>
              <w:right w:val="single" w:sz="4" w:space="0" w:color="auto"/>
            </w:tcBorders>
            <w:vAlign w:val="center"/>
          </w:tcPr>
          <w:p w:rsidR="0002048E" w:rsidRPr="00647555" w:rsidRDefault="004E35D6" w:rsidP="00AE2B31">
            <w:pPr>
              <w:autoSpaceDE w:val="0"/>
              <w:autoSpaceDN w:val="0"/>
              <w:adjustRightInd w:val="0"/>
              <w:jc w:val="both"/>
              <w:rPr>
                <w:rFonts w:ascii="Century Gothic" w:hAnsi="Century Gothic" w:cs="Arial"/>
                <w:sz w:val="18"/>
                <w:szCs w:val="18"/>
                <w:lang w:val="es-MX" w:eastAsia="es-MX"/>
              </w:rPr>
            </w:pPr>
            <w:r w:rsidRPr="00647555">
              <w:rPr>
                <w:rFonts w:ascii="Century Gothic" w:hAnsi="Century Gothic" w:cs="Arial"/>
                <w:sz w:val="18"/>
                <w:szCs w:val="18"/>
                <w:lang w:val="es-MX" w:eastAsia="es-MX"/>
              </w:rPr>
              <w:t>Segunda entrega</w:t>
            </w:r>
            <w:r w:rsidR="003223DD" w:rsidRPr="00647555">
              <w:rPr>
                <w:rFonts w:ascii="Century Gothic" w:hAnsi="Century Gothic" w:cs="Arial"/>
                <w:sz w:val="18"/>
                <w:szCs w:val="18"/>
                <w:lang w:val="es-MX" w:eastAsia="es-MX"/>
              </w:rPr>
              <w:t xml:space="preserve"> del Informe de Evaluación de Consistencia y Resultados (se sugieren preguntas </w:t>
            </w:r>
            <w:r w:rsidR="00E63ADB" w:rsidRPr="00647555">
              <w:rPr>
                <w:rFonts w:ascii="Century Gothic" w:hAnsi="Century Gothic" w:cs="Arial"/>
                <w:sz w:val="18"/>
                <w:szCs w:val="18"/>
                <w:lang w:val="es-MX" w:eastAsia="es-MX"/>
              </w:rPr>
              <w:t xml:space="preserve">26 a </w:t>
            </w:r>
            <w:r w:rsidR="003223DD" w:rsidRPr="00647555">
              <w:rPr>
                <w:rFonts w:ascii="Century Gothic" w:hAnsi="Century Gothic" w:cs="Arial"/>
                <w:sz w:val="18"/>
                <w:szCs w:val="18"/>
                <w:lang w:val="es-MX" w:eastAsia="es-MX"/>
              </w:rPr>
              <w:t>5</w:t>
            </w:r>
            <w:r w:rsidR="00E63ADB" w:rsidRPr="00647555">
              <w:rPr>
                <w:rFonts w:ascii="Century Gothic" w:hAnsi="Century Gothic" w:cs="Arial"/>
                <w:sz w:val="18"/>
                <w:szCs w:val="18"/>
                <w:lang w:val="es-MX" w:eastAsia="es-MX"/>
              </w:rPr>
              <w:t>1</w:t>
            </w:r>
            <w:r w:rsidR="003223DD" w:rsidRPr="00647555">
              <w:rPr>
                <w:rFonts w:ascii="Century Gothic" w:hAnsi="Century Gothic" w:cs="Arial"/>
                <w:sz w:val="18"/>
                <w:szCs w:val="18"/>
                <w:lang w:val="es-MX" w:eastAsia="es-MX"/>
              </w:rPr>
              <w:t>).</w:t>
            </w:r>
            <w:r w:rsidRPr="00647555">
              <w:rPr>
                <w:rFonts w:ascii="Century Gothic" w:hAnsi="Century Gothic" w:cs="Arial"/>
                <w:sz w:val="18"/>
                <w:szCs w:val="18"/>
                <w:lang w:val="es-MX" w:eastAsia="es-MX"/>
              </w:rPr>
              <w:t xml:space="preserve"> </w:t>
            </w:r>
            <w:r w:rsidR="00E63ADB" w:rsidRPr="00647555">
              <w:rPr>
                <w:rFonts w:ascii="Century Gothic" w:hAnsi="Century Gothic" w:cs="Arial"/>
                <w:sz w:val="18"/>
                <w:szCs w:val="18"/>
                <w:lang w:val="es-MX" w:eastAsia="es-MX"/>
              </w:rPr>
              <w:t xml:space="preserve">Reporte </w:t>
            </w:r>
            <w:r w:rsidR="00AE2B31" w:rsidRPr="00647555">
              <w:rPr>
                <w:rFonts w:ascii="Century Gothic" w:hAnsi="Century Gothic" w:cs="Arial"/>
                <w:sz w:val="18"/>
                <w:szCs w:val="18"/>
                <w:lang w:val="es-MX" w:eastAsia="es-MX"/>
              </w:rPr>
              <w:t xml:space="preserve">y lista de asistencia </w:t>
            </w:r>
            <w:r w:rsidR="00E63ADB" w:rsidRPr="00647555">
              <w:rPr>
                <w:rFonts w:ascii="Century Gothic" w:hAnsi="Century Gothic" w:cs="Arial"/>
                <w:sz w:val="18"/>
                <w:szCs w:val="18"/>
                <w:lang w:val="es-MX" w:eastAsia="es-MX"/>
              </w:rPr>
              <w:t xml:space="preserve">de la primera reunión y presentación en power point de los resultados de la </w:t>
            </w:r>
            <w:r w:rsidR="00AE2B31" w:rsidRPr="00647555">
              <w:rPr>
                <w:rFonts w:ascii="Century Gothic" w:hAnsi="Century Gothic" w:cs="Arial"/>
                <w:sz w:val="18"/>
                <w:szCs w:val="18"/>
                <w:lang w:val="es-MX" w:eastAsia="es-MX"/>
              </w:rPr>
              <w:t xml:space="preserve">segunda </w:t>
            </w:r>
            <w:r w:rsidR="00E63ADB" w:rsidRPr="00647555">
              <w:rPr>
                <w:rFonts w:ascii="Century Gothic" w:hAnsi="Century Gothic" w:cs="Arial"/>
                <w:sz w:val="18"/>
                <w:szCs w:val="18"/>
                <w:lang w:val="es-MX" w:eastAsia="es-MX"/>
              </w:rPr>
              <w:t xml:space="preserve">entrega del Informe de </w:t>
            </w:r>
            <w:r w:rsidR="0002048E" w:rsidRPr="00647555">
              <w:rPr>
                <w:rFonts w:ascii="Century Gothic" w:hAnsi="Century Gothic" w:cs="Arial"/>
                <w:sz w:val="18"/>
                <w:szCs w:val="18"/>
                <w:lang w:val="es-MX" w:eastAsia="es-MX"/>
              </w:rPr>
              <w:t>Evaluación de Consistencia y Resultados.</w:t>
            </w:r>
            <w:r w:rsidRPr="00647555">
              <w:rPr>
                <w:rFonts w:ascii="Century Gothic" w:hAnsi="Century Gothic" w:cs="Arial"/>
                <w:sz w:val="18"/>
                <w:szCs w:val="18"/>
                <w:lang w:val="es-MX" w:eastAsia="es-MX"/>
              </w:rPr>
              <w:t xml:space="preserve"> Respuesta a comentarios.</w:t>
            </w:r>
            <w:r w:rsidR="00E63ADB" w:rsidRPr="00647555">
              <w:rPr>
                <w:rFonts w:ascii="Century Gothic" w:hAnsi="Century Gothic" w:cs="Arial"/>
                <w:sz w:val="18"/>
                <w:szCs w:val="18"/>
                <w:lang w:val="es-MX" w:eastAsia="es-MX"/>
              </w:rPr>
              <w:t xml:space="preserve"> </w:t>
            </w:r>
          </w:p>
        </w:tc>
        <w:tc>
          <w:tcPr>
            <w:tcW w:w="1891" w:type="dxa"/>
            <w:tcBorders>
              <w:top w:val="single" w:sz="4" w:space="0" w:color="auto"/>
              <w:left w:val="single" w:sz="4" w:space="0" w:color="auto"/>
              <w:bottom w:val="single" w:sz="4" w:space="0" w:color="auto"/>
              <w:right w:val="single" w:sz="4" w:space="0" w:color="auto"/>
            </w:tcBorders>
            <w:vAlign w:val="center"/>
          </w:tcPr>
          <w:p w:rsidR="0002048E" w:rsidRPr="00647555" w:rsidRDefault="0002048E" w:rsidP="0002048E">
            <w:pPr>
              <w:autoSpaceDE w:val="0"/>
              <w:autoSpaceDN w:val="0"/>
              <w:adjustRightInd w:val="0"/>
              <w:ind w:left="-108" w:right="-108"/>
              <w:jc w:val="center"/>
              <w:rPr>
                <w:rFonts w:ascii="Century Gothic" w:hAnsi="Century Gothic" w:cs="Arial"/>
                <w:sz w:val="18"/>
                <w:szCs w:val="18"/>
                <w:lang w:val="es-MX" w:eastAsia="es-MX"/>
              </w:rPr>
            </w:pPr>
            <w:r w:rsidRPr="00647555">
              <w:rPr>
                <w:rFonts w:ascii="Century Gothic" w:hAnsi="Century Gothic" w:cs="Arial"/>
                <w:sz w:val="18"/>
                <w:szCs w:val="18"/>
                <w:lang w:val="es-MX" w:eastAsia="es-MX"/>
              </w:rPr>
              <w:t>(Colocar la fecha)</w:t>
            </w:r>
          </w:p>
        </w:tc>
      </w:tr>
      <w:tr w:rsidR="0002048E" w:rsidRPr="00647555" w:rsidTr="00A676E6">
        <w:trPr>
          <w:trHeight w:val="519"/>
          <w:jc w:val="center"/>
        </w:trPr>
        <w:tc>
          <w:tcPr>
            <w:tcW w:w="7137" w:type="dxa"/>
            <w:tcBorders>
              <w:top w:val="nil"/>
              <w:left w:val="single" w:sz="4" w:space="0" w:color="auto"/>
              <w:bottom w:val="single" w:sz="4" w:space="0" w:color="auto"/>
              <w:right w:val="single" w:sz="4" w:space="0" w:color="auto"/>
            </w:tcBorders>
            <w:vAlign w:val="center"/>
          </w:tcPr>
          <w:p w:rsidR="0002048E" w:rsidRPr="00647555" w:rsidRDefault="004E35D6" w:rsidP="0002048E">
            <w:pPr>
              <w:autoSpaceDE w:val="0"/>
              <w:autoSpaceDN w:val="0"/>
              <w:adjustRightInd w:val="0"/>
              <w:jc w:val="both"/>
              <w:rPr>
                <w:rFonts w:ascii="Century Gothic" w:hAnsi="Century Gothic" w:cs="Arial"/>
                <w:sz w:val="18"/>
                <w:szCs w:val="18"/>
                <w:lang w:val="es-MX" w:eastAsia="es-MX"/>
              </w:rPr>
            </w:pPr>
            <w:r w:rsidRPr="00647555">
              <w:rPr>
                <w:rFonts w:ascii="Century Gothic" w:hAnsi="Century Gothic" w:cs="Arial"/>
                <w:sz w:val="18"/>
                <w:szCs w:val="18"/>
                <w:lang w:val="es-MX" w:eastAsia="es-MX"/>
              </w:rPr>
              <w:lastRenderedPageBreak/>
              <w:t xml:space="preserve">Tercera entrega </w:t>
            </w:r>
            <w:r w:rsidR="0002048E" w:rsidRPr="00647555">
              <w:rPr>
                <w:rFonts w:ascii="Century Gothic" w:hAnsi="Century Gothic" w:cs="Arial"/>
                <w:sz w:val="18"/>
                <w:szCs w:val="18"/>
                <w:lang w:val="es-MX" w:eastAsia="es-MX"/>
              </w:rPr>
              <w:t>del Informe de Evaluación de Consistencia y Resultados que debe contener la siguiente estructura:</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Resumen Ejecutivo (Máximo 3 cuartillas)</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Índice</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Introducción (1 cuartilla)</w:t>
            </w:r>
          </w:p>
          <w:p w:rsidR="002F32DB" w:rsidRPr="00647555" w:rsidRDefault="002F32DB"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Características del Programa</w:t>
            </w:r>
            <w:r w:rsidR="00FE38D0" w:rsidRPr="00647555">
              <w:rPr>
                <w:rFonts w:ascii="Century Gothic" w:eastAsia="Times New Roman" w:hAnsi="Century Gothic" w:cs="Arial"/>
                <w:sz w:val="18"/>
                <w:szCs w:val="18"/>
                <w:lang w:val="es-MX" w:eastAsia="es-MX"/>
              </w:rPr>
              <w:t>(Máximo 2 cuartillas)</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Tema I. Diseño del programa (1</w:t>
            </w:r>
            <w:r w:rsidR="00D96FE3" w:rsidRPr="00647555">
              <w:rPr>
                <w:rFonts w:ascii="Century Gothic" w:eastAsia="Times New Roman" w:hAnsi="Century Gothic" w:cs="Arial"/>
                <w:sz w:val="18"/>
                <w:szCs w:val="18"/>
                <w:lang w:val="es-MX" w:eastAsia="es-MX"/>
              </w:rPr>
              <w:t>3</w:t>
            </w:r>
            <w:r w:rsidRPr="00647555">
              <w:rPr>
                <w:rFonts w:ascii="Century Gothic" w:eastAsia="Times New Roman" w:hAnsi="Century Gothic" w:cs="Arial"/>
                <w:sz w:val="18"/>
                <w:szCs w:val="18"/>
                <w:lang w:val="es-MX" w:eastAsia="es-MX"/>
              </w:rPr>
              <w:t xml:space="preserve"> cuartillas)</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Tema II. Planeación y Orientación a Resultados del programa (9 cuartillas)</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Tema III. Cobertura y Focalización del programa (3 cuartillas)</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Tema IV. Operación del programa (17 cuartillas)</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Tema V. Percepción de la Población Atendida del programa (1 cuartilla)</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Tema VI: Resultados del programa. (8 cuartillas)</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 xml:space="preserve">Análisis de Fortalezas, Oportunidades, Debilidades, Amenazas y Recomendaciones. </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Comparación con los resultados de la Evaluación de Consistencia y Resultados (2 cuartillas)</w:t>
            </w:r>
          </w:p>
          <w:p w:rsidR="0002048E" w:rsidRPr="00647555" w:rsidRDefault="005B3867"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 xml:space="preserve">Conclusiones </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Bibliografía</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Ficha Técnica con los datos generales de la instancia evaluadora y el costo de la evaluación</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Anexos</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1 “Metodología para la cuantificación de las poblaciones Potencial y Objetivo”</w:t>
            </w:r>
            <w:r w:rsidR="004E45F8">
              <w:rPr>
                <w:rFonts w:ascii="Century Gothic" w:eastAsia="Times New Roman" w:hAnsi="Century Gothic" w:cs="Arial"/>
                <w:sz w:val="18"/>
                <w:szCs w:val="18"/>
                <w:lang w:val="es-MX" w:eastAsia="es-MX"/>
              </w:rPr>
              <w:t xml:space="preserve"> (Formato libre)</w:t>
            </w:r>
            <w:r w:rsidRPr="00647555">
              <w:rPr>
                <w:rFonts w:ascii="Century Gothic" w:eastAsia="Times New Roman" w:hAnsi="Century Gothic" w:cs="Arial"/>
                <w:sz w:val="18"/>
                <w:szCs w:val="18"/>
                <w:lang w:val="es-MX" w:eastAsia="es-MX"/>
              </w:rPr>
              <w:t>.</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2 “Procedimiento para la actualización de la base de datos de beneficiarios”</w:t>
            </w:r>
            <w:r w:rsidR="004E45F8">
              <w:rPr>
                <w:rFonts w:ascii="Century Gothic" w:eastAsia="Times New Roman" w:hAnsi="Century Gothic" w:cs="Arial"/>
                <w:sz w:val="18"/>
                <w:szCs w:val="18"/>
                <w:lang w:val="es-MX" w:eastAsia="es-MX"/>
              </w:rPr>
              <w:t xml:space="preserve"> (Formato libre)</w:t>
            </w:r>
            <w:r w:rsidRPr="00647555">
              <w:rPr>
                <w:rFonts w:ascii="Century Gothic" w:eastAsia="Times New Roman" w:hAnsi="Century Gothic" w:cs="Arial"/>
                <w:sz w:val="18"/>
                <w:szCs w:val="18"/>
                <w:lang w:val="es-MX" w:eastAsia="es-MX"/>
              </w:rPr>
              <w:t>.</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3 “Matriz de Indicadores para Resultados”.</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4 “Indicadores”.</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5 “Metas del programa”.</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6 “Complementariedad y coincidencias entre programas federales y/o acciones de desarrollo social en otros niveles de gobierno”.</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7 “Avance de las acciones para atender los aspectos susceptibles de mejora”.</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8 “Resultado de las acciones para atender los aspectos susceptibles de mejora” (Formato libre).</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9 “Análisis de recomendaciones no atendidas derivadas de evaluaciones externas”</w:t>
            </w:r>
            <w:r w:rsidR="004E45F8">
              <w:rPr>
                <w:rFonts w:ascii="Century Gothic" w:eastAsia="Times New Roman" w:hAnsi="Century Gothic" w:cs="Arial"/>
                <w:sz w:val="18"/>
                <w:szCs w:val="18"/>
                <w:lang w:val="es-MX" w:eastAsia="es-MX"/>
              </w:rPr>
              <w:t xml:space="preserve"> (Formato libre)</w:t>
            </w:r>
            <w:r w:rsidRPr="00647555">
              <w:rPr>
                <w:rFonts w:ascii="Century Gothic" w:eastAsia="Times New Roman" w:hAnsi="Century Gothic" w:cs="Arial"/>
                <w:sz w:val="18"/>
                <w:szCs w:val="18"/>
                <w:lang w:val="es-MX" w:eastAsia="es-MX"/>
              </w:rPr>
              <w:t>.</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10 “Evolución de la Cobertura”.</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11 “Información de la Población Atendida”.</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12 “Diagramas de flujo de los Componentes y procesos claves”.</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13 “Gastos desglosados del programa y criterios de clasificación”.</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14 “Avance de los Indicadores respecto de sus metas”.</w:t>
            </w:r>
          </w:p>
          <w:p w:rsidR="00666DE3" w:rsidRDefault="0002048E" w:rsidP="00666DE3">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15 “Instrumentos de Medición del Grado de Satisfacción de la Población Atendida” (Formato libre).</w:t>
            </w:r>
            <w:r w:rsidR="00666DE3">
              <w:rPr>
                <w:rFonts w:ascii="Century Gothic" w:eastAsia="Times New Roman" w:hAnsi="Century Gothic" w:cs="Arial"/>
                <w:sz w:val="18"/>
                <w:szCs w:val="18"/>
                <w:lang w:val="es-MX" w:eastAsia="es-MX"/>
              </w:rPr>
              <w:t xml:space="preserve"> </w:t>
            </w:r>
          </w:p>
          <w:p w:rsidR="00666DE3" w:rsidRPr="00666DE3" w:rsidRDefault="00666DE3" w:rsidP="005C19FE">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66DE3">
              <w:rPr>
                <w:rFonts w:ascii="Century Gothic" w:eastAsia="Times New Roman" w:hAnsi="Century Gothic" w:cs="Arial"/>
                <w:sz w:val="18"/>
                <w:szCs w:val="18"/>
                <w:lang w:val="es-MX" w:eastAsia="es-MX"/>
              </w:rPr>
              <w:t>Anexo 16. “Comparación con los resultados de la Evaluación de Consistencia y Resultados anterior” (Formato libre).</w:t>
            </w:r>
          </w:p>
          <w:p w:rsidR="00E5747F" w:rsidRPr="00647555" w:rsidRDefault="00AE2B31" w:rsidP="00AE2B31">
            <w:pPr>
              <w:pStyle w:val="Prrafodelista"/>
              <w:overflowPunct w:val="0"/>
              <w:autoSpaceDE w:val="0"/>
              <w:autoSpaceDN w:val="0"/>
              <w:adjustRightInd w:val="0"/>
              <w:ind w:left="0"/>
              <w:jc w:val="both"/>
              <w:textAlignment w:val="baseline"/>
              <w:rPr>
                <w:rFonts w:ascii="Century Gothic" w:hAnsi="Century Gothic" w:cs="Arial"/>
                <w:sz w:val="18"/>
                <w:szCs w:val="18"/>
                <w:lang w:val="es-MX" w:eastAsia="es-MX"/>
              </w:rPr>
            </w:pPr>
            <w:r w:rsidRPr="00647555">
              <w:rPr>
                <w:rFonts w:ascii="Century Gothic" w:hAnsi="Century Gothic" w:cs="Arial"/>
                <w:sz w:val="18"/>
                <w:szCs w:val="18"/>
                <w:lang w:val="es-MX" w:eastAsia="es-MX"/>
              </w:rPr>
              <w:t>Reporte y lista de asistencia de la segunda reunión y presentación en power point de los resultados de la tercera entrega del Informe de Evaluación de Consistencia y Resultados. Respuesta a comentarios.</w:t>
            </w:r>
          </w:p>
        </w:tc>
        <w:tc>
          <w:tcPr>
            <w:tcW w:w="1891" w:type="dxa"/>
            <w:tcBorders>
              <w:top w:val="nil"/>
              <w:left w:val="single" w:sz="4" w:space="0" w:color="auto"/>
              <w:bottom w:val="single" w:sz="4" w:space="0" w:color="auto"/>
              <w:right w:val="single" w:sz="4" w:space="0" w:color="auto"/>
            </w:tcBorders>
            <w:vAlign w:val="center"/>
          </w:tcPr>
          <w:p w:rsidR="0002048E" w:rsidRPr="00647555" w:rsidRDefault="0002048E" w:rsidP="0002048E">
            <w:pPr>
              <w:autoSpaceDE w:val="0"/>
              <w:autoSpaceDN w:val="0"/>
              <w:adjustRightInd w:val="0"/>
              <w:ind w:left="-108" w:right="-108"/>
              <w:jc w:val="center"/>
              <w:rPr>
                <w:rFonts w:ascii="Century Gothic" w:hAnsi="Century Gothic" w:cs="Arial"/>
                <w:sz w:val="18"/>
                <w:szCs w:val="18"/>
                <w:lang w:val="es-MX" w:eastAsia="es-MX"/>
              </w:rPr>
            </w:pPr>
            <w:r w:rsidRPr="00647555">
              <w:rPr>
                <w:rFonts w:ascii="Century Gothic" w:hAnsi="Century Gothic" w:cs="Arial"/>
                <w:sz w:val="18"/>
                <w:szCs w:val="18"/>
                <w:lang w:val="es-MX" w:eastAsia="es-MX"/>
              </w:rPr>
              <w:t>(Colocar la fecha)</w:t>
            </w:r>
          </w:p>
        </w:tc>
      </w:tr>
      <w:tr w:rsidR="0002048E" w:rsidRPr="00647555" w:rsidTr="00A676E6">
        <w:trPr>
          <w:trHeight w:val="186"/>
          <w:jc w:val="center"/>
        </w:trPr>
        <w:tc>
          <w:tcPr>
            <w:tcW w:w="7137" w:type="dxa"/>
            <w:tcBorders>
              <w:top w:val="single" w:sz="4" w:space="0" w:color="auto"/>
              <w:left w:val="single" w:sz="4" w:space="0" w:color="auto"/>
              <w:bottom w:val="single" w:sz="4" w:space="0" w:color="auto"/>
              <w:right w:val="single" w:sz="4" w:space="0" w:color="auto"/>
            </w:tcBorders>
            <w:vAlign w:val="center"/>
          </w:tcPr>
          <w:p w:rsidR="006E278B" w:rsidRPr="00647555" w:rsidRDefault="00BD3E75" w:rsidP="006E278B">
            <w:pPr>
              <w:autoSpaceDE w:val="0"/>
              <w:autoSpaceDN w:val="0"/>
              <w:adjustRightInd w:val="0"/>
              <w:jc w:val="both"/>
              <w:rPr>
                <w:rFonts w:ascii="Century Gothic" w:hAnsi="Century Gothic" w:cs="Arial"/>
                <w:sz w:val="18"/>
                <w:szCs w:val="18"/>
                <w:lang w:val="es-MX" w:eastAsia="es-MX"/>
              </w:rPr>
            </w:pPr>
            <w:r w:rsidRPr="00647555">
              <w:rPr>
                <w:rFonts w:ascii="Century Gothic" w:hAnsi="Century Gothic" w:cs="Arial"/>
                <w:sz w:val="18"/>
                <w:szCs w:val="18"/>
                <w:lang w:val="es-MX" w:eastAsia="es-MX"/>
              </w:rPr>
              <w:t>Cuarta</w:t>
            </w:r>
            <w:r w:rsidR="00F202D1" w:rsidRPr="00647555">
              <w:rPr>
                <w:rFonts w:ascii="Century Gothic" w:hAnsi="Century Gothic" w:cs="Arial"/>
                <w:sz w:val="18"/>
                <w:szCs w:val="18"/>
                <w:lang w:val="es-MX" w:eastAsia="es-MX"/>
              </w:rPr>
              <w:t xml:space="preserve"> entrega del Informe de Evaluación de Consistencia y Resultados. </w:t>
            </w:r>
            <w:r w:rsidR="006E278B" w:rsidRPr="00647555">
              <w:rPr>
                <w:rFonts w:ascii="Century Gothic" w:hAnsi="Century Gothic" w:cs="Arial"/>
                <w:sz w:val="18"/>
                <w:szCs w:val="18"/>
                <w:lang w:val="es-MX" w:eastAsia="es-MX"/>
              </w:rPr>
              <w:t>Actualiza</w:t>
            </w:r>
            <w:r w:rsidR="0009569F" w:rsidRPr="00647555">
              <w:rPr>
                <w:rFonts w:ascii="Century Gothic" w:hAnsi="Century Gothic" w:cs="Arial"/>
                <w:sz w:val="18"/>
                <w:szCs w:val="18"/>
                <w:lang w:val="es-MX" w:eastAsia="es-MX"/>
              </w:rPr>
              <w:t>ción del informe final con las cifras de cuenta pública de 2017</w:t>
            </w:r>
            <w:r w:rsidR="00810909" w:rsidRPr="00647555">
              <w:rPr>
                <w:rFonts w:ascii="Century Gothic" w:hAnsi="Century Gothic" w:cs="Arial"/>
                <w:sz w:val="18"/>
                <w:szCs w:val="18"/>
                <w:lang w:val="es-MX" w:eastAsia="es-MX"/>
              </w:rPr>
              <w:t>.</w:t>
            </w:r>
          </w:p>
          <w:p w:rsidR="0002048E" w:rsidRPr="00647555" w:rsidRDefault="006E278B" w:rsidP="006E278B">
            <w:pPr>
              <w:autoSpaceDE w:val="0"/>
              <w:autoSpaceDN w:val="0"/>
              <w:adjustRightInd w:val="0"/>
              <w:jc w:val="both"/>
              <w:rPr>
                <w:rFonts w:ascii="Century Gothic" w:hAnsi="Century Gothic" w:cs="Arial"/>
                <w:sz w:val="18"/>
                <w:szCs w:val="18"/>
                <w:lang w:val="es-MX" w:eastAsia="es-MX"/>
              </w:rPr>
            </w:pPr>
            <w:r w:rsidRPr="00647555">
              <w:rPr>
                <w:rFonts w:ascii="Century Gothic" w:hAnsi="Century Gothic" w:cs="Arial"/>
                <w:sz w:val="18"/>
                <w:szCs w:val="18"/>
                <w:lang w:val="es-MX" w:eastAsia="es-MX"/>
              </w:rPr>
              <w:t>Reporte y lista de asistencia de la tercera reunión y presentación en power point de los resultados de la cuarta entrega del Informe de Evaluación de Consistencia y Resultados. Respuesta a comentarios.</w:t>
            </w:r>
          </w:p>
        </w:tc>
        <w:tc>
          <w:tcPr>
            <w:tcW w:w="1891" w:type="dxa"/>
            <w:tcBorders>
              <w:top w:val="single" w:sz="4" w:space="0" w:color="auto"/>
              <w:left w:val="single" w:sz="4" w:space="0" w:color="auto"/>
              <w:bottom w:val="single" w:sz="4" w:space="0" w:color="auto"/>
              <w:right w:val="single" w:sz="4" w:space="0" w:color="auto"/>
            </w:tcBorders>
            <w:vAlign w:val="center"/>
          </w:tcPr>
          <w:p w:rsidR="0002048E" w:rsidRPr="00647555" w:rsidRDefault="0002048E" w:rsidP="0002048E">
            <w:pPr>
              <w:autoSpaceDE w:val="0"/>
              <w:autoSpaceDN w:val="0"/>
              <w:adjustRightInd w:val="0"/>
              <w:ind w:left="-108" w:right="-108"/>
              <w:jc w:val="center"/>
              <w:rPr>
                <w:rFonts w:ascii="Century Gothic" w:hAnsi="Century Gothic" w:cs="Arial"/>
                <w:sz w:val="18"/>
                <w:szCs w:val="18"/>
                <w:lang w:val="es-MX" w:eastAsia="es-MX"/>
              </w:rPr>
            </w:pPr>
            <w:r w:rsidRPr="00647555">
              <w:rPr>
                <w:rFonts w:ascii="Century Gothic" w:hAnsi="Century Gothic" w:cs="Arial"/>
                <w:sz w:val="18"/>
                <w:szCs w:val="18"/>
                <w:lang w:val="es-MX" w:eastAsia="es-MX"/>
              </w:rPr>
              <w:t>(Colocar la fecha)</w:t>
            </w:r>
          </w:p>
        </w:tc>
      </w:tr>
    </w:tbl>
    <w:p w:rsidR="0083797C" w:rsidRPr="00647555" w:rsidRDefault="0083797C" w:rsidP="0083797C">
      <w:pPr>
        <w:jc w:val="both"/>
        <w:rPr>
          <w:rFonts w:ascii="Century Gothic" w:hAnsi="Century Gothic" w:cs="Arial"/>
          <w:b/>
          <w:sz w:val="22"/>
          <w:szCs w:val="22"/>
          <w:lang w:val="es-MX"/>
        </w:rPr>
      </w:pPr>
    </w:p>
    <w:p w:rsidR="0083797C" w:rsidRPr="00647555" w:rsidRDefault="0083797C" w:rsidP="0083797C">
      <w:pPr>
        <w:jc w:val="both"/>
        <w:rPr>
          <w:rFonts w:ascii="Century Gothic" w:hAnsi="Century Gothic" w:cs="Arial"/>
          <w:sz w:val="22"/>
          <w:szCs w:val="22"/>
          <w:lang w:val="es-MX"/>
        </w:rPr>
      </w:pPr>
      <w:r w:rsidRPr="00647555">
        <w:rPr>
          <w:rFonts w:ascii="Century Gothic" w:hAnsi="Century Gothic" w:cs="Arial"/>
          <w:sz w:val="22"/>
          <w:szCs w:val="22"/>
          <w:lang w:val="es-MX"/>
        </w:rPr>
        <w:lastRenderedPageBreak/>
        <w:t xml:space="preserve">Se debe considerar la realización de mínimo </w:t>
      </w:r>
      <w:r w:rsidR="00810909" w:rsidRPr="00647555">
        <w:rPr>
          <w:rFonts w:ascii="Century Gothic" w:hAnsi="Century Gothic" w:cs="Arial"/>
          <w:sz w:val="22"/>
          <w:szCs w:val="22"/>
          <w:lang w:val="es-MX"/>
        </w:rPr>
        <w:t xml:space="preserve">cuatro </w:t>
      </w:r>
      <w:r w:rsidRPr="00647555">
        <w:rPr>
          <w:rFonts w:ascii="Century Gothic" w:hAnsi="Century Gothic" w:cs="Arial"/>
          <w:sz w:val="22"/>
          <w:szCs w:val="22"/>
          <w:lang w:val="es-MX"/>
        </w:rPr>
        <w:t xml:space="preserve">reuniones. </w:t>
      </w:r>
      <w:r w:rsidR="00810909" w:rsidRPr="00647555">
        <w:rPr>
          <w:rFonts w:ascii="Century Gothic" w:hAnsi="Century Gothic" w:cs="Arial"/>
          <w:sz w:val="22"/>
          <w:szCs w:val="22"/>
          <w:lang w:val="es-MX"/>
        </w:rPr>
        <w:t xml:space="preserve">Cada una posterior a la entrega de los </w:t>
      </w:r>
      <w:r w:rsidRPr="00647555">
        <w:rPr>
          <w:rFonts w:ascii="Century Gothic" w:hAnsi="Century Gothic" w:cs="Arial"/>
          <w:sz w:val="22"/>
          <w:szCs w:val="22"/>
          <w:lang w:val="es-MX"/>
        </w:rPr>
        <w:t>producto</w:t>
      </w:r>
      <w:r w:rsidR="00810909" w:rsidRPr="00647555">
        <w:rPr>
          <w:rFonts w:ascii="Century Gothic" w:hAnsi="Century Gothic" w:cs="Arial"/>
          <w:sz w:val="22"/>
          <w:szCs w:val="22"/>
          <w:lang w:val="es-MX"/>
        </w:rPr>
        <w:t>s</w:t>
      </w:r>
      <w:r w:rsidRPr="00647555">
        <w:rPr>
          <w:rFonts w:ascii="Century Gothic" w:hAnsi="Century Gothic" w:cs="Arial"/>
          <w:sz w:val="22"/>
          <w:szCs w:val="22"/>
          <w:lang w:val="es-MX"/>
        </w:rPr>
        <w:t xml:space="preserve"> con </w:t>
      </w:r>
      <w:r w:rsidR="00C57BEB" w:rsidRPr="00647555">
        <w:rPr>
          <w:rFonts w:ascii="Century Gothic" w:hAnsi="Century Gothic" w:cs="Arial"/>
          <w:sz w:val="22"/>
          <w:szCs w:val="22"/>
          <w:lang w:val="es-MX"/>
        </w:rPr>
        <w:t xml:space="preserve">la Unidad o Área de Evaluación, </w:t>
      </w:r>
      <w:r w:rsidRPr="00647555">
        <w:rPr>
          <w:rFonts w:ascii="Century Gothic" w:hAnsi="Century Gothic" w:cs="Arial"/>
          <w:sz w:val="22"/>
          <w:szCs w:val="22"/>
          <w:lang w:val="es-MX"/>
        </w:rPr>
        <w:t>los operadores del Programa y con el personal del área requirente, con la finalidad de comentar los resultados de dicho</w:t>
      </w:r>
      <w:r w:rsidR="00810909" w:rsidRPr="00647555">
        <w:rPr>
          <w:rFonts w:ascii="Century Gothic" w:hAnsi="Century Gothic" w:cs="Arial"/>
          <w:sz w:val="22"/>
          <w:szCs w:val="22"/>
          <w:lang w:val="es-MX"/>
        </w:rPr>
        <w:t>s</w:t>
      </w:r>
      <w:r w:rsidRPr="00647555">
        <w:rPr>
          <w:rFonts w:ascii="Century Gothic" w:hAnsi="Century Gothic" w:cs="Arial"/>
          <w:sz w:val="22"/>
          <w:szCs w:val="22"/>
          <w:lang w:val="es-MX"/>
        </w:rPr>
        <w:t xml:space="preserve"> entregable</w:t>
      </w:r>
      <w:r w:rsidR="00810909" w:rsidRPr="00647555">
        <w:rPr>
          <w:rFonts w:ascii="Century Gothic" w:hAnsi="Century Gothic" w:cs="Arial"/>
          <w:sz w:val="22"/>
          <w:szCs w:val="22"/>
          <w:lang w:val="es-MX"/>
        </w:rPr>
        <w:t>s</w:t>
      </w:r>
      <w:r w:rsidRPr="00647555">
        <w:rPr>
          <w:rFonts w:ascii="Century Gothic" w:hAnsi="Century Gothic" w:cs="Arial"/>
          <w:sz w:val="22"/>
          <w:szCs w:val="22"/>
          <w:lang w:val="es-MX"/>
        </w:rPr>
        <w:t>. También se debe contemplar la realización de una reunión final, una vez entregado el último producto, para hacer la presentación de los principales resultados de la evaluación. El área requirente, indicará el lugar, día y hora de realización de las reuniones indicadas y en éstas deberá estar presente el coordinador de la evaluación.</w:t>
      </w:r>
    </w:p>
    <w:p w:rsidR="0083797C" w:rsidRDefault="0083797C" w:rsidP="0083797C">
      <w:pPr>
        <w:jc w:val="both"/>
        <w:rPr>
          <w:rFonts w:ascii="Century Gothic" w:hAnsi="Century Gothic" w:cs="Arial"/>
          <w:sz w:val="22"/>
          <w:szCs w:val="22"/>
          <w:lang w:val="es-MX"/>
        </w:rPr>
      </w:pPr>
    </w:p>
    <w:p w:rsidR="008A7F39" w:rsidRPr="00647555" w:rsidRDefault="008A7F39" w:rsidP="0083797C">
      <w:pPr>
        <w:jc w:val="both"/>
        <w:rPr>
          <w:rFonts w:ascii="Century Gothic" w:hAnsi="Century Gothic" w:cs="Arial"/>
          <w:sz w:val="22"/>
          <w:szCs w:val="22"/>
          <w:lang w:val="es-MX"/>
        </w:rPr>
      </w:pPr>
    </w:p>
    <w:p w:rsidR="0083797C" w:rsidRPr="00647555" w:rsidRDefault="0083797C" w:rsidP="0083797C">
      <w:pPr>
        <w:pStyle w:val="Ttulo1"/>
        <w:keepLines/>
        <w:spacing w:before="120" w:after="120"/>
        <w:ind w:left="0"/>
        <w:jc w:val="both"/>
        <w:rPr>
          <w:rFonts w:ascii="Century Gothic" w:hAnsi="Century Gothic"/>
          <w:b/>
          <w:smallCaps/>
          <w:sz w:val="22"/>
          <w:szCs w:val="22"/>
          <w:lang w:val="es-MX"/>
        </w:rPr>
      </w:pPr>
      <w:bookmarkStart w:id="7" w:name="_Toc366082678"/>
      <w:bookmarkStart w:id="8" w:name="_Toc414883288"/>
      <w:r w:rsidRPr="00647555">
        <w:rPr>
          <w:rFonts w:ascii="Century Gothic" w:hAnsi="Century Gothic"/>
          <w:b/>
          <w:smallCaps/>
          <w:sz w:val="22"/>
          <w:szCs w:val="22"/>
          <w:lang w:val="es-MX"/>
        </w:rPr>
        <w:t xml:space="preserve">Responsabilidad y compromisos del </w:t>
      </w:r>
      <w:r w:rsidRPr="00647555">
        <w:rPr>
          <w:rFonts w:ascii="Century Gothic" w:hAnsi="Century Gothic"/>
          <w:b/>
          <w:i/>
          <w:smallCaps/>
          <w:sz w:val="22"/>
          <w:szCs w:val="22"/>
          <w:lang w:val="es-MX"/>
        </w:rPr>
        <w:t>proveedor</w:t>
      </w:r>
      <w:bookmarkEnd w:id="7"/>
      <w:bookmarkEnd w:id="8"/>
    </w:p>
    <w:p w:rsidR="0083797C" w:rsidRPr="00647555" w:rsidRDefault="0083797C" w:rsidP="0083797C">
      <w:pPr>
        <w:jc w:val="both"/>
        <w:rPr>
          <w:rFonts w:ascii="Century Gothic" w:hAnsi="Century Gothic" w:cs="Arial"/>
          <w:sz w:val="22"/>
          <w:szCs w:val="22"/>
          <w:lang w:val="es-MX"/>
        </w:rPr>
      </w:pPr>
    </w:p>
    <w:p w:rsidR="0083797C" w:rsidRPr="00647555" w:rsidRDefault="0083797C" w:rsidP="0083797C">
      <w:pPr>
        <w:jc w:val="both"/>
        <w:rPr>
          <w:rFonts w:ascii="Century Gothic" w:hAnsi="Century Gothic" w:cs="Arial"/>
          <w:sz w:val="22"/>
          <w:szCs w:val="22"/>
          <w:lang w:val="es-MX"/>
        </w:rPr>
      </w:pPr>
      <w:r w:rsidRPr="00647555">
        <w:rPr>
          <w:rFonts w:ascii="Century Gothic" w:hAnsi="Century Gothic" w:cs="Arial"/>
          <w:sz w:val="22"/>
          <w:szCs w:val="22"/>
          <w:lang w:val="es-MX"/>
        </w:rPr>
        <w:t xml:space="preserve">El </w:t>
      </w:r>
      <w:r w:rsidRPr="00647555">
        <w:rPr>
          <w:rFonts w:ascii="Century Gothic" w:hAnsi="Century Gothic" w:cs="Arial"/>
          <w:i/>
          <w:sz w:val="22"/>
          <w:szCs w:val="22"/>
          <w:lang w:val="es-MX"/>
        </w:rPr>
        <w:t>proveedor</w:t>
      </w:r>
      <w:r w:rsidRPr="00647555">
        <w:rPr>
          <w:rFonts w:ascii="Century Gothic" w:hAnsi="Century Gothic" w:cs="Arial"/>
          <w:sz w:val="22"/>
          <w:szCs w:val="22"/>
          <w:lang w:val="es-MX"/>
        </w:rPr>
        <w:t xml:space="preserve"> es el responsable de los costos y gastos que significan las instalaciones físicas, equipo de oficina, alquiler de servicios y transporte que se requiera para la realización de la evaluación; asimismo, es responsable del pago por servicios profesionales, viáticos y aseguramiento del personal profesional, técnico, administrativo y de apoyo que sea contratado para la ejecución de la evaluación y operaciones conexas</w:t>
      </w:r>
      <w:r w:rsidR="007E0B2D" w:rsidRPr="00647555">
        <w:rPr>
          <w:rFonts w:ascii="Century Gothic" w:hAnsi="Century Gothic" w:cs="Arial"/>
          <w:sz w:val="22"/>
          <w:szCs w:val="22"/>
          <w:lang w:val="es-MX"/>
        </w:rPr>
        <w:t>.</w:t>
      </w:r>
    </w:p>
    <w:p w:rsidR="0083797C" w:rsidRPr="00647555" w:rsidRDefault="0083797C" w:rsidP="0083797C">
      <w:pPr>
        <w:pStyle w:val="Prrafodelista"/>
        <w:ind w:left="0"/>
        <w:jc w:val="both"/>
        <w:rPr>
          <w:rFonts w:ascii="Century Gothic" w:hAnsi="Century Gothic" w:cs="Arial"/>
          <w:sz w:val="22"/>
          <w:szCs w:val="22"/>
          <w:lang w:val="es-MX"/>
        </w:rPr>
      </w:pPr>
    </w:p>
    <w:p w:rsidR="0083797C" w:rsidRPr="00647555" w:rsidRDefault="0083797C" w:rsidP="0083797C">
      <w:pPr>
        <w:pStyle w:val="Prrafodelista"/>
        <w:ind w:left="0"/>
        <w:jc w:val="both"/>
        <w:rPr>
          <w:rFonts w:ascii="Century Gothic" w:hAnsi="Century Gothic" w:cs="Arial"/>
          <w:sz w:val="22"/>
          <w:szCs w:val="22"/>
          <w:lang w:val="es-MX"/>
        </w:rPr>
      </w:pPr>
      <w:r w:rsidRPr="00647555">
        <w:rPr>
          <w:rFonts w:ascii="Century Gothic" w:hAnsi="Century Gothic" w:cs="Arial"/>
          <w:sz w:val="22"/>
          <w:szCs w:val="22"/>
          <w:lang w:val="es-MX"/>
        </w:rPr>
        <w:t xml:space="preserve">Respecto de los entregables, el </w:t>
      </w:r>
      <w:r w:rsidRPr="00647555">
        <w:rPr>
          <w:rFonts w:ascii="Century Gothic" w:hAnsi="Century Gothic" w:cs="Arial"/>
          <w:i/>
          <w:sz w:val="22"/>
          <w:szCs w:val="22"/>
          <w:lang w:val="es-MX"/>
        </w:rPr>
        <w:t>proveedor</w:t>
      </w:r>
      <w:r w:rsidRPr="00647555">
        <w:rPr>
          <w:rFonts w:ascii="Century Gothic" w:hAnsi="Century Gothic" w:cs="Arial"/>
          <w:sz w:val="22"/>
          <w:szCs w:val="22"/>
          <w:lang w:val="es-MX"/>
        </w:rPr>
        <w:t xml:space="preserve"> es el responsable de responder por escrito sobre aquellos comentarios emitidos por el área requirente.</w:t>
      </w:r>
    </w:p>
    <w:p w:rsidR="0083797C" w:rsidRPr="00647555" w:rsidRDefault="0083797C" w:rsidP="0083797C">
      <w:pPr>
        <w:pStyle w:val="Prrafodelista"/>
        <w:ind w:left="0"/>
        <w:jc w:val="both"/>
        <w:rPr>
          <w:rFonts w:ascii="Century Gothic" w:hAnsi="Century Gothic" w:cs="Arial"/>
          <w:sz w:val="22"/>
          <w:szCs w:val="22"/>
          <w:lang w:val="es-MX"/>
        </w:rPr>
      </w:pPr>
    </w:p>
    <w:p w:rsidR="0083797C" w:rsidRPr="00647555" w:rsidRDefault="0083797C" w:rsidP="0083797C">
      <w:pPr>
        <w:pStyle w:val="Prrafodelista"/>
        <w:ind w:left="0"/>
        <w:jc w:val="both"/>
        <w:rPr>
          <w:rFonts w:ascii="Century Gothic" w:hAnsi="Century Gothic" w:cs="Arial"/>
          <w:sz w:val="22"/>
          <w:szCs w:val="22"/>
          <w:lang w:val="es-MX"/>
        </w:rPr>
      </w:pPr>
      <w:r w:rsidRPr="00647555">
        <w:rPr>
          <w:rFonts w:ascii="Century Gothic" w:hAnsi="Century Gothic" w:cs="Arial"/>
          <w:sz w:val="22"/>
          <w:szCs w:val="22"/>
          <w:lang w:val="es-MX"/>
        </w:rPr>
        <w:t xml:space="preserve">Para la revisión de los productos entregables el área requirente entregará al </w:t>
      </w:r>
      <w:r w:rsidRPr="00647555">
        <w:rPr>
          <w:rFonts w:ascii="Century Gothic" w:hAnsi="Century Gothic" w:cs="Arial"/>
          <w:i/>
          <w:sz w:val="22"/>
          <w:szCs w:val="22"/>
          <w:lang w:val="es-MX"/>
        </w:rPr>
        <w:t>proveedor</w:t>
      </w:r>
      <w:r w:rsidRPr="00647555">
        <w:rPr>
          <w:rFonts w:ascii="Century Gothic" w:hAnsi="Century Gothic" w:cs="Arial"/>
          <w:sz w:val="22"/>
          <w:szCs w:val="22"/>
          <w:lang w:val="es-MX"/>
        </w:rPr>
        <w:t xml:space="preserve"> sus observaciones y recomendaciones en un plazo no mayor a ________ días hábiles después de la fecha de recepción de los mismos. El </w:t>
      </w:r>
      <w:r w:rsidRPr="00647555">
        <w:rPr>
          <w:rFonts w:ascii="Century Gothic" w:hAnsi="Century Gothic" w:cs="Arial"/>
          <w:i/>
          <w:sz w:val="22"/>
          <w:szCs w:val="22"/>
          <w:lang w:val="es-MX"/>
        </w:rPr>
        <w:t>proveedor</w:t>
      </w:r>
      <w:r w:rsidRPr="00647555">
        <w:rPr>
          <w:rFonts w:ascii="Century Gothic" w:hAnsi="Century Gothic" w:cs="Arial"/>
          <w:sz w:val="22"/>
          <w:szCs w:val="22"/>
          <w:lang w:val="es-MX"/>
        </w:rPr>
        <w:t xml:space="preserve"> contará con _______ días hábiles después de la emisión del oficio de observaciones y recomendaciones para hacer las correcciones a los productos entregables. </w:t>
      </w:r>
    </w:p>
    <w:p w:rsidR="0083797C" w:rsidRPr="00647555" w:rsidRDefault="0083797C" w:rsidP="0083797C">
      <w:pPr>
        <w:pStyle w:val="Prrafodelista"/>
        <w:ind w:left="0"/>
        <w:jc w:val="both"/>
        <w:rPr>
          <w:rFonts w:ascii="Century Gothic" w:hAnsi="Century Gothic" w:cs="Arial"/>
          <w:sz w:val="22"/>
          <w:szCs w:val="22"/>
          <w:lang w:val="es-MX"/>
        </w:rPr>
      </w:pPr>
    </w:p>
    <w:p w:rsidR="0083797C" w:rsidRPr="00647555" w:rsidRDefault="0083797C" w:rsidP="0083797C">
      <w:pPr>
        <w:pStyle w:val="Prrafodelista"/>
        <w:ind w:left="0"/>
        <w:jc w:val="both"/>
        <w:rPr>
          <w:rFonts w:ascii="Century Gothic" w:hAnsi="Century Gothic" w:cs="Arial"/>
          <w:sz w:val="22"/>
          <w:szCs w:val="22"/>
          <w:lang w:val="es-MX"/>
        </w:rPr>
      </w:pPr>
      <w:r w:rsidRPr="00647555">
        <w:rPr>
          <w:rFonts w:ascii="Century Gothic" w:hAnsi="Century Gothic" w:cs="Arial"/>
          <w:sz w:val="22"/>
          <w:szCs w:val="22"/>
          <w:lang w:val="es-MX"/>
        </w:rPr>
        <w:t>En total este proceso de revisión, corrección y aprobación de los productos entregables deberá llevar, como máximo, hasta ___________días hábiles después de entregados los mismos y de acuerdo con el procedimiento detallado anteriormente. Lo anterior, a reserva de que dicho plazo pueda ser inferior dependiendo de las fechas en que se emitan los oficios de observaciones, de conformidad o de entrega de los productos debidamente corregidos. El plazo podrá ser superior sólo si el área requirente lo solicite.</w:t>
      </w:r>
    </w:p>
    <w:p w:rsidR="0083797C" w:rsidRPr="00647555" w:rsidRDefault="0083797C" w:rsidP="0083797C">
      <w:pPr>
        <w:pStyle w:val="Prrafodelista"/>
        <w:ind w:left="0"/>
        <w:jc w:val="both"/>
        <w:rPr>
          <w:rFonts w:ascii="Century Gothic" w:hAnsi="Century Gothic" w:cs="Arial"/>
          <w:sz w:val="22"/>
          <w:szCs w:val="22"/>
          <w:lang w:val="es-MX"/>
        </w:rPr>
      </w:pPr>
    </w:p>
    <w:p w:rsidR="0083797C" w:rsidRPr="00647555" w:rsidRDefault="0083797C" w:rsidP="0083797C">
      <w:pPr>
        <w:jc w:val="both"/>
        <w:rPr>
          <w:rFonts w:ascii="Century Gothic" w:hAnsi="Century Gothic" w:cs="Arial"/>
          <w:sz w:val="22"/>
          <w:szCs w:val="22"/>
          <w:lang w:val="es-MX"/>
        </w:rPr>
      </w:pPr>
      <w:r w:rsidRPr="00647555">
        <w:rPr>
          <w:rFonts w:ascii="Century Gothic" w:hAnsi="Century Gothic" w:cs="Arial"/>
          <w:sz w:val="22"/>
          <w:szCs w:val="22"/>
          <w:lang w:val="es-MX"/>
        </w:rPr>
        <w:t xml:space="preserve">La emisión de los oficios de observaciones y recomendaciones, así como los reportes de conformidad serán realizados en los plazos estipulados en estos Términos de Referencia. Será responsabilidad del </w:t>
      </w:r>
      <w:r w:rsidRPr="00647555">
        <w:rPr>
          <w:rFonts w:ascii="Century Gothic" w:hAnsi="Century Gothic" w:cs="Arial"/>
          <w:i/>
          <w:sz w:val="22"/>
          <w:szCs w:val="22"/>
          <w:lang w:val="es-MX"/>
        </w:rPr>
        <w:t>proveedor</w:t>
      </w:r>
      <w:r w:rsidRPr="00647555">
        <w:rPr>
          <w:rFonts w:ascii="Century Gothic" w:hAnsi="Century Gothic" w:cs="Arial"/>
          <w:sz w:val="22"/>
          <w:szCs w:val="22"/>
          <w:lang w:val="es-MX"/>
        </w:rPr>
        <w:t xml:space="preserve"> recoger estos oficios, así como responder en los plazos establecidos a las observaciones realizadas y entregar los productos con sus correspondientes copias. Los días hábiles para realizar las correcciones a los productos entregables se contarán a partir de la fecha de emisión/envío de la comunicación oficial por parte del área requirente. La atención</w:t>
      </w:r>
      <w:r w:rsidR="00B335FD" w:rsidRPr="00647555">
        <w:rPr>
          <w:rFonts w:ascii="Century Gothic" w:hAnsi="Century Gothic" w:cs="Arial"/>
          <w:sz w:val="22"/>
          <w:szCs w:val="22"/>
          <w:lang w:val="es-MX"/>
        </w:rPr>
        <w:t xml:space="preserve"> a los comentarios emitidos por el área requirente, Unidad o Área de Evaluación </w:t>
      </w:r>
      <w:r w:rsidRPr="00647555">
        <w:rPr>
          <w:rFonts w:ascii="Century Gothic" w:hAnsi="Century Gothic" w:cs="Arial"/>
          <w:sz w:val="22"/>
          <w:szCs w:val="22"/>
          <w:lang w:val="es-MX"/>
        </w:rPr>
        <w:t>y/o por los operadores del programa se deberá atender por escrito en el formato elaborado para ello.</w:t>
      </w:r>
    </w:p>
    <w:p w:rsidR="0083797C" w:rsidRPr="00647555" w:rsidRDefault="0083797C" w:rsidP="0083797C">
      <w:pPr>
        <w:pStyle w:val="Prrafodelista"/>
        <w:ind w:left="0"/>
        <w:rPr>
          <w:rFonts w:ascii="Century Gothic" w:hAnsi="Century Gothic" w:cs="Arial"/>
          <w:lang w:val="es-MX"/>
        </w:rPr>
      </w:pPr>
    </w:p>
    <w:p w:rsidR="0083797C" w:rsidRPr="00647555" w:rsidRDefault="0083797C" w:rsidP="0083797C">
      <w:pPr>
        <w:pStyle w:val="Prrafodelista"/>
        <w:ind w:left="0"/>
        <w:jc w:val="both"/>
        <w:rPr>
          <w:rFonts w:ascii="Century Gothic" w:hAnsi="Century Gothic" w:cs="Arial"/>
          <w:sz w:val="22"/>
          <w:szCs w:val="22"/>
          <w:lang w:val="es-MX"/>
        </w:rPr>
      </w:pPr>
      <w:r w:rsidRPr="00647555">
        <w:rPr>
          <w:rFonts w:ascii="Century Gothic" w:hAnsi="Century Gothic" w:cs="Arial"/>
          <w:sz w:val="22"/>
          <w:szCs w:val="22"/>
          <w:lang w:val="es-MX"/>
        </w:rPr>
        <w:t>Si al cabo de este procedimiento el área requirente considera que el producto no fue entregado a su entera satisfacción, se procederá a aplicar las cláusulas correspondientes al contrato que se refieren al no cumplimiento de las características adecuadas de los productos entregables.</w:t>
      </w:r>
    </w:p>
    <w:p w:rsidR="0083797C" w:rsidRPr="00647555" w:rsidRDefault="0083797C" w:rsidP="0083797C">
      <w:pPr>
        <w:jc w:val="both"/>
        <w:rPr>
          <w:rFonts w:ascii="Century Gothic" w:hAnsi="Century Gothic" w:cs="Arial"/>
          <w:b/>
          <w:sz w:val="22"/>
          <w:szCs w:val="22"/>
          <w:lang w:val="es-MX"/>
        </w:rPr>
      </w:pPr>
    </w:p>
    <w:p w:rsidR="0083797C" w:rsidRPr="00647555" w:rsidRDefault="0083797C" w:rsidP="0083797C">
      <w:pPr>
        <w:pStyle w:val="Ttulo1"/>
        <w:keepLines/>
        <w:spacing w:before="120" w:after="120"/>
        <w:ind w:left="0"/>
        <w:jc w:val="both"/>
        <w:rPr>
          <w:rFonts w:ascii="Century Gothic" w:hAnsi="Century Gothic"/>
          <w:b/>
          <w:smallCaps/>
          <w:sz w:val="22"/>
          <w:szCs w:val="22"/>
          <w:lang w:val="es-MX"/>
        </w:rPr>
      </w:pPr>
      <w:bookmarkStart w:id="9" w:name="_Toc366082679"/>
      <w:bookmarkStart w:id="10" w:name="_Toc414883289"/>
      <w:r w:rsidRPr="00647555">
        <w:rPr>
          <w:rFonts w:ascii="Century Gothic" w:hAnsi="Century Gothic"/>
          <w:b/>
          <w:smallCaps/>
          <w:sz w:val="22"/>
          <w:szCs w:val="22"/>
          <w:lang w:val="es-MX"/>
        </w:rPr>
        <w:t>Punto de Reunión</w:t>
      </w:r>
      <w:bookmarkEnd w:id="9"/>
      <w:bookmarkEnd w:id="10"/>
    </w:p>
    <w:p w:rsidR="0083797C" w:rsidRPr="00647555" w:rsidRDefault="0083797C" w:rsidP="0083797C">
      <w:pPr>
        <w:jc w:val="both"/>
        <w:rPr>
          <w:rFonts w:ascii="Century Gothic" w:hAnsi="Century Gothic" w:cs="Arial"/>
          <w:sz w:val="22"/>
          <w:szCs w:val="22"/>
          <w:lang w:val="es-MX"/>
        </w:rPr>
      </w:pPr>
      <w:r w:rsidRPr="00647555">
        <w:rPr>
          <w:rFonts w:ascii="Century Gothic" w:hAnsi="Century Gothic" w:cs="Arial"/>
          <w:sz w:val="22"/>
          <w:szCs w:val="22"/>
          <w:lang w:val="es-MX"/>
        </w:rPr>
        <w:t>El espacio físico para la recepción y entrega de oficios o comunicaciones oficiales, así como para la entrega de productos de la evaluación será en las instalaciones del área requirente: ________________________________________________________________________. Las notificaciones para la celebración de las reuniones se realizarán por correo electrónico con al menos dos días naturales de anticipación.</w:t>
      </w:r>
    </w:p>
    <w:p w:rsidR="0083797C" w:rsidRPr="00647555" w:rsidRDefault="0083797C" w:rsidP="0083797C">
      <w:pPr>
        <w:jc w:val="both"/>
        <w:rPr>
          <w:rFonts w:ascii="Century Gothic" w:hAnsi="Century Gothic" w:cs="Arial"/>
          <w:sz w:val="22"/>
          <w:szCs w:val="22"/>
          <w:lang w:val="es-MX"/>
        </w:rPr>
      </w:pPr>
    </w:p>
    <w:p w:rsidR="0083797C" w:rsidRPr="00647555" w:rsidRDefault="0083797C" w:rsidP="0083797C">
      <w:pPr>
        <w:pStyle w:val="Ttulo1"/>
        <w:keepLines/>
        <w:spacing w:before="120" w:after="120"/>
        <w:ind w:left="0"/>
        <w:jc w:val="both"/>
        <w:rPr>
          <w:rFonts w:ascii="Century Gothic" w:hAnsi="Century Gothic"/>
          <w:b/>
          <w:smallCaps/>
          <w:sz w:val="22"/>
          <w:szCs w:val="22"/>
          <w:lang w:val="es-MX"/>
        </w:rPr>
      </w:pPr>
      <w:bookmarkStart w:id="11" w:name="_Toc366082681"/>
      <w:bookmarkStart w:id="12" w:name="_Toc414883290"/>
      <w:r w:rsidRPr="00647555">
        <w:rPr>
          <w:rFonts w:ascii="Century Gothic" w:hAnsi="Century Gothic"/>
          <w:b/>
          <w:smallCaps/>
          <w:sz w:val="22"/>
          <w:szCs w:val="22"/>
          <w:lang w:val="es-MX"/>
        </w:rPr>
        <w:t>Mecanismos de Administración, Verificación y Aceptación del Servicio</w:t>
      </w:r>
      <w:bookmarkEnd w:id="11"/>
      <w:bookmarkEnd w:id="12"/>
    </w:p>
    <w:p w:rsidR="0083797C" w:rsidRPr="00647555" w:rsidRDefault="0083797C" w:rsidP="0083797C">
      <w:pPr>
        <w:jc w:val="both"/>
        <w:rPr>
          <w:rFonts w:ascii="Century Gothic" w:hAnsi="Century Gothic" w:cs="Arial"/>
          <w:sz w:val="22"/>
          <w:szCs w:val="22"/>
          <w:lang w:val="es-MX"/>
        </w:rPr>
      </w:pPr>
      <w:r w:rsidRPr="00647555">
        <w:rPr>
          <w:rFonts w:ascii="Century Gothic" w:hAnsi="Century Gothic" w:cs="Arial"/>
          <w:sz w:val="22"/>
          <w:szCs w:val="22"/>
          <w:lang w:val="es-MX"/>
        </w:rPr>
        <w:t xml:space="preserve">El </w:t>
      </w:r>
      <w:r w:rsidRPr="00647555">
        <w:rPr>
          <w:rFonts w:ascii="Century Gothic" w:hAnsi="Century Gothic" w:cs="Arial"/>
          <w:i/>
          <w:sz w:val="22"/>
          <w:szCs w:val="22"/>
          <w:lang w:val="es-MX"/>
        </w:rPr>
        <w:t>proveedor</w:t>
      </w:r>
      <w:r w:rsidRPr="00647555">
        <w:rPr>
          <w:rFonts w:ascii="Century Gothic" w:hAnsi="Century Gothic" w:cs="Arial"/>
          <w:sz w:val="22"/>
          <w:szCs w:val="22"/>
          <w:lang w:val="es-MX"/>
        </w:rPr>
        <w:t xml:space="preserve"> deberá entregar cada producto de acuerdo a los plazos y condiciones de entrega establecidos en los presentes Términos de Referencia, dichos entregables serán validados por personal del área requirente; cada entregable se dará por recibido con el reporte de conformidad mediante escrito de aceptación del servicio a entera satisfacción por parte del área requirente, mismo que deberá presentar a </w:t>
      </w:r>
      <w:r w:rsidR="002A1BF2" w:rsidRPr="00647555">
        <w:rPr>
          <w:rFonts w:ascii="Century Gothic" w:hAnsi="Century Gothic" w:cs="Arial"/>
          <w:sz w:val="22"/>
          <w:szCs w:val="22"/>
          <w:lang w:val="es-MX"/>
        </w:rPr>
        <w:t>el área</w:t>
      </w:r>
      <w:r w:rsidR="002A1BF2" w:rsidRPr="00647555">
        <w:rPr>
          <w:rFonts w:ascii="Century Gothic" w:hAnsi="Century Gothic" w:cs="Arial"/>
          <w:i/>
          <w:sz w:val="22"/>
          <w:szCs w:val="22"/>
          <w:lang w:val="es-MX"/>
        </w:rPr>
        <w:t xml:space="preserve"> contratante </w:t>
      </w:r>
      <w:r w:rsidRPr="00647555">
        <w:rPr>
          <w:rFonts w:ascii="Century Gothic" w:hAnsi="Century Gothic" w:cs="Arial"/>
          <w:sz w:val="22"/>
          <w:szCs w:val="22"/>
          <w:lang w:val="es-MX"/>
        </w:rPr>
        <w:t>para los fines que correspondan, lo anterior en términos de lo establecido en el artículo 84 del Reglamento de la LAASSP.</w:t>
      </w:r>
    </w:p>
    <w:p w:rsidR="0083797C" w:rsidRPr="00647555" w:rsidRDefault="0083797C" w:rsidP="0083797C">
      <w:pPr>
        <w:jc w:val="both"/>
        <w:rPr>
          <w:rFonts w:ascii="Century Gothic" w:hAnsi="Century Gothic" w:cs="Arial"/>
          <w:sz w:val="22"/>
          <w:szCs w:val="22"/>
          <w:lang w:val="es-MX"/>
        </w:rPr>
      </w:pPr>
    </w:p>
    <w:p w:rsidR="0083797C" w:rsidRPr="00647555" w:rsidRDefault="0083797C" w:rsidP="0083797C">
      <w:pPr>
        <w:jc w:val="both"/>
        <w:rPr>
          <w:rFonts w:ascii="Century Gothic" w:hAnsi="Century Gothic" w:cs="Arial"/>
          <w:sz w:val="22"/>
          <w:szCs w:val="22"/>
          <w:lang w:val="es-MX"/>
        </w:rPr>
      </w:pPr>
      <w:r w:rsidRPr="00647555">
        <w:rPr>
          <w:rFonts w:ascii="Century Gothic" w:hAnsi="Century Gothic" w:cs="Arial"/>
          <w:sz w:val="22"/>
          <w:szCs w:val="22"/>
          <w:lang w:val="es-MX"/>
        </w:rPr>
        <w:t>El área requirente, supervisará el trabajo de campo realizado durante la evaluación.</w:t>
      </w:r>
    </w:p>
    <w:p w:rsidR="0083797C" w:rsidRPr="00647555" w:rsidRDefault="0083797C" w:rsidP="0083797C">
      <w:pPr>
        <w:jc w:val="both"/>
        <w:rPr>
          <w:rFonts w:ascii="Century Gothic" w:hAnsi="Century Gothic" w:cs="Arial"/>
          <w:sz w:val="22"/>
          <w:szCs w:val="22"/>
          <w:lang w:val="es-MX"/>
        </w:rPr>
      </w:pPr>
    </w:p>
    <w:p w:rsidR="0083797C" w:rsidRPr="00647555" w:rsidRDefault="0083797C" w:rsidP="0083797C">
      <w:pPr>
        <w:jc w:val="both"/>
        <w:rPr>
          <w:rFonts w:ascii="Century Gothic" w:hAnsi="Century Gothic" w:cs="Arial"/>
          <w:sz w:val="22"/>
          <w:szCs w:val="22"/>
          <w:lang w:val="es-MX"/>
        </w:rPr>
      </w:pPr>
      <w:r w:rsidRPr="00647555">
        <w:rPr>
          <w:rFonts w:ascii="Century Gothic" w:hAnsi="Century Gothic" w:cs="Arial"/>
          <w:sz w:val="22"/>
          <w:szCs w:val="22"/>
          <w:lang w:val="es-MX"/>
        </w:rPr>
        <w:t>Al concluir el contrato o convenio, el área requirente, elaborará la constancia de cumplimiento total de las obligaciones contractuales en donde se dejará constancia de la recepción del servicio requerido a entera satisfacción por parte del área requirente, todo ello de conformidad con lo establecido en el artículo 103 inciso b) del Reglamento de la LAASSP y los presentes Términos de Referencia.</w:t>
      </w:r>
    </w:p>
    <w:p w:rsidR="0083797C" w:rsidRPr="00647555" w:rsidRDefault="0083797C" w:rsidP="0083797C">
      <w:pPr>
        <w:jc w:val="both"/>
        <w:rPr>
          <w:rFonts w:ascii="Century Gothic" w:hAnsi="Century Gothic" w:cs="Arial"/>
          <w:b/>
          <w:sz w:val="22"/>
          <w:szCs w:val="22"/>
          <w:lang w:val="es-MX"/>
        </w:rPr>
      </w:pPr>
    </w:p>
    <w:p w:rsidR="0083797C" w:rsidRPr="00647555" w:rsidRDefault="0083797C" w:rsidP="0083797C">
      <w:pPr>
        <w:pStyle w:val="Ttulo1"/>
        <w:keepLines/>
        <w:spacing w:before="120" w:after="120"/>
        <w:ind w:left="0"/>
        <w:jc w:val="both"/>
        <w:rPr>
          <w:rFonts w:ascii="Century Gothic" w:hAnsi="Century Gothic"/>
          <w:b/>
          <w:smallCaps/>
          <w:sz w:val="22"/>
          <w:szCs w:val="22"/>
          <w:lang w:val="es-MX"/>
        </w:rPr>
      </w:pPr>
      <w:bookmarkStart w:id="13" w:name="_Toc366082682"/>
      <w:bookmarkStart w:id="14" w:name="_Toc414883291"/>
      <w:r w:rsidRPr="00647555">
        <w:rPr>
          <w:rFonts w:ascii="Century Gothic" w:hAnsi="Century Gothic"/>
          <w:b/>
          <w:smallCaps/>
          <w:sz w:val="22"/>
          <w:szCs w:val="22"/>
          <w:lang w:val="es-MX"/>
        </w:rPr>
        <w:t>Condiciones generales</w:t>
      </w:r>
      <w:bookmarkEnd w:id="13"/>
      <w:bookmarkEnd w:id="14"/>
    </w:p>
    <w:p w:rsidR="0083797C" w:rsidRPr="00647555" w:rsidRDefault="0083797C" w:rsidP="0083797C">
      <w:pPr>
        <w:pStyle w:val="Prrafodelista"/>
        <w:numPr>
          <w:ilvl w:val="1"/>
          <w:numId w:val="31"/>
        </w:numPr>
        <w:autoSpaceDE w:val="0"/>
        <w:autoSpaceDN w:val="0"/>
        <w:adjustRightInd w:val="0"/>
        <w:ind w:left="709"/>
        <w:jc w:val="both"/>
        <w:rPr>
          <w:rFonts w:ascii="Century Gothic" w:hAnsi="Century Gothic" w:cs="Arial"/>
          <w:sz w:val="22"/>
          <w:szCs w:val="22"/>
          <w:lang w:val="es-MX" w:eastAsia="es-MX"/>
        </w:rPr>
      </w:pPr>
      <w:bookmarkStart w:id="15" w:name="_Toc350779765"/>
      <w:r w:rsidRPr="00647555">
        <w:rPr>
          <w:rFonts w:ascii="Century Gothic" w:hAnsi="Century Gothic" w:cs="Arial"/>
          <w:sz w:val="22"/>
          <w:szCs w:val="22"/>
          <w:lang w:val="es-MX" w:eastAsia="es-MX"/>
        </w:rPr>
        <w:t xml:space="preserve">Además de los criterios establecidos en los presentes Términos de Referencia el </w:t>
      </w:r>
      <w:r w:rsidRPr="00647555">
        <w:rPr>
          <w:rFonts w:ascii="Century Gothic" w:hAnsi="Century Gothic" w:cs="Arial"/>
          <w:i/>
          <w:sz w:val="22"/>
          <w:szCs w:val="22"/>
          <w:lang w:val="es-MX" w:eastAsia="es-MX"/>
        </w:rPr>
        <w:t>proveedor</w:t>
      </w:r>
      <w:r w:rsidRPr="00647555">
        <w:rPr>
          <w:rFonts w:ascii="Century Gothic" w:hAnsi="Century Gothic" w:cs="Arial"/>
          <w:sz w:val="22"/>
          <w:szCs w:val="22"/>
          <w:lang w:val="es-MX" w:eastAsia="es-MX"/>
        </w:rPr>
        <w:t xml:space="preserve"> podrá, de acuerdo con su experiencia, ampliar o aportar elementos adicionales que fortalezcan a la evaluación, debiendo cumplir como mínimo los puntos solicitados, sin costo alguno para el área requirente.</w:t>
      </w:r>
    </w:p>
    <w:p w:rsidR="0083797C" w:rsidRPr="00647555" w:rsidRDefault="0083797C" w:rsidP="0083797C">
      <w:pPr>
        <w:pStyle w:val="Prrafodelista"/>
        <w:autoSpaceDE w:val="0"/>
        <w:autoSpaceDN w:val="0"/>
        <w:adjustRightInd w:val="0"/>
        <w:ind w:left="709"/>
        <w:jc w:val="both"/>
        <w:rPr>
          <w:rFonts w:ascii="Century Gothic" w:hAnsi="Century Gothic" w:cs="Arial"/>
          <w:sz w:val="22"/>
          <w:szCs w:val="22"/>
          <w:lang w:val="es-MX" w:eastAsia="es-MX"/>
        </w:rPr>
      </w:pPr>
    </w:p>
    <w:p w:rsidR="0083797C" w:rsidRPr="00647555" w:rsidRDefault="0083797C" w:rsidP="0083797C">
      <w:pPr>
        <w:pStyle w:val="Prrafodelista"/>
        <w:numPr>
          <w:ilvl w:val="1"/>
          <w:numId w:val="31"/>
        </w:numPr>
        <w:autoSpaceDE w:val="0"/>
        <w:autoSpaceDN w:val="0"/>
        <w:adjustRightInd w:val="0"/>
        <w:ind w:left="709"/>
        <w:jc w:val="both"/>
        <w:rPr>
          <w:rFonts w:ascii="Century Gothic" w:hAnsi="Century Gothic" w:cs="Arial"/>
          <w:sz w:val="22"/>
          <w:szCs w:val="22"/>
          <w:lang w:val="es-MX" w:eastAsia="es-MX"/>
        </w:rPr>
      </w:pPr>
      <w:r w:rsidRPr="00647555">
        <w:rPr>
          <w:rFonts w:ascii="Century Gothic" w:hAnsi="Century Gothic" w:cs="Arial"/>
          <w:sz w:val="22"/>
          <w:szCs w:val="22"/>
          <w:lang w:val="es-MX"/>
        </w:rPr>
        <w:t xml:space="preserve">La totalidad de la información generada para la realización de este proyecto es propiedad del área requirente por lo que el </w:t>
      </w:r>
      <w:r w:rsidRPr="00647555">
        <w:rPr>
          <w:rFonts w:ascii="Century Gothic" w:hAnsi="Century Gothic" w:cs="Arial"/>
          <w:i/>
          <w:sz w:val="22"/>
          <w:szCs w:val="22"/>
          <w:lang w:val="es-MX"/>
        </w:rPr>
        <w:t>proveedor</w:t>
      </w:r>
      <w:r w:rsidRPr="00647555">
        <w:rPr>
          <w:rFonts w:ascii="Century Gothic" w:hAnsi="Century Gothic" w:cs="Arial"/>
          <w:sz w:val="22"/>
          <w:szCs w:val="22"/>
          <w:lang w:val="es-MX"/>
        </w:rPr>
        <w:t xml:space="preserve"> no tiene derecho alguno para su diseminación, publicación o utilización. </w:t>
      </w:r>
    </w:p>
    <w:p w:rsidR="0083797C" w:rsidRPr="00647555" w:rsidRDefault="0083797C" w:rsidP="0083797C">
      <w:pPr>
        <w:autoSpaceDE w:val="0"/>
        <w:autoSpaceDN w:val="0"/>
        <w:adjustRightInd w:val="0"/>
        <w:jc w:val="both"/>
        <w:rPr>
          <w:rFonts w:ascii="Century Gothic" w:hAnsi="Century Gothic" w:cs="Arial"/>
          <w:sz w:val="22"/>
          <w:szCs w:val="22"/>
          <w:lang w:val="es-MX" w:eastAsia="es-MX"/>
        </w:rPr>
      </w:pPr>
    </w:p>
    <w:p w:rsidR="0083797C" w:rsidRPr="00647555" w:rsidRDefault="0083797C" w:rsidP="0083797C">
      <w:pPr>
        <w:pStyle w:val="Prrafodelista"/>
        <w:numPr>
          <w:ilvl w:val="1"/>
          <w:numId w:val="31"/>
        </w:numPr>
        <w:autoSpaceDE w:val="0"/>
        <w:autoSpaceDN w:val="0"/>
        <w:adjustRightInd w:val="0"/>
        <w:ind w:left="709"/>
        <w:jc w:val="both"/>
        <w:rPr>
          <w:rFonts w:ascii="Century Gothic" w:hAnsi="Century Gothic" w:cs="Arial"/>
          <w:sz w:val="22"/>
          <w:szCs w:val="22"/>
          <w:lang w:val="es-MX" w:eastAsia="es-MX"/>
        </w:rPr>
      </w:pPr>
      <w:r w:rsidRPr="00647555">
        <w:rPr>
          <w:rFonts w:ascii="Century Gothic" w:hAnsi="Century Gothic" w:cs="Arial"/>
          <w:sz w:val="22"/>
          <w:szCs w:val="22"/>
          <w:lang w:val="es-MX"/>
        </w:rPr>
        <w:lastRenderedPageBreak/>
        <w:t xml:space="preserve">El </w:t>
      </w:r>
      <w:r w:rsidRPr="00647555">
        <w:rPr>
          <w:rFonts w:ascii="Century Gothic" w:hAnsi="Century Gothic" w:cs="Arial"/>
          <w:i/>
          <w:sz w:val="22"/>
          <w:szCs w:val="22"/>
          <w:lang w:val="es-MX"/>
        </w:rPr>
        <w:t>proveedor</w:t>
      </w:r>
      <w:r w:rsidRPr="00647555">
        <w:rPr>
          <w:rFonts w:ascii="Century Gothic" w:hAnsi="Century Gothic" w:cs="Arial"/>
          <w:sz w:val="22"/>
          <w:szCs w:val="22"/>
          <w:lang w:val="es-MX"/>
        </w:rPr>
        <w:t xml:space="preserve"> </w:t>
      </w:r>
      <w:r w:rsidRPr="00647555">
        <w:rPr>
          <w:rFonts w:ascii="Century Gothic" w:hAnsi="Century Gothic" w:cs="Arial"/>
          <w:sz w:val="22"/>
          <w:szCs w:val="22"/>
          <w:lang w:val="es-MX" w:eastAsia="es-MX"/>
        </w:rPr>
        <w:t>tendrá responsabilidad por discrepancias, errores u omisiones de los trabajos que presente, durante la vigencia del contrato.</w:t>
      </w:r>
    </w:p>
    <w:p w:rsidR="0083797C" w:rsidRPr="00647555" w:rsidRDefault="0083797C" w:rsidP="0083797C">
      <w:pPr>
        <w:autoSpaceDE w:val="0"/>
        <w:autoSpaceDN w:val="0"/>
        <w:adjustRightInd w:val="0"/>
        <w:jc w:val="right"/>
        <w:rPr>
          <w:rFonts w:ascii="Century Gothic" w:hAnsi="Century Gothic" w:cs="Arial"/>
          <w:sz w:val="22"/>
          <w:szCs w:val="22"/>
          <w:lang w:val="es-MX" w:eastAsia="es-MX"/>
        </w:rPr>
      </w:pPr>
    </w:p>
    <w:p w:rsidR="0083797C" w:rsidRPr="00647555" w:rsidRDefault="0083797C" w:rsidP="0083797C">
      <w:pPr>
        <w:pStyle w:val="Prrafodelista"/>
        <w:numPr>
          <w:ilvl w:val="1"/>
          <w:numId w:val="31"/>
        </w:numPr>
        <w:autoSpaceDE w:val="0"/>
        <w:autoSpaceDN w:val="0"/>
        <w:adjustRightInd w:val="0"/>
        <w:ind w:left="709"/>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 xml:space="preserve">En caso de presentarse cualquiera de las condiciones citadas en el punto anterior, será obligación del </w:t>
      </w:r>
      <w:r w:rsidRPr="00647555">
        <w:rPr>
          <w:rFonts w:ascii="Century Gothic" w:hAnsi="Century Gothic" w:cs="Arial"/>
          <w:i/>
          <w:sz w:val="22"/>
          <w:szCs w:val="22"/>
          <w:lang w:val="es-MX" w:eastAsia="es-MX"/>
        </w:rPr>
        <w:t>proveedor</w:t>
      </w:r>
      <w:r w:rsidRPr="00647555">
        <w:rPr>
          <w:rFonts w:ascii="Century Gothic" w:hAnsi="Century Gothic" w:cs="Arial"/>
          <w:sz w:val="22"/>
          <w:szCs w:val="22"/>
          <w:lang w:val="es-MX" w:eastAsia="es-MX"/>
        </w:rPr>
        <w:t xml:space="preserve"> realizar los trabajos necesarios para corregir, modificar, sustituir o complementar la parte o las partes del trabajo a que haya lugar, sin que esto implique un costo adicional para el área requirente, lo cual se deberá llevar a cabo durante la vigencia del contrato. De lo contrario se aplicarán las cláusulas correspondientes del contrato suscrito.</w:t>
      </w:r>
    </w:p>
    <w:p w:rsidR="0083797C" w:rsidRPr="00647555" w:rsidRDefault="0083797C" w:rsidP="0083797C">
      <w:pPr>
        <w:pStyle w:val="Prrafodelista"/>
        <w:rPr>
          <w:rFonts w:ascii="Century Gothic" w:hAnsi="Century Gothic" w:cs="Arial"/>
          <w:sz w:val="22"/>
          <w:szCs w:val="22"/>
          <w:lang w:val="es-MX" w:eastAsia="es-MX"/>
        </w:rPr>
      </w:pPr>
    </w:p>
    <w:p w:rsidR="0083797C" w:rsidRPr="00647555" w:rsidRDefault="0083797C" w:rsidP="0083797C">
      <w:pPr>
        <w:pStyle w:val="Prrafodelista"/>
        <w:numPr>
          <w:ilvl w:val="1"/>
          <w:numId w:val="31"/>
        </w:numPr>
        <w:autoSpaceDE w:val="0"/>
        <w:autoSpaceDN w:val="0"/>
        <w:adjustRightInd w:val="0"/>
        <w:ind w:left="709"/>
        <w:jc w:val="both"/>
        <w:rPr>
          <w:rFonts w:ascii="Century Gothic" w:hAnsi="Century Gothic" w:cs="Arial"/>
          <w:sz w:val="22"/>
          <w:szCs w:val="22"/>
          <w:lang w:val="es-MX"/>
        </w:rPr>
      </w:pPr>
      <w:r w:rsidRPr="00647555">
        <w:rPr>
          <w:rFonts w:ascii="Century Gothic" w:hAnsi="Century Gothic" w:cs="Arial"/>
          <w:sz w:val="22"/>
          <w:szCs w:val="22"/>
          <w:lang w:val="es-MX" w:eastAsia="es-MX"/>
        </w:rPr>
        <w:t xml:space="preserve">El área requirente será responsable de resguardar los productos establecidos en los presentes Términos de Referencia del contrato. </w:t>
      </w:r>
    </w:p>
    <w:p w:rsidR="0083797C" w:rsidRPr="00647555" w:rsidRDefault="0083797C" w:rsidP="0083797C">
      <w:pPr>
        <w:rPr>
          <w:rFonts w:ascii="Century Gothic" w:hAnsi="Century Gothic" w:cs="Arial"/>
          <w:b/>
          <w:bCs/>
          <w:smallCaps/>
          <w:sz w:val="22"/>
          <w:szCs w:val="22"/>
          <w:lang w:val="es-MX"/>
        </w:rPr>
      </w:pPr>
      <w:r w:rsidRPr="00647555">
        <w:rPr>
          <w:rFonts w:ascii="Century Gothic" w:hAnsi="Century Gothic" w:cs="Arial"/>
          <w:smallCaps/>
          <w:sz w:val="22"/>
          <w:szCs w:val="22"/>
          <w:lang w:val="es-MX"/>
        </w:rPr>
        <w:br w:type="page"/>
      </w:r>
    </w:p>
    <w:p w:rsidR="0083797C" w:rsidRPr="00647555" w:rsidRDefault="0083797C" w:rsidP="0083797C">
      <w:pPr>
        <w:pStyle w:val="Ttulo2"/>
        <w:spacing w:before="0"/>
        <w:jc w:val="center"/>
        <w:rPr>
          <w:rFonts w:ascii="Century Gothic" w:eastAsia="Times" w:hAnsi="Century Gothic" w:cs="Arial"/>
          <w:smallCaps/>
          <w:color w:val="auto"/>
          <w:sz w:val="22"/>
          <w:szCs w:val="22"/>
          <w:lang w:val="es-MX"/>
        </w:rPr>
      </w:pPr>
      <w:r w:rsidRPr="00647555">
        <w:rPr>
          <w:rFonts w:ascii="Century Gothic" w:eastAsia="Times" w:hAnsi="Century Gothic" w:cs="Arial"/>
          <w:smallCaps/>
          <w:color w:val="auto"/>
          <w:sz w:val="22"/>
          <w:szCs w:val="22"/>
          <w:lang w:val="es-MX"/>
        </w:rPr>
        <w:lastRenderedPageBreak/>
        <w:t xml:space="preserve">ANEXO A. CRITERIOS TÉCNICOS DE LA EVALUACIÓN </w:t>
      </w:r>
    </w:p>
    <w:p w:rsidR="008F5EFD" w:rsidRPr="00647555" w:rsidRDefault="008F5EFD" w:rsidP="008F5EFD">
      <w:pPr>
        <w:rPr>
          <w:rFonts w:ascii="Century Gothic" w:eastAsia="Times" w:hAnsi="Century Gothic"/>
          <w:lang w:val="es-MX" w:eastAsia="es-ES"/>
        </w:rPr>
      </w:pPr>
    </w:p>
    <w:p w:rsidR="00212875" w:rsidRPr="00647555" w:rsidRDefault="00212875" w:rsidP="00E93B58">
      <w:pPr>
        <w:spacing w:line="276" w:lineRule="auto"/>
        <w:rPr>
          <w:rFonts w:ascii="Century Gothic" w:eastAsia="Times" w:hAnsi="Century Gothic" w:cs="Arial"/>
          <w:b/>
          <w:bCs/>
          <w:smallCaps/>
          <w:sz w:val="22"/>
          <w:szCs w:val="28"/>
          <w:lang w:val="es-MX"/>
        </w:rPr>
      </w:pPr>
      <w:r w:rsidRPr="00647555">
        <w:rPr>
          <w:rFonts w:ascii="Century Gothic" w:eastAsia="Times" w:hAnsi="Century Gothic" w:cs="Arial"/>
          <w:b/>
          <w:bCs/>
          <w:smallCaps/>
          <w:sz w:val="22"/>
          <w:szCs w:val="28"/>
          <w:lang w:val="es-MX"/>
        </w:rPr>
        <w:t>Temas de evaluación y Metodología</w:t>
      </w:r>
    </w:p>
    <w:p w:rsidR="00212875" w:rsidRPr="00647555" w:rsidRDefault="00212875" w:rsidP="00212875">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 xml:space="preserve">La evaluación de consistencia y resultados se divide en seis temas y 51 preguntas de acuerdo con el siguiente cuadro: </w:t>
      </w:r>
    </w:p>
    <w:p w:rsidR="00212875" w:rsidRPr="00647555" w:rsidRDefault="00212875" w:rsidP="00212875">
      <w:pPr>
        <w:spacing w:line="276" w:lineRule="auto"/>
        <w:jc w:val="both"/>
        <w:rPr>
          <w:rFonts w:ascii="Century Gothic" w:eastAsia="Times" w:hAnsi="Century Gothic" w:cs="Arial"/>
          <w:sz w:val="22"/>
          <w:szCs w:val="22"/>
          <w:lang w:val="es-MX"/>
        </w:rPr>
      </w:pPr>
    </w:p>
    <w:tbl>
      <w:tblPr>
        <w:tblW w:w="0" w:type="auto"/>
        <w:jc w:val="center"/>
        <w:tblCellMar>
          <w:left w:w="0" w:type="dxa"/>
          <w:right w:w="0" w:type="dxa"/>
        </w:tblCellMar>
        <w:tblLook w:val="04A0" w:firstRow="1" w:lastRow="0" w:firstColumn="1" w:lastColumn="0" w:noHBand="0" w:noVBand="1"/>
      </w:tblPr>
      <w:tblGrid>
        <w:gridCol w:w="4234"/>
        <w:gridCol w:w="1899"/>
        <w:gridCol w:w="1582"/>
      </w:tblGrid>
      <w:tr w:rsidR="00212875" w:rsidRPr="00647555" w:rsidTr="008D4120">
        <w:trPr>
          <w:trHeight w:val="289"/>
          <w:jc w:val="center"/>
        </w:trPr>
        <w:tc>
          <w:tcPr>
            <w:tcW w:w="423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212875" w:rsidRPr="00647555" w:rsidRDefault="00212875" w:rsidP="00A676E6">
            <w:pPr>
              <w:spacing w:line="276" w:lineRule="auto"/>
              <w:jc w:val="center"/>
              <w:rPr>
                <w:rFonts w:ascii="Century Gothic" w:eastAsia="Times" w:hAnsi="Century Gothic" w:cs="Arial"/>
                <w:b/>
                <w:sz w:val="20"/>
                <w:szCs w:val="22"/>
                <w:lang w:val="es-MX"/>
              </w:rPr>
            </w:pPr>
            <w:r w:rsidRPr="00647555">
              <w:rPr>
                <w:rFonts w:ascii="Century Gothic" w:eastAsia="Times" w:hAnsi="Century Gothic" w:cs="Arial"/>
                <w:b/>
                <w:sz w:val="20"/>
                <w:szCs w:val="22"/>
                <w:lang w:val="es-MX"/>
              </w:rPr>
              <w:t>APARTADO</w:t>
            </w:r>
          </w:p>
        </w:tc>
        <w:tc>
          <w:tcPr>
            <w:tcW w:w="189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212875" w:rsidRPr="00647555" w:rsidRDefault="00212875" w:rsidP="00A676E6">
            <w:pPr>
              <w:spacing w:line="276" w:lineRule="auto"/>
              <w:jc w:val="center"/>
              <w:rPr>
                <w:rFonts w:ascii="Century Gothic" w:eastAsia="Times" w:hAnsi="Century Gothic" w:cs="Arial"/>
                <w:b/>
                <w:sz w:val="20"/>
                <w:szCs w:val="22"/>
                <w:lang w:val="es-MX"/>
              </w:rPr>
            </w:pPr>
            <w:r w:rsidRPr="00647555">
              <w:rPr>
                <w:rFonts w:ascii="Century Gothic" w:eastAsia="Times" w:hAnsi="Century Gothic" w:cs="Arial"/>
                <w:b/>
                <w:sz w:val="20"/>
                <w:szCs w:val="22"/>
                <w:lang w:val="es-MX"/>
              </w:rPr>
              <w:t>PREGUNTAS</w:t>
            </w:r>
          </w:p>
        </w:tc>
        <w:tc>
          <w:tcPr>
            <w:tcW w:w="158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212875" w:rsidRPr="00647555" w:rsidRDefault="00212875" w:rsidP="00A676E6">
            <w:pPr>
              <w:spacing w:line="276" w:lineRule="auto"/>
              <w:jc w:val="center"/>
              <w:rPr>
                <w:rFonts w:ascii="Century Gothic" w:eastAsia="Times" w:hAnsi="Century Gothic" w:cs="Arial"/>
                <w:b/>
                <w:sz w:val="20"/>
                <w:szCs w:val="22"/>
                <w:lang w:val="es-MX"/>
              </w:rPr>
            </w:pPr>
            <w:r w:rsidRPr="00647555">
              <w:rPr>
                <w:rFonts w:ascii="Century Gothic" w:eastAsia="Times" w:hAnsi="Century Gothic" w:cs="Arial"/>
                <w:b/>
                <w:sz w:val="20"/>
                <w:szCs w:val="22"/>
                <w:lang w:val="es-MX"/>
              </w:rPr>
              <w:t>TOTAL</w:t>
            </w:r>
          </w:p>
        </w:tc>
      </w:tr>
      <w:tr w:rsidR="00212875" w:rsidRPr="00647555" w:rsidTr="008D4120">
        <w:trPr>
          <w:trHeight w:val="289"/>
          <w:jc w:val="center"/>
        </w:trPr>
        <w:tc>
          <w:tcPr>
            <w:tcW w:w="4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2875" w:rsidRPr="00647555" w:rsidRDefault="00212875" w:rsidP="00A676E6">
            <w:pPr>
              <w:spacing w:line="276" w:lineRule="auto"/>
              <w:jc w:val="both"/>
              <w:rPr>
                <w:rFonts w:ascii="Century Gothic" w:eastAsia="Times" w:hAnsi="Century Gothic" w:cs="Arial"/>
                <w:sz w:val="20"/>
                <w:szCs w:val="22"/>
                <w:lang w:val="es-MX"/>
              </w:rPr>
            </w:pPr>
            <w:r w:rsidRPr="00647555">
              <w:rPr>
                <w:rFonts w:ascii="Century Gothic" w:eastAsia="Times" w:hAnsi="Century Gothic" w:cs="Arial"/>
                <w:sz w:val="20"/>
                <w:szCs w:val="22"/>
                <w:lang w:val="es-MX"/>
              </w:rPr>
              <w:t>Diseño</w:t>
            </w:r>
          </w:p>
        </w:tc>
        <w:tc>
          <w:tcPr>
            <w:tcW w:w="1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1-13</w:t>
            </w:r>
          </w:p>
        </w:tc>
        <w:tc>
          <w:tcPr>
            <w:tcW w:w="1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13</w:t>
            </w:r>
          </w:p>
        </w:tc>
      </w:tr>
      <w:tr w:rsidR="00212875" w:rsidRPr="00647555" w:rsidTr="008D4120">
        <w:trPr>
          <w:trHeight w:val="289"/>
          <w:jc w:val="center"/>
        </w:trPr>
        <w:tc>
          <w:tcPr>
            <w:tcW w:w="4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2875" w:rsidRPr="00647555" w:rsidRDefault="00212875" w:rsidP="00A676E6">
            <w:pPr>
              <w:spacing w:line="276" w:lineRule="auto"/>
              <w:jc w:val="both"/>
              <w:rPr>
                <w:rFonts w:ascii="Century Gothic" w:eastAsia="Times" w:hAnsi="Century Gothic" w:cs="Arial"/>
                <w:sz w:val="20"/>
                <w:szCs w:val="22"/>
                <w:lang w:val="es-MX"/>
              </w:rPr>
            </w:pPr>
            <w:r w:rsidRPr="00647555">
              <w:rPr>
                <w:rFonts w:ascii="Century Gothic" w:eastAsia="Times" w:hAnsi="Century Gothic" w:cs="Arial"/>
                <w:sz w:val="20"/>
                <w:szCs w:val="22"/>
                <w:lang w:val="es-MX"/>
              </w:rPr>
              <w:t>Planeación y Orientación a Resultados</w:t>
            </w:r>
          </w:p>
        </w:tc>
        <w:tc>
          <w:tcPr>
            <w:tcW w:w="1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14-22</w:t>
            </w:r>
          </w:p>
        </w:tc>
        <w:tc>
          <w:tcPr>
            <w:tcW w:w="1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9</w:t>
            </w:r>
          </w:p>
        </w:tc>
      </w:tr>
      <w:tr w:rsidR="00212875" w:rsidRPr="00647555" w:rsidTr="008D4120">
        <w:trPr>
          <w:trHeight w:val="289"/>
          <w:jc w:val="center"/>
        </w:trPr>
        <w:tc>
          <w:tcPr>
            <w:tcW w:w="4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2875" w:rsidRPr="00647555" w:rsidRDefault="00212875" w:rsidP="00A676E6">
            <w:pPr>
              <w:spacing w:line="276" w:lineRule="auto"/>
              <w:jc w:val="both"/>
              <w:rPr>
                <w:rFonts w:ascii="Century Gothic" w:eastAsia="Times" w:hAnsi="Century Gothic" w:cs="Arial"/>
                <w:sz w:val="20"/>
                <w:szCs w:val="22"/>
                <w:lang w:val="es-MX"/>
              </w:rPr>
            </w:pPr>
            <w:r w:rsidRPr="00647555">
              <w:rPr>
                <w:rFonts w:ascii="Century Gothic" w:eastAsia="Times" w:hAnsi="Century Gothic" w:cs="Arial"/>
                <w:sz w:val="20"/>
                <w:szCs w:val="22"/>
                <w:lang w:val="es-MX"/>
              </w:rPr>
              <w:t>Cobertura y Focalización</w:t>
            </w:r>
          </w:p>
        </w:tc>
        <w:tc>
          <w:tcPr>
            <w:tcW w:w="1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23-25</w:t>
            </w:r>
          </w:p>
        </w:tc>
        <w:tc>
          <w:tcPr>
            <w:tcW w:w="1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3</w:t>
            </w:r>
          </w:p>
        </w:tc>
      </w:tr>
      <w:tr w:rsidR="00212875" w:rsidRPr="00647555" w:rsidTr="008D4120">
        <w:trPr>
          <w:trHeight w:val="289"/>
          <w:jc w:val="center"/>
        </w:trPr>
        <w:tc>
          <w:tcPr>
            <w:tcW w:w="4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2875" w:rsidRPr="00647555" w:rsidRDefault="00212875" w:rsidP="00A676E6">
            <w:pPr>
              <w:spacing w:line="276" w:lineRule="auto"/>
              <w:jc w:val="both"/>
              <w:rPr>
                <w:rFonts w:ascii="Century Gothic" w:eastAsia="Times" w:hAnsi="Century Gothic" w:cs="Arial"/>
                <w:sz w:val="20"/>
                <w:szCs w:val="22"/>
                <w:lang w:val="es-MX"/>
              </w:rPr>
            </w:pPr>
            <w:r w:rsidRPr="00647555">
              <w:rPr>
                <w:rFonts w:ascii="Century Gothic" w:eastAsia="Times" w:hAnsi="Century Gothic" w:cs="Arial"/>
                <w:sz w:val="20"/>
                <w:szCs w:val="22"/>
                <w:lang w:val="es-MX"/>
              </w:rPr>
              <w:t>Operación</w:t>
            </w:r>
          </w:p>
        </w:tc>
        <w:tc>
          <w:tcPr>
            <w:tcW w:w="1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26-42</w:t>
            </w:r>
          </w:p>
        </w:tc>
        <w:tc>
          <w:tcPr>
            <w:tcW w:w="1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17</w:t>
            </w:r>
          </w:p>
        </w:tc>
      </w:tr>
      <w:tr w:rsidR="00212875" w:rsidRPr="00647555" w:rsidTr="008D4120">
        <w:trPr>
          <w:trHeight w:val="289"/>
          <w:jc w:val="center"/>
        </w:trPr>
        <w:tc>
          <w:tcPr>
            <w:tcW w:w="4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2875" w:rsidRPr="00647555" w:rsidRDefault="00212875" w:rsidP="00A676E6">
            <w:pPr>
              <w:spacing w:line="276" w:lineRule="auto"/>
              <w:jc w:val="both"/>
              <w:rPr>
                <w:rFonts w:ascii="Century Gothic" w:eastAsia="Times" w:hAnsi="Century Gothic" w:cs="Arial"/>
                <w:sz w:val="20"/>
                <w:szCs w:val="22"/>
                <w:lang w:val="es-MX"/>
              </w:rPr>
            </w:pPr>
            <w:r w:rsidRPr="00647555">
              <w:rPr>
                <w:rFonts w:ascii="Century Gothic" w:eastAsia="Times" w:hAnsi="Century Gothic" w:cs="Arial"/>
                <w:sz w:val="20"/>
                <w:szCs w:val="22"/>
                <w:lang w:val="es-MX"/>
              </w:rPr>
              <w:t>Percepción de la Población Atendida</w:t>
            </w:r>
          </w:p>
        </w:tc>
        <w:tc>
          <w:tcPr>
            <w:tcW w:w="1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43</w:t>
            </w:r>
          </w:p>
        </w:tc>
        <w:tc>
          <w:tcPr>
            <w:tcW w:w="1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1</w:t>
            </w:r>
          </w:p>
        </w:tc>
      </w:tr>
      <w:tr w:rsidR="00212875" w:rsidRPr="00647555" w:rsidTr="008D4120">
        <w:trPr>
          <w:trHeight w:val="289"/>
          <w:jc w:val="center"/>
        </w:trPr>
        <w:tc>
          <w:tcPr>
            <w:tcW w:w="4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2875" w:rsidRPr="00647555" w:rsidRDefault="00212875" w:rsidP="00A676E6">
            <w:pPr>
              <w:spacing w:line="276" w:lineRule="auto"/>
              <w:jc w:val="both"/>
              <w:rPr>
                <w:rFonts w:ascii="Century Gothic" w:eastAsia="Times" w:hAnsi="Century Gothic" w:cs="Arial"/>
                <w:sz w:val="20"/>
                <w:szCs w:val="22"/>
                <w:lang w:val="es-MX"/>
              </w:rPr>
            </w:pPr>
            <w:r w:rsidRPr="00647555">
              <w:rPr>
                <w:rFonts w:ascii="Century Gothic" w:eastAsia="Times" w:hAnsi="Century Gothic" w:cs="Arial"/>
                <w:sz w:val="20"/>
                <w:szCs w:val="22"/>
                <w:lang w:val="es-MX"/>
              </w:rPr>
              <w:t>Medición de Resultados</w:t>
            </w:r>
          </w:p>
        </w:tc>
        <w:tc>
          <w:tcPr>
            <w:tcW w:w="1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44-51</w:t>
            </w:r>
          </w:p>
        </w:tc>
        <w:tc>
          <w:tcPr>
            <w:tcW w:w="1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8</w:t>
            </w:r>
          </w:p>
        </w:tc>
      </w:tr>
      <w:tr w:rsidR="00212875" w:rsidRPr="00647555" w:rsidTr="008D4120">
        <w:trPr>
          <w:trHeight w:val="289"/>
          <w:jc w:val="center"/>
        </w:trPr>
        <w:tc>
          <w:tcPr>
            <w:tcW w:w="423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212875" w:rsidRPr="00647555" w:rsidRDefault="00212875" w:rsidP="00A676E6">
            <w:pPr>
              <w:spacing w:line="276" w:lineRule="auto"/>
              <w:jc w:val="both"/>
              <w:rPr>
                <w:rFonts w:ascii="Century Gothic" w:eastAsia="Times" w:hAnsi="Century Gothic" w:cs="Arial"/>
                <w:b/>
                <w:sz w:val="20"/>
                <w:szCs w:val="22"/>
                <w:lang w:val="es-MX"/>
              </w:rPr>
            </w:pPr>
            <w:r w:rsidRPr="00647555">
              <w:rPr>
                <w:rFonts w:ascii="Century Gothic" w:eastAsia="Times" w:hAnsi="Century Gothic" w:cs="Arial"/>
                <w:b/>
                <w:sz w:val="20"/>
                <w:szCs w:val="22"/>
                <w:lang w:val="es-MX"/>
              </w:rPr>
              <w:t>TOTAL</w:t>
            </w:r>
          </w:p>
        </w:tc>
        <w:tc>
          <w:tcPr>
            <w:tcW w:w="189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51</w:t>
            </w:r>
          </w:p>
        </w:tc>
        <w:tc>
          <w:tcPr>
            <w:tcW w:w="158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51</w:t>
            </w:r>
          </w:p>
        </w:tc>
      </w:tr>
    </w:tbl>
    <w:p w:rsidR="00212875" w:rsidRPr="00647555" w:rsidRDefault="00212875" w:rsidP="00212875">
      <w:pPr>
        <w:spacing w:line="276" w:lineRule="auto"/>
        <w:jc w:val="both"/>
        <w:rPr>
          <w:rFonts w:ascii="Century Gothic" w:eastAsia="Times" w:hAnsi="Century Gothic" w:cs="Arial"/>
          <w:sz w:val="22"/>
          <w:szCs w:val="22"/>
          <w:lang w:val="es-MX"/>
        </w:rPr>
      </w:pPr>
    </w:p>
    <w:p w:rsidR="00212875" w:rsidRPr="00647555" w:rsidRDefault="00212875" w:rsidP="00212875">
      <w:pPr>
        <w:spacing w:line="276" w:lineRule="auto"/>
        <w:jc w:val="both"/>
        <w:rPr>
          <w:rFonts w:ascii="Century Gothic" w:eastAsia="Times" w:hAnsi="Century Gothic" w:cs="Arial"/>
          <w:sz w:val="22"/>
          <w:szCs w:val="22"/>
          <w:lang w:val="es-MX"/>
        </w:rPr>
      </w:pPr>
    </w:p>
    <w:p w:rsidR="00212875" w:rsidRPr="00647555" w:rsidRDefault="00212875" w:rsidP="00212875">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La evaluación se realiza mediante un análisis de gabinete con base en información proporcionada por la dependencia o entidad responsable del programa, así como información adicional que la instancia evaluadora considere necesaria para justificar su análisis. En este contexto, se entiende por análisis de gabinete al conjunto de actividades que involucra el acopio, la organización y la valoración de información concentrada en registros administrativos, bases de datos, evaluaciones internas y/o externas y documentación pública. Sin embargo, de acuerdo con las necesidades de información y tomando en cuenta la forma de operar de cada programa, se podrán programar y llevar a cabo entrevistas con responsables de los programas y/o personal de la unidad de evaluación y/o planeación de la dependencia coordinadora.</w:t>
      </w:r>
    </w:p>
    <w:p w:rsidR="00212875" w:rsidRPr="00647555" w:rsidRDefault="00212875" w:rsidP="00212875">
      <w:pPr>
        <w:spacing w:line="276" w:lineRule="auto"/>
        <w:jc w:val="both"/>
        <w:rPr>
          <w:rFonts w:ascii="Century Gothic" w:eastAsia="Times" w:hAnsi="Century Gothic" w:cs="Arial"/>
          <w:bCs/>
          <w:smallCaps/>
          <w:sz w:val="22"/>
          <w:szCs w:val="22"/>
          <w:lang w:val="es-MX"/>
        </w:rPr>
      </w:pPr>
    </w:p>
    <w:p w:rsidR="00212875" w:rsidRPr="00647555" w:rsidRDefault="00212875" w:rsidP="00E93B58">
      <w:pPr>
        <w:spacing w:line="276" w:lineRule="auto"/>
        <w:rPr>
          <w:rFonts w:ascii="Century Gothic" w:eastAsia="Times" w:hAnsi="Century Gothic" w:cs="Arial"/>
          <w:b/>
          <w:bCs/>
          <w:smallCaps/>
          <w:sz w:val="22"/>
          <w:szCs w:val="28"/>
          <w:lang w:val="es-MX"/>
        </w:rPr>
      </w:pPr>
      <w:r w:rsidRPr="00647555">
        <w:rPr>
          <w:rFonts w:ascii="Century Gothic" w:eastAsia="Times" w:hAnsi="Century Gothic" w:cs="Arial"/>
          <w:b/>
          <w:bCs/>
          <w:smallCaps/>
          <w:sz w:val="22"/>
          <w:szCs w:val="28"/>
          <w:lang w:val="es-MX"/>
        </w:rPr>
        <w:t>Criterios generales para responder a las preguntas</w:t>
      </w:r>
    </w:p>
    <w:p w:rsidR="00212875" w:rsidRPr="00647555" w:rsidRDefault="00212875" w:rsidP="00212875">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 xml:space="preserve">Los seis temas incluyen preguntas específicas, de las que </w:t>
      </w:r>
      <w:r w:rsidRPr="00647555">
        <w:rPr>
          <w:rFonts w:ascii="Century Gothic" w:eastAsia="Times" w:hAnsi="Century Gothic" w:cs="Arial"/>
          <w:b/>
          <w:sz w:val="22"/>
          <w:szCs w:val="22"/>
          <w:lang w:val="es-MX"/>
        </w:rPr>
        <w:t>34</w:t>
      </w:r>
      <w:r w:rsidRPr="00647555">
        <w:rPr>
          <w:rFonts w:ascii="Century Gothic" w:eastAsia="Times" w:hAnsi="Century Gothic" w:cs="Arial"/>
          <w:sz w:val="22"/>
          <w:szCs w:val="22"/>
          <w:lang w:val="es-MX"/>
        </w:rPr>
        <w:t xml:space="preserve"> deben ser respondidas mediante un esquema binario </w:t>
      </w:r>
      <w:r w:rsidRPr="00647555">
        <w:rPr>
          <w:rFonts w:ascii="Century Gothic" w:eastAsia="Times" w:hAnsi="Century Gothic" w:cs="Arial"/>
          <w:b/>
          <w:sz w:val="22"/>
          <w:szCs w:val="22"/>
          <w:lang w:val="es-MX"/>
        </w:rPr>
        <w:t>(SÍ/NO)</w:t>
      </w:r>
      <w:r w:rsidRPr="00647555">
        <w:rPr>
          <w:rFonts w:ascii="Century Gothic" w:eastAsia="Times" w:hAnsi="Century Gothic" w:cs="Arial"/>
          <w:sz w:val="22"/>
          <w:szCs w:val="22"/>
          <w:lang w:val="es-MX"/>
        </w:rPr>
        <w:t xml:space="preserve"> sustentando con evidencia documental y haciendo explícitos los principales argumentos empleados en el análisis. En los casos en que la respuesta sea </w:t>
      </w:r>
      <w:r w:rsidRPr="00647555">
        <w:rPr>
          <w:rFonts w:ascii="Century Gothic" w:eastAsia="Times" w:hAnsi="Century Gothic" w:cs="Arial"/>
          <w:b/>
          <w:sz w:val="22"/>
          <w:szCs w:val="22"/>
          <w:lang w:val="es-MX"/>
        </w:rPr>
        <w:t>SÍ</w:t>
      </w:r>
      <w:r w:rsidRPr="00647555">
        <w:rPr>
          <w:rFonts w:ascii="Century Gothic" w:eastAsia="Times" w:hAnsi="Century Gothic" w:cs="Arial"/>
          <w:sz w:val="22"/>
          <w:szCs w:val="22"/>
          <w:lang w:val="es-MX"/>
        </w:rPr>
        <w:t xml:space="preserve">, se debe seleccionar uno de cuatro niveles de respuesta definidos para cada pregunta. </w:t>
      </w:r>
    </w:p>
    <w:p w:rsidR="00212875" w:rsidRPr="00647555" w:rsidRDefault="00212875" w:rsidP="00212875">
      <w:pPr>
        <w:spacing w:line="276" w:lineRule="auto"/>
        <w:jc w:val="both"/>
        <w:rPr>
          <w:rFonts w:ascii="Century Gothic" w:eastAsia="Times" w:hAnsi="Century Gothic" w:cs="Arial"/>
          <w:sz w:val="22"/>
          <w:szCs w:val="22"/>
          <w:lang w:val="es-MX"/>
        </w:rPr>
      </w:pPr>
    </w:p>
    <w:p w:rsidR="00212875" w:rsidRPr="00647555" w:rsidRDefault="00212875" w:rsidP="00212875">
      <w:pPr>
        <w:spacing w:line="276" w:lineRule="auto"/>
        <w:jc w:val="both"/>
        <w:rPr>
          <w:rFonts w:ascii="Century Gothic" w:eastAsia="Times" w:hAnsi="Century Gothic" w:cs="Arial"/>
          <w:b/>
          <w:bCs/>
          <w:smallCaps/>
          <w:lang w:val="es-MX"/>
        </w:rPr>
      </w:pPr>
      <w:r w:rsidRPr="00647555">
        <w:rPr>
          <w:rFonts w:ascii="Century Gothic" w:eastAsia="Times" w:hAnsi="Century Gothic" w:cs="Arial"/>
          <w:sz w:val="22"/>
          <w:szCs w:val="22"/>
          <w:lang w:val="es-MX"/>
        </w:rPr>
        <w:t xml:space="preserve">Las </w:t>
      </w:r>
      <w:r w:rsidRPr="00647555">
        <w:rPr>
          <w:rFonts w:ascii="Century Gothic" w:eastAsia="Times" w:hAnsi="Century Gothic" w:cs="Arial"/>
          <w:b/>
          <w:sz w:val="22"/>
          <w:szCs w:val="22"/>
          <w:lang w:val="es-MX"/>
        </w:rPr>
        <w:t>17</w:t>
      </w:r>
      <w:r w:rsidRPr="00647555">
        <w:rPr>
          <w:rFonts w:ascii="Century Gothic" w:eastAsia="Times" w:hAnsi="Century Gothic" w:cs="Arial"/>
          <w:sz w:val="22"/>
          <w:szCs w:val="22"/>
          <w:lang w:val="es-MX"/>
        </w:rPr>
        <w:t xml:space="preserve"> preguntas que no tienen respuestas binarias (por lo que no incluyen niveles de respuestas) se deben responder con base en un análisis sustentado en evidencia documental y haciendo explícitos los principales argumentos empleados en el mismo.</w:t>
      </w:r>
    </w:p>
    <w:p w:rsidR="00212875" w:rsidRPr="00647555" w:rsidRDefault="00212875" w:rsidP="00212875">
      <w:pPr>
        <w:spacing w:line="276" w:lineRule="auto"/>
        <w:jc w:val="both"/>
        <w:rPr>
          <w:rFonts w:ascii="Century Gothic" w:eastAsia="Times" w:hAnsi="Century Gothic" w:cs="Arial"/>
          <w:bCs/>
          <w:smallCaps/>
          <w:sz w:val="22"/>
          <w:lang w:val="es-MX"/>
        </w:rPr>
      </w:pPr>
    </w:p>
    <w:p w:rsidR="00212875" w:rsidRDefault="00212875" w:rsidP="00212875">
      <w:pPr>
        <w:spacing w:line="276" w:lineRule="auto"/>
        <w:jc w:val="both"/>
        <w:rPr>
          <w:rFonts w:ascii="Century Gothic" w:eastAsia="Times" w:hAnsi="Century Gothic" w:cs="Arial"/>
          <w:bCs/>
          <w:smallCaps/>
          <w:lang w:val="es-MX"/>
        </w:rPr>
      </w:pPr>
    </w:p>
    <w:p w:rsidR="008A7F39" w:rsidRPr="00647555" w:rsidRDefault="008A7F39" w:rsidP="00212875">
      <w:pPr>
        <w:spacing w:line="276" w:lineRule="auto"/>
        <w:jc w:val="both"/>
        <w:rPr>
          <w:rFonts w:ascii="Century Gothic" w:eastAsia="Times" w:hAnsi="Century Gothic" w:cs="Arial"/>
          <w:bCs/>
          <w:smallCaps/>
          <w:lang w:val="es-MX"/>
        </w:rPr>
      </w:pPr>
    </w:p>
    <w:p w:rsidR="00212875" w:rsidRPr="00647555" w:rsidRDefault="00212875" w:rsidP="008D4120">
      <w:pPr>
        <w:numPr>
          <w:ilvl w:val="0"/>
          <w:numId w:val="311"/>
        </w:numPr>
        <w:spacing w:line="276" w:lineRule="auto"/>
        <w:rPr>
          <w:rFonts w:ascii="Century Gothic" w:eastAsia="Times" w:hAnsi="Century Gothic" w:cs="Arial"/>
          <w:b/>
          <w:bCs/>
          <w:smallCaps/>
          <w:sz w:val="22"/>
          <w:szCs w:val="28"/>
          <w:lang w:val="es-MX"/>
        </w:rPr>
      </w:pPr>
      <w:r w:rsidRPr="00647555">
        <w:rPr>
          <w:rFonts w:ascii="Century Gothic" w:eastAsia="Times" w:hAnsi="Century Gothic" w:cs="Arial"/>
          <w:b/>
          <w:bCs/>
          <w:smallCaps/>
          <w:sz w:val="22"/>
          <w:szCs w:val="28"/>
          <w:lang w:val="es-MX"/>
        </w:rPr>
        <w:lastRenderedPageBreak/>
        <w:t>Formato de respuesta</w:t>
      </w:r>
    </w:p>
    <w:p w:rsidR="00212875" w:rsidRPr="00647555" w:rsidRDefault="00212875" w:rsidP="00212875">
      <w:pPr>
        <w:spacing w:line="276" w:lineRule="auto"/>
        <w:jc w:val="both"/>
        <w:rPr>
          <w:rFonts w:ascii="Century Gothic" w:eastAsia="Times" w:hAnsi="Century Gothic" w:cs="Arial"/>
          <w:bCs/>
          <w:smallCaps/>
          <w:sz w:val="22"/>
          <w:lang w:val="es-MX"/>
        </w:rPr>
      </w:pPr>
    </w:p>
    <w:p w:rsidR="00212875" w:rsidRPr="00647555" w:rsidRDefault="00212875" w:rsidP="00212875">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 xml:space="preserve">Cada una de las preguntas debe responderse en </w:t>
      </w:r>
      <w:r w:rsidRPr="00647555">
        <w:rPr>
          <w:rFonts w:ascii="Century Gothic" w:eastAsia="Times" w:hAnsi="Century Gothic" w:cs="Arial"/>
          <w:b/>
          <w:sz w:val="22"/>
          <w:szCs w:val="22"/>
          <w:lang w:val="es-MX"/>
        </w:rPr>
        <w:t>un</w:t>
      </w:r>
      <w:r w:rsidRPr="00647555">
        <w:rPr>
          <w:rFonts w:ascii="Century Gothic" w:eastAsia="Times" w:hAnsi="Century Gothic" w:cs="Arial"/>
          <w:sz w:val="22"/>
          <w:szCs w:val="22"/>
          <w:lang w:val="es-MX"/>
        </w:rPr>
        <w:t xml:space="preserve"> </w:t>
      </w:r>
      <w:r w:rsidRPr="00647555">
        <w:rPr>
          <w:rFonts w:ascii="Century Gothic" w:eastAsia="Times" w:hAnsi="Century Gothic" w:cs="Arial"/>
          <w:b/>
          <w:sz w:val="22"/>
          <w:szCs w:val="22"/>
          <w:lang w:val="es-MX"/>
        </w:rPr>
        <w:t>máximo de una cuartilla</w:t>
      </w:r>
      <w:r w:rsidRPr="00647555">
        <w:rPr>
          <w:rFonts w:ascii="Century Gothic" w:eastAsia="Times" w:hAnsi="Century Gothic" w:cs="Arial"/>
          <w:sz w:val="22"/>
          <w:szCs w:val="22"/>
          <w:lang w:val="es-MX"/>
        </w:rPr>
        <w:t xml:space="preserve"> e incluir los siguientes conceptos:</w:t>
      </w:r>
    </w:p>
    <w:p w:rsidR="00212875" w:rsidRPr="00647555" w:rsidRDefault="00212875" w:rsidP="00212875">
      <w:pPr>
        <w:pStyle w:val="Prrafodelista"/>
        <w:numPr>
          <w:ilvl w:val="0"/>
          <w:numId w:val="72"/>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pregunta;</w:t>
      </w:r>
    </w:p>
    <w:p w:rsidR="00212875" w:rsidRPr="00647555" w:rsidRDefault="00212875" w:rsidP="00212875">
      <w:pPr>
        <w:pStyle w:val="Prrafodelista"/>
        <w:numPr>
          <w:ilvl w:val="0"/>
          <w:numId w:val="72"/>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la respuesta binaria </w:t>
      </w:r>
      <w:r w:rsidRPr="00647555">
        <w:rPr>
          <w:rFonts w:ascii="Century Gothic" w:hAnsi="Century Gothic" w:cs="Arial"/>
          <w:b/>
          <w:sz w:val="22"/>
          <w:szCs w:val="22"/>
          <w:lang w:val="es-MX"/>
        </w:rPr>
        <w:t xml:space="preserve">(SÍ/NO) </w:t>
      </w:r>
      <w:r w:rsidRPr="00647555">
        <w:rPr>
          <w:rFonts w:ascii="Century Gothic" w:hAnsi="Century Gothic" w:cs="Arial"/>
          <w:sz w:val="22"/>
          <w:szCs w:val="22"/>
          <w:lang w:val="es-MX"/>
        </w:rPr>
        <w:t xml:space="preserve">o abierta; </w:t>
      </w:r>
    </w:p>
    <w:p w:rsidR="00212875" w:rsidRPr="00647555" w:rsidRDefault="00212875" w:rsidP="00212875">
      <w:pPr>
        <w:pStyle w:val="Prrafodelista"/>
        <w:numPr>
          <w:ilvl w:val="1"/>
          <w:numId w:val="72"/>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para las respuestas binarias y en los casos en los que la respuesta sea “</w:t>
      </w:r>
      <w:r w:rsidRPr="00647555">
        <w:rPr>
          <w:rFonts w:ascii="Century Gothic" w:hAnsi="Century Gothic" w:cs="Arial"/>
          <w:b/>
          <w:sz w:val="22"/>
          <w:szCs w:val="22"/>
          <w:lang w:val="es-MX"/>
        </w:rPr>
        <w:t>Sí”</w:t>
      </w:r>
      <w:r w:rsidRPr="00647555">
        <w:rPr>
          <w:rFonts w:ascii="Century Gothic" w:hAnsi="Century Gothic" w:cs="Arial"/>
          <w:sz w:val="22"/>
          <w:szCs w:val="22"/>
          <w:lang w:val="es-MX"/>
        </w:rPr>
        <w:t>, el nivel de respuesta (que incluya el número y la oración), y</w:t>
      </w:r>
    </w:p>
    <w:p w:rsidR="00212875" w:rsidRPr="00647555" w:rsidRDefault="00212875" w:rsidP="00212875">
      <w:pPr>
        <w:pStyle w:val="Prrafodelista"/>
        <w:numPr>
          <w:ilvl w:val="0"/>
          <w:numId w:val="72"/>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el análisis que justifique la respuesta.</w:t>
      </w:r>
    </w:p>
    <w:p w:rsidR="00212875" w:rsidRPr="00647555" w:rsidRDefault="00212875" w:rsidP="00212875">
      <w:pPr>
        <w:spacing w:line="276" w:lineRule="auto"/>
        <w:jc w:val="both"/>
        <w:rPr>
          <w:rFonts w:ascii="Century Gothic" w:eastAsia="Times" w:hAnsi="Century Gothic" w:cs="Arial"/>
          <w:bCs/>
          <w:smallCaps/>
          <w:sz w:val="22"/>
          <w:lang w:val="es-MX"/>
        </w:rPr>
      </w:pPr>
    </w:p>
    <w:p w:rsidR="00212875" w:rsidRPr="00647555" w:rsidRDefault="00212875" w:rsidP="00212875">
      <w:pPr>
        <w:spacing w:line="276" w:lineRule="auto"/>
        <w:jc w:val="both"/>
        <w:rPr>
          <w:rFonts w:ascii="Century Gothic" w:eastAsia="Times" w:hAnsi="Century Gothic" w:cs="Arial"/>
          <w:bCs/>
          <w:smallCaps/>
          <w:sz w:val="22"/>
          <w:lang w:val="es-MX"/>
        </w:rPr>
      </w:pPr>
    </w:p>
    <w:p w:rsidR="00212875" w:rsidRPr="00647555" w:rsidRDefault="00212875" w:rsidP="008D4120">
      <w:pPr>
        <w:numPr>
          <w:ilvl w:val="0"/>
          <w:numId w:val="311"/>
        </w:numPr>
        <w:spacing w:line="276" w:lineRule="auto"/>
        <w:rPr>
          <w:rFonts w:ascii="Century Gothic" w:eastAsia="Times" w:hAnsi="Century Gothic" w:cs="Arial"/>
          <w:b/>
          <w:bCs/>
          <w:smallCaps/>
          <w:sz w:val="22"/>
          <w:szCs w:val="28"/>
          <w:lang w:val="es-MX"/>
        </w:rPr>
      </w:pPr>
      <w:r w:rsidRPr="00647555">
        <w:rPr>
          <w:rFonts w:ascii="Century Gothic" w:eastAsia="Times" w:hAnsi="Century Gothic" w:cs="Arial"/>
          <w:b/>
          <w:bCs/>
          <w:smallCaps/>
          <w:sz w:val="22"/>
          <w:szCs w:val="28"/>
          <w:lang w:val="es-MX"/>
        </w:rPr>
        <w:t>Consideraciones para dar respuesta</w:t>
      </w:r>
    </w:p>
    <w:p w:rsidR="00212875" w:rsidRPr="00647555" w:rsidRDefault="00212875" w:rsidP="00212875">
      <w:pPr>
        <w:spacing w:line="276" w:lineRule="auto"/>
        <w:jc w:val="both"/>
        <w:rPr>
          <w:rFonts w:ascii="Century Gothic" w:eastAsia="Times" w:hAnsi="Century Gothic" w:cs="Arial"/>
          <w:bCs/>
          <w:sz w:val="22"/>
          <w:szCs w:val="22"/>
          <w:lang w:val="es-MX"/>
        </w:rPr>
      </w:pPr>
    </w:p>
    <w:p w:rsidR="00212875" w:rsidRPr="00647555" w:rsidRDefault="00212875" w:rsidP="00212875">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Para las preguntas que deben responderse de manera binaria (</w:t>
      </w:r>
      <w:r w:rsidRPr="00647555">
        <w:rPr>
          <w:rFonts w:ascii="Century Gothic" w:eastAsia="Times" w:hAnsi="Century Gothic" w:cs="Arial"/>
          <w:b/>
          <w:sz w:val="22"/>
          <w:szCs w:val="22"/>
          <w:lang w:val="es-MX"/>
        </w:rPr>
        <w:t>SÍ/NO</w:t>
      </w:r>
      <w:r w:rsidRPr="00647555">
        <w:rPr>
          <w:rFonts w:ascii="Century Gothic" w:eastAsia="Times" w:hAnsi="Century Gothic" w:cs="Arial"/>
          <w:sz w:val="22"/>
          <w:szCs w:val="22"/>
          <w:lang w:val="es-MX"/>
        </w:rPr>
        <w:t>), se debe considerar lo siguiente:</w:t>
      </w:r>
    </w:p>
    <w:p w:rsidR="00212875" w:rsidRPr="00647555" w:rsidRDefault="00212875" w:rsidP="00212875">
      <w:pPr>
        <w:pStyle w:val="Prrafodelista"/>
        <w:numPr>
          <w:ilvl w:val="0"/>
          <w:numId w:val="73"/>
        </w:numPr>
        <w:spacing w:line="276" w:lineRule="auto"/>
        <w:contextualSpacing w:val="0"/>
        <w:jc w:val="both"/>
        <w:rPr>
          <w:rFonts w:ascii="Century Gothic" w:hAnsi="Century Gothic" w:cs="Arial"/>
          <w:sz w:val="22"/>
          <w:szCs w:val="22"/>
          <w:lang w:val="es-MX" w:eastAsia="en-US"/>
        </w:rPr>
      </w:pPr>
      <w:r w:rsidRPr="00647555">
        <w:rPr>
          <w:rFonts w:ascii="Century Gothic" w:hAnsi="Century Gothic" w:cs="Arial"/>
          <w:i/>
          <w:sz w:val="22"/>
          <w:szCs w:val="22"/>
          <w:lang w:val="es-MX"/>
        </w:rPr>
        <w:t>Determinación de la respuesta binaria</w:t>
      </w:r>
      <w:r w:rsidRPr="00647555">
        <w:rPr>
          <w:rFonts w:ascii="Century Gothic" w:hAnsi="Century Gothic" w:cs="Arial"/>
          <w:sz w:val="22"/>
          <w:szCs w:val="22"/>
          <w:lang w:val="es-MX"/>
        </w:rPr>
        <w:t xml:space="preserve"> </w:t>
      </w:r>
      <w:r w:rsidRPr="00647555">
        <w:rPr>
          <w:rFonts w:ascii="Century Gothic" w:hAnsi="Century Gothic" w:cs="Arial"/>
          <w:b/>
          <w:sz w:val="22"/>
          <w:szCs w:val="22"/>
          <w:lang w:val="es-MX"/>
        </w:rPr>
        <w:t xml:space="preserve">(SÍ/NO). </w:t>
      </w:r>
      <w:r w:rsidRPr="00647555">
        <w:rPr>
          <w:rFonts w:ascii="Century Gothic" w:hAnsi="Century Gothic" w:cs="Arial"/>
          <w:sz w:val="22"/>
          <w:szCs w:val="22"/>
          <w:lang w:val="es-MX" w:eastAsia="en-US"/>
        </w:rPr>
        <w:t xml:space="preserve">Cuando el programa no cuente con documentos ni evidencias para dar respuesta a la pregunta se considera información </w:t>
      </w:r>
      <w:r w:rsidRPr="00647555">
        <w:rPr>
          <w:rFonts w:ascii="Century Gothic" w:hAnsi="Century Gothic" w:cs="Arial"/>
          <w:i/>
          <w:sz w:val="22"/>
          <w:szCs w:val="22"/>
          <w:lang w:val="es-MX" w:eastAsia="en-US"/>
        </w:rPr>
        <w:t>inexistente</w:t>
      </w:r>
      <w:r w:rsidRPr="00647555">
        <w:rPr>
          <w:rFonts w:ascii="Century Gothic" w:hAnsi="Century Gothic" w:cs="Arial"/>
          <w:sz w:val="22"/>
          <w:szCs w:val="22"/>
          <w:lang w:val="es-MX" w:eastAsia="en-US"/>
        </w:rPr>
        <w:t xml:space="preserve"> y, por lo tanto, la respuesta es “</w:t>
      </w:r>
      <w:r w:rsidRPr="00647555">
        <w:rPr>
          <w:rFonts w:ascii="Century Gothic" w:hAnsi="Century Gothic" w:cs="Arial"/>
          <w:b/>
          <w:sz w:val="22"/>
          <w:szCs w:val="22"/>
          <w:lang w:val="es-MX" w:eastAsia="en-US"/>
        </w:rPr>
        <w:t>No</w:t>
      </w:r>
      <w:r w:rsidRPr="00647555">
        <w:rPr>
          <w:rFonts w:ascii="Century Gothic" w:hAnsi="Century Gothic" w:cs="Arial"/>
          <w:sz w:val="22"/>
          <w:szCs w:val="22"/>
          <w:lang w:val="es-MX" w:eastAsia="en-US"/>
        </w:rPr>
        <w:t>”.</w:t>
      </w:r>
    </w:p>
    <w:p w:rsidR="00212875" w:rsidRPr="00647555" w:rsidRDefault="00212875" w:rsidP="00212875">
      <w:pPr>
        <w:pStyle w:val="Prrafodelista"/>
        <w:numPr>
          <w:ilvl w:val="0"/>
          <w:numId w:val="73"/>
        </w:numPr>
        <w:spacing w:line="276" w:lineRule="auto"/>
        <w:contextualSpacing w:val="0"/>
        <w:jc w:val="both"/>
        <w:rPr>
          <w:rFonts w:ascii="Century Gothic" w:hAnsi="Century Gothic" w:cs="Arial"/>
          <w:sz w:val="22"/>
          <w:szCs w:val="22"/>
          <w:lang w:val="es-MX" w:eastAsia="en-US"/>
        </w:rPr>
      </w:pPr>
      <w:r w:rsidRPr="00647555">
        <w:rPr>
          <w:rFonts w:ascii="Century Gothic" w:hAnsi="Century Gothic" w:cs="Arial"/>
          <w:sz w:val="22"/>
          <w:szCs w:val="22"/>
          <w:lang w:val="es-MX" w:eastAsia="en-US"/>
        </w:rPr>
        <w:t>Si el programa cuenta con información para responder la pregunta, es decir, si la respuesta es “</w:t>
      </w:r>
      <w:r w:rsidRPr="00647555">
        <w:rPr>
          <w:rFonts w:ascii="Century Gothic" w:hAnsi="Century Gothic" w:cs="Arial"/>
          <w:b/>
          <w:sz w:val="22"/>
          <w:szCs w:val="22"/>
          <w:lang w:val="es-MX" w:eastAsia="en-US"/>
        </w:rPr>
        <w:t>Sí</w:t>
      </w:r>
      <w:r w:rsidRPr="00647555">
        <w:rPr>
          <w:rFonts w:ascii="Century Gothic" w:hAnsi="Century Gothic" w:cs="Arial"/>
          <w:sz w:val="22"/>
          <w:szCs w:val="22"/>
          <w:lang w:val="es-MX" w:eastAsia="en-US"/>
        </w:rPr>
        <w:t>”, se procede a precisar uno de cuatro niveles de respuesta, considerando los criterios establecidos en cada nivel.</w:t>
      </w: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r w:rsidRPr="00647555">
        <w:rPr>
          <w:rFonts w:ascii="Century Gothic" w:hAnsi="Century Gothic" w:cs="Arial"/>
          <w:sz w:val="22"/>
          <w:szCs w:val="22"/>
          <w:lang w:val="es-MX"/>
        </w:rPr>
        <w:t>Se podrá responder “</w:t>
      </w:r>
      <w:r w:rsidRPr="00647555">
        <w:rPr>
          <w:rFonts w:ascii="Century Gothic" w:hAnsi="Century Gothic" w:cs="Arial"/>
          <w:i/>
          <w:sz w:val="22"/>
          <w:szCs w:val="22"/>
          <w:lang w:val="es-MX"/>
        </w:rPr>
        <w:t>No aplica</w:t>
      </w:r>
      <w:r w:rsidRPr="00647555">
        <w:rPr>
          <w:rFonts w:ascii="Century Gothic" w:hAnsi="Century Gothic" w:cs="Arial"/>
          <w:sz w:val="22"/>
          <w:szCs w:val="22"/>
          <w:lang w:val="es-MX"/>
        </w:rPr>
        <w:t xml:space="preserve">” a alguna(s) de las preguntas sólo cuando las particularidades del programa evaluado no permitan responder a la pregunta. De presentarse el caso, se deben explicar las causas y los motivos de por qué </w:t>
      </w:r>
      <w:r w:rsidRPr="00647555">
        <w:rPr>
          <w:rFonts w:ascii="Century Gothic" w:hAnsi="Century Gothic" w:cs="Arial"/>
          <w:i/>
          <w:sz w:val="22"/>
          <w:szCs w:val="22"/>
          <w:lang w:val="es-MX"/>
        </w:rPr>
        <w:t>“No aplica”</w:t>
      </w:r>
      <w:r w:rsidRPr="00647555">
        <w:rPr>
          <w:rFonts w:ascii="Century Gothic" w:hAnsi="Century Gothic" w:cs="Arial"/>
          <w:sz w:val="22"/>
          <w:szCs w:val="22"/>
          <w:lang w:val="es-MX"/>
        </w:rPr>
        <w:t xml:space="preserve"> en el espacio para la respuesta. El CONEVAL podrá solicitar que se analicen nuevamente las preguntas en las que se haya respondido </w:t>
      </w:r>
      <w:r w:rsidRPr="00647555">
        <w:rPr>
          <w:rFonts w:ascii="Century Gothic" w:hAnsi="Century Gothic" w:cs="Arial"/>
          <w:i/>
          <w:sz w:val="22"/>
          <w:szCs w:val="22"/>
          <w:lang w:val="es-MX"/>
        </w:rPr>
        <w:t>“No aplica”</w:t>
      </w:r>
      <w:r w:rsidRPr="00647555">
        <w:rPr>
          <w:rFonts w:ascii="Century Gothic" w:hAnsi="Century Gothic" w:cs="Arial"/>
          <w:sz w:val="22"/>
          <w:szCs w:val="22"/>
          <w:lang w:val="es-MX"/>
        </w:rPr>
        <w:t>.</w:t>
      </w: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eastAsia="Times" w:hAnsi="Century Gothic" w:cs="Arial"/>
          <w:sz w:val="22"/>
          <w:szCs w:val="22"/>
          <w:lang w:val="es-MX"/>
        </w:rPr>
      </w:pPr>
      <w:r w:rsidRPr="00647555">
        <w:rPr>
          <w:rFonts w:ascii="Century Gothic" w:hAnsi="Century Gothic" w:cs="Arial"/>
          <w:sz w:val="22"/>
          <w:szCs w:val="22"/>
          <w:lang w:val="es-MX"/>
        </w:rPr>
        <w:t>Para el total de las preguntas, los Términos de Referencia</w:t>
      </w:r>
      <w:r w:rsidRPr="00647555">
        <w:rPr>
          <w:rFonts w:ascii="Century Gothic" w:eastAsia="Times" w:hAnsi="Century Gothic" w:cs="Arial"/>
          <w:sz w:val="22"/>
          <w:szCs w:val="22"/>
          <w:lang w:val="es-MX"/>
        </w:rPr>
        <w:t xml:space="preserve"> incluyen los siguientes cuatro aspectos que se deben considerar al responder:</w:t>
      </w:r>
    </w:p>
    <w:p w:rsidR="00212875" w:rsidRPr="00647555" w:rsidRDefault="00212875" w:rsidP="00212875">
      <w:pPr>
        <w:spacing w:line="276" w:lineRule="auto"/>
        <w:jc w:val="both"/>
        <w:rPr>
          <w:rFonts w:ascii="Century Gothic" w:eastAsia="Times" w:hAnsi="Century Gothic" w:cs="Arial"/>
          <w:sz w:val="22"/>
          <w:szCs w:val="22"/>
          <w:lang w:val="es-MX"/>
        </w:rPr>
      </w:pPr>
    </w:p>
    <w:p w:rsidR="00212875" w:rsidRPr="00647555" w:rsidRDefault="00212875" w:rsidP="00212875">
      <w:pPr>
        <w:pStyle w:val="Prrafodelista"/>
        <w:numPr>
          <w:ilvl w:val="1"/>
          <w:numId w:val="71"/>
        </w:numPr>
        <w:spacing w:after="200" w:line="276" w:lineRule="auto"/>
        <w:ind w:left="426" w:right="51" w:hanging="426"/>
        <w:contextualSpacing w:val="0"/>
        <w:jc w:val="both"/>
        <w:rPr>
          <w:rFonts w:ascii="Century Gothic" w:hAnsi="Century Gothic" w:cs="Arial"/>
          <w:sz w:val="22"/>
          <w:szCs w:val="22"/>
          <w:lang w:val="es-MX" w:eastAsia="en-US"/>
        </w:rPr>
      </w:pPr>
      <w:r w:rsidRPr="00647555">
        <w:rPr>
          <w:rFonts w:ascii="Century Gothic" w:hAnsi="Century Gothic" w:cs="Arial"/>
          <w:iCs/>
          <w:sz w:val="22"/>
          <w:szCs w:val="22"/>
          <w:lang w:val="es-MX" w:eastAsia="en-US"/>
        </w:rPr>
        <w:t>De</w:t>
      </w:r>
      <w:r w:rsidRPr="00647555">
        <w:rPr>
          <w:rFonts w:ascii="Century Gothic" w:hAnsi="Century Gothic" w:cs="Arial"/>
          <w:sz w:val="22"/>
          <w:szCs w:val="22"/>
          <w:lang w:val="es-MX" w:eastAsia="en-US"/>
        </w:rPr>
        <w:t xml:space="preserve"> manera enunciativa más no limitativa, </w:t>
      </w:r>
      <w:r w:rsidRPr="00647555">
        <w:rPr>
          <w:rFonts w:ascii="Century Gothic" w:hAnsi="Century Gothic" w:cs="Arial"/>
          <w:i/>
          <w:sz w:val="22"/>
          <w:szCs w:val="22"/>
          <w:lang w:val="es-MX" w:eastAsia="en-US"/>
        </w:rPr>
        <w:t>elementos con los que debe justificar su valoración</w:t>
      </w:r>
      <w:r w:rsidRPr="00647555">
        <w:rPr>
          <w:rFonts w:ascii="Century Gothic" w:hAnsi="Century Gothic" w:cs="Arial"/>
          <w:sz w:val="22"/>
          <w:szCs w:val="22"/>
          <w:lang w:val="es-MX" w:eastAsia="en-US"/>
        </w:rPr>
        <w:t>, así como la información que se debe incluir en la respuesta o en anexos.</w:t>
      </w:r>
    </w:p>
    <w:p w:rsidR="00212875" w:rsidRPr="00647555" w:rsidRDefault="00212875" w:rsidP="00212875">
      <w:pPr>
        <w:pStyle w:val="Prrafodelista"/>
        <w:numPr>
          <w:ilvl w:val="1"/>
          <w:numId w:val="71"/>
        </w:numPr>
        <w:spacing w:after="200" w:line="276" w:lineRule="auto"/>
        <w:ind w:left="426" w:right="51" w:hanging="426"/>
        <w:contextualSpacing w:val="0"/>
        <w:jc w:val="both"/>
        <w:rPr>
          <w:rFonts w:ascii="Century Gothic" w:hAnsi="Century Gothic" w:cs="Arial"/>
          <w:iCs/>
          <w:sz w:val="22"/>
          <w:szCs w:val="22"/>
          <w:lang w:val="es-MX" w:eastAsia="en-US"/>
        </w:rPr>
      </w:pPr>
      <w:r w:rsidRPr="00647555">
        <w:rPr>
          <w:rFonts w:ascii="Century Gothic" w:hAnsi="Century Gothic" w:cs="Arial"/>
          <w:i/>
          <w:iCs/>
          <w:sz w:val="22"/>
          <w:szCs w:val="22"/>
          <w:lang w:val="es-MX" w:eastAsia="en-US"/>
        </w:rPr>
        <w:t xml:space="preserve">Fuentes de información </w:t>
      </w:r>
      <w:r w:rsidRPr="00647555">
        <w:rPr>
          <w:rFonts w:ascii="Century Gothic" w:hAnsi="Century Gothic" w:cs="Arial"/>
          <w:bCs/>
          <w:i/>
          <w:iCs/>
          <w:sz w:val="22"/>
          <w:szCs w:val="22"/>
          <w:lang w:val="es-MX" w:eastAsia="en-US"/>
        </w:rPr>
        <w:t>mínimas</w:t>
      </w:r>
      <w:r w:rsidRPr="00647555">
        <w:rPr>
          <w:rFonts w:ascii="Century Gothic" w:hAnsi="Century Gothic" w:cs="Arial"/>
          <w:iCs/>
          <w:sz w:val="22"/>
          <w:szCs w:val="22"/>
          <w:lang w:val="es-MX" w:eastAsia="en-US"/>
        </w:rPr>
        <w:t xml:space="preserve"> a utilizar para la respuesta</w:t>
      </w:r>
      <w:r w:rsidRPr="00647555">
        <w:rPr>
          <w:rFonts w:ascii="Century Gothic" w:hAnsi="Century Gothic" w:cs="Arial"/>
          <w:sz w:val="22"/>
          <w:szCs w:val="22"/>
          <w:lang w:val="es-MX" w:eastAsia="en-US"/>
        </w:rPr>
        <w:t>. Se podrán utilizar otras fuentes de información que se consideren necesarias.</w:t>
      </w:r>
    </w:p>
    <w:p w:rsidR="00212875" w:rsidRPr="00647555" w:rsidRDefault="00212875" w:rsidP="00212875">
      <w:pPr>
        <w:pStyle w:val="Prrafodelista"/>
        <w:numPr>
          <w:ilvl w:val="1"/>
          <w:numId w:val="71"/>
        </w:numPr>
        <w:spacing w:after="200" w:line="276" w:lineRule="auto"/>
        <w:ind w:left="426" w:right="51" w:hanging="426"/>
        <w:contextualSpacing w:val="0"/>
        <w:jc w:val="both"/>
        <w:rPr>
          <w:rFonts w:ascii="Century Gothic" w:hAnsi="Century Gothic" w:cs="Arial"/>
          <w:iCs/>
          <w:sz w:val="22"/>
          <w:szCs w:val="22"/>
          <w:lang w:val="es-MX" w:eastAsia="en-US"/>
        </w:rPr>
      </w:pPr>
      <w:r w:rsidRPr="00647555">
        <w:rPr>
          <w:rFonts w:ascii="Century Gothic" w:hAnsi="Century Gothic" w:cs="Arial"/>
          <w:i/>
          <w:iCs/>
          <w:sz w:val="22"/>
          <w:szCs w:val="22"/>
          <w:lang w:val="es-MX" w:eastAsia="en-US"/>
        </w:rPr>
        <w:t>Congruencia entre respuestas</w:t>
      </w:r>
      <w:r w:rsidRPr="00647555">
        <w:rPr>
          <w:rFonts w:ascii="Century Gothic" w:hAnsi="Century Gothic" w:cs="Arial"/>
          <w:sz w:val="22"/>
          <w:szCs w:val="22"/>
          <w:lang w:val="es-MX" w:eastAsia="en-US"/>
        </w:rPr>
        <w:t xml:space="preserve">. En caso de que la pregunta analizada tenga relación con otra(s), se señala(n) la(s) pregunta(s) con la(s) que debe haber coherencia en la(s) repuesta(s). Lo anterior no implica, en el caso de las preguntas con respuesta binaria, que la respuesta binaria </w:t>
      </w:r>
      <w:r w:rsidRPr="00647555">
        <w:rPr>
          <w:rFonts w:ascii="Century Gothic" w:hAnsi="Century Gothic" w:cs="Arial"/>
          <w:b/>
          <w:sz w:val="22"/>
          <w:szCs w:val="22"/>
          <w:lang w:val="es-MX" w:eastAsia="en-US"/>
        </w:rPr>
        <w:t>(Sí/NO)</w:t>
      </w:r>
      <w:r w:rsidRPr="00647555">
        <w:rPr>
          <w:rFonts w:ascii="Century Gothic" w:hAnsi="Century Gothic" w:cs="Arial"/>
          <w:sz w:val="22"/>
          <w:szCs w:val="22"/>
          <w:lang w:val="es-MX" w:eastAsia="en-US"/>
        </w:rPr>
        <w:t xml:space="preserve"> o el nivel de </w:t>
      </w:r>
      <w:r w:rsidRPr="00647555">
        <w:rPr>
          <w:rFonts w:ascii="Century Gothic" w:hAnsi="Century Gothic" w:cs="Arial"/>
          <w:sz w:val="22"/>
          <w:szCs w:val="22"/>
          <w:lang w:val="es-MX" w:eastAsia="en-US"/>
        </w:rPr>
        <w:lastRenderedPageBreak/>
        <w:t>respuesta otorgado a las preguntas relacionadas tenga que ser el mismo, sino que la argumentación sea consistente.</w:t>
      </w:r>
    </w:p>
    <w:p w:rsidR="00212875" w:rsidRPr="00647555" w:rsidRDefault="00212875" w:rsidP="00212875">
      <w:pPr>
        <w:pStyle w:val="Prrafodelista"/>
        <w:numPr>
          <w:ilvl w:val="1"/>
          <w:numId w:val="71"/>
        </w:numPr>
        <w:spacing w:after="200" w:line="276" w:lineRule="auto"/>
        <w:ind w:left="426" w:right="51" w:hanging="426"/>
        <w:contextualSpacing w:val="0"/>
        <w:jc w:val="both"/>
        <w:rPr>
          <w:rFonts w:ascii="Century Gothic" w:hAnsi="Century Gothic" w:cs="Arial"/>
          <w:iCs/>
          <w:sz w:val="22"/>
          <w:szCs w:val="22"/>
          <w:lang w:val="es-MX" w:eastAsia="en-US"/>
        </w:rPr>
      </w:pPr>
      <w:r w:rsidRPr="00647555">
        <w:rPr>
          <w:rFonts w:ascii="Century Gothic" w:hAnsi="Century Gothic" w:cs="Arial"/>
          <w:iCs/>
          <w:sz w:val="22"/>
          <w:szCs w:val="22"/>
          <w:lang w:val="es-MX" w:eastAsia="en-US"/>
        </w:rPr>
        <w:t>Los anexos que se deben incluir en el informe de evaluación son</w:t>
      </w:r>
      <w:r w:rsidRPr="00647555">
        <w:rPr>
          <w:rFonts w:ascii="Century Gothic" w:hAnsi="Century Gothic" w:cs="Arial"/>
          <w:sz w:val="22"/>
          <w:szCs w:val="22"/>
          <w:lang w:val="es-MX" w:eastAsia="en-US"/>
        </w:rPr>
        <w:t xml:space="preserve"> los siguientes:</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iCs/>
          <w:sz w:val="22"/>
          <w:szCs w:val="22"/>
          <w:lang w:val="es-MX" w:eastAsia="en-US"/>
        </w:rPr>
      </w:pPr>
      <w:r w:rsidRPr="00647555">
        <w:rPr>
          <w:rFonts w:ascii="Century Gothic" w:hAnsi="Century Gothic" w:cs="Arial"/>
          <w:iCs/>
          <w:sz w:val="22"/>
          <w:szCs w:val="22"/>
          <w:lang w:val="es-MX" w:eastAsia="en-US"/>
        </w:rPr>
        <w:t>Anexo 1 “Metodología para la cuantificación de las Poblaciones Potencial y Objetivo” (</w:t>
      </w:r>
      <w:r w:rsidRPr="00647555">
        <w:rPr>
          <w:rFonts w:ascii="Century Gothic" w:hAnsi="Century Gothic" w:cs="Arial"/>
          <w:i/>
          <w:iCs/>
          <w:sz w:val="22"/>
          <w:szCs w:val="22"/>
          <w:lang w:val="es-MX" w:eastAsia="en-US"/>
        </w:rPr>
        <w:t>Formato libre</w:t>
      </w:r>
      <w:r w:rsidRPr="00647555">
        <w:rPr>
          <w:rFonts w:ascii="Century Gothic" w:hAnsi="Century Gothic" w:cs="Arial"/>
          <w:iCs/>
          <w:sz w:val="22"/>
          <w:szCs w:val="22"/>
          <w:lang w:val="es-MX" w:eastAsia="en-US"/>
        </w:rPr>
        <w:t>).</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iCs/>
          <w:sz w:val="22"/>
          <w:szCs w:val="22"/>
          <w:lang w:val="es-MX" w:eastAsia="en-US"/>
        </w:rPr>
      </w:pPr>
      <w:r w:rsidRPr="00647555">
        <w:rPr>
          <w:rFonts w:ascii="Century Gothic" w:hAnsi="Century Gothic" w:cs="Arial"/>
          <w:iCs/>
          <w:sz w:val="22"/>
          <w:szCs w:val="22"/>
          <w:lang w:val="es-MX" w:eastAsia="en-US"/>
        </w:rPr>
        <w:t>Anexo 2 “Procedimiento para la actualización de la base de datos de beneficiarios” (</w:t>
      </w:r>
      <w:r w:rsidRPr="00647555">
        <w:rPr>
          <w:rFonts w:ascii="Century Gothic" w:hAnsi="Century Gothic" w:cs="Arial"/>
          <w:i/>
          <w:iCs/>
          <w:sz w:val="22"/>
          <w:szCs w:val="22"/>
          <w:lang w:val="es-MX" w:eastAsia="en-US"/>
        </w:rPr>
        <w:t>Formato libre</w:t>
      </w:r>
      <w:r w:rsidRPr="00647555">
        <w:rPr>
          <w:rFonts w:ascii="Century Gothic" w:hAnsi="Century Gothic" w:cs="Arial"/>
          <w:iCs/>
          <w:sz w:val="22"/>
          <w:szCs w:val="22"/>
          <w:lang w:val="es-MX" w:eastAsia="en-US"/>
        </w:rPr>
        <w:t>).</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iCs/>
          <w:sz w:val="22"/>
          <w:szCs w:val="22"/>
          <w:lang w:val="es-MX" w:eastAsia="en-US"/>
        </w:rPr>
      </w:pPr>
      <w:r w:rsidRPr="00647555">
        <w:rPr>
          <w:rFonts w:ascii="Century Gothic" w:hAnsi="Century Gothic" w:cs="Arial"/>
          <w:iCs/>
          <w:sz w:val="22"/>
          <w:szCs w:val="22"/>
          <w:lang w:val="es-MX" w:eastAsia="en-US"/>
        </w:rPr>
        <w:t>Anexo 3 “Matriz de Indicadores para Resultados del programa”.</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iCs/>
          <w:sz w:val="22"/>
          <w:szCs w:val="22"/>
          <w:lang w:val="es-MX" w:eastAsia="en-US"/>
        </w:rPr>
      </w:pPr>
      <w:r w:rsidRPr="00647555">
        <w:rPr>
          <w:rFonts w:ascii="Century Gothic" w:hAnsi="Century Gothic" w:cs="Arial"/>
          <w:iCs/>
          <w:sz w:val="22"/>
          <w:szCs w:val="22"/>
          <w:lang w:val="es-MX" w:eastAsia="en-US"/>
        </w:rPr>
        <w:t>Anexo 4 “Indicadores”.</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iCs/>
          <w:sz w:val="22"/>
          <w:szCs w:val="22"/>
          <w:lang w:val="es-MX" w:eastAsia="en-US"/>
        </w:rPr>
      </w:pPr>
      <w:r w:rsidRPr="00647555">
        <w:rPr>
          <w:rFonts w:ascii="Century Gothic" w:hAnsi="Century Gothic" w:cs="Arial"/>
          <w:bCs/>
          <w:sz w:val="22"/>
          <w:szCs w:val="22"/>
          <w:lang w:val="es-MX"/>
        </w:rPr>
        <w:t>Anexo 5 “Metas del programa”.</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iCs/>
          <w:sz w:val="22"/>
          <w:szCs w:val="22"/>
          <w:lang w:val="es-MX" w:eastAsia="en-US"/>
        </w:rPr>
      </w:pPr>
      <w:r w:rsidRPr="00647555">
        <w:rPr>
          <w:rFonts w:ascii="Century Gothic" w:hAnsi="Century Gothic" w:cs="Arial"/>
          <w:iCs/>
          <w:sz w:val="22"/>
          <w:szCs w:val="22"/>
          <w:lang w:val="es-MX" w:eastAsia="en-US"/>
        </w:rPr>
        <w:t xml:space="preserve">Anexo 6 “Complementariedad y coincidencias entre programas federales </w:t>
      </w:r>
      <w:r w:rsidRPr="00647555">
        <w:rPr>
          <w:rFonts w:ascii="Century Gothic" w:hAnsi="Century Gothic" w:cs="Arial"/>
          <w:sz w:val="22"/>
          <w:szCs w:val="22"/>
          <w:lang w:val="es-MX"/>
        </w:rPr>
        <w:t>y/o acciones de desarrollo social en otros niveles de gobierno</w:t>
      </w:r>
      <w:r w:rsidRPr="00647555">
        <w:rPr>
          <w:rFonts w:ascii="Century Gothic" w:hAnsi="Century Gothic" w:cs="Arial"/>
          <w:iCs/>
          <w:sz w:val="22"/>
          <w:szCs w:val="22"/>
          <w:lang w:val="es-MX"/>
        </w:rPr>
        <w:t>”.</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iCs/>
          <w:sz w:val="22"/>
          <w:szCs w:val="22"/>
          <w:lang w:val="es-MX" w:eastAsia="en-US"/>
        </w:rPr>
      </w:pPr>
      <w:r w:rsidRPr="00647555">
        <w:rPr>
          <w:rFonts w:ascii="Century Gothic" w:hAnsi="Century Gothic" w:cs="Arial"/>
          <w:iCs/>
          <w:sz w:val="22"/>
          <w:szCs w:val="22"/>
          <w:lang w:val="es-MX" w:eastAsia="en-US"/>
        </w:rPr>
        <w:t>Anexo 7 “Avance de las acciones para atender los aspectos susceptibles de mejora”.</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sz w:val="22"/>
          <w:szCs w:val="22"/>
          <w:lang w:val="es-MX"/>
        </w:rPr>
      </w:pPr>
      <w:r w:rsidRPr="00647555">
        <w:rPr>
          <w:rFonts w:ascii="Century Gothic" w:hAnsi="Century Gothic" w:cs="Arial"/>
          <w:iCs/>
          <w:sz w:val="22"/>
          <w:szCs w:val="22"/>
          <w:lang w:val="es-MX"/>
        </w:rPr>
        <w:t xml:space="preserve">Anexo 8 “Resultado de las acciones para atender los aspectos susceptibles de mejora” </w:t>
      </w:r>
      <w:r w:rsidRPr="00647555">
        <w:rPr>
          <w:rFonts w:ascii="Century Gothic" w:hAnsi="Century Gothic" w:cs="Arial"/>
          <w:iCs/>
          <w:sz w:val="22"/>
          <w:szCs w:val="22"/>
          <w:lang w:val="es-MX" w:eastAsia="en-US"/>
        </w:rPr>
        <w:t>(</w:t>
      </w:r>
      <w:r w:rsidRPr="00647555">
        <w:rPr>
          <w:rFonts w:ascii="Century Gothic" w:hAnsi="Century Gothic" w:cs="Arial"/>
          <w:i/>
          <w:iCs/>
          <w:sz w:val="22"/>
          <w:szCs w:val="22"/>
          <w:lang w:val="es-MX" w:eastAsia="en-US"/>
        </w:rPr>
        <w:t>Formato libre</w:t>
      </w:r>
      <w:r w:rsidRPr="00647555">
        <w:rPr>
          <w:rFonts w:ascii="Century Gothic" w:hAnsi="Century Gothic" w:cs="Arial"/>
          <w:iCs/>
          <w:sz w:val="22"/>
          <w:szCs w:val="22"/>
          <w:lang w:val="es-MX" w:eastAsia="en-US"/>
        </w:rPr>
        <w:t>).</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sz w:val="22"/>
          <w:szCs w:val="22"/>
          <w:lang w:val="es-MX"/>
        </w:rPr>
      </w:pPr>
      <w:r w:rsidRPr="00647555">
        <w:rPr>
          <w:rFonts w:ascii="Century Gothic" w:hAnsi="Century Gothic" w:cs="Arial"/>
          <w:iCs/>
          <w:sz w:val="22"/>
          <w:szCs w:val="22"/>
          <w:lang w:val="es-MX"/>
        </w:rPr>
        <w:t xml:space="preserve">Anexo 9 “Análisis de recomendaciones no atendidas derivadas de evaluaciones externas” </w:t>
      </w:r>
      <w:r w:rsidRPr="00647555">
        <w:rPr>
          <w:rFonts w:ascii="Century Gothic" w:hAnsi="Century Gothic" w:cs="Arial"/>
          <w:iCs/>
          <w:sz w:val="22"/>
          <w:szCs w:val="22"/>
          <w:lang w:val="es-MX" w:eastAsia="en-US"/>
        </w:rPr>
        <w:t>(</w:t>
      </w:r>
      <w:r w:rsidRPr="00647555">
        <w:rPr>
          <w:rFonts w:ascii="Century Gothic" w:hAnsi="Century Gothic" w:cs="Arial"/>
          <w:i/>
          <w:iCs/>
          <w:sz w:val="22"/>
          <w:szCs w:val="22"/>
          <w:lang w:val="es-MX" w:eastAsia="en-US"/>
        </w:rPr>
        <w:t>Formato libre</w:t>
      </w:r>
      <w:r w:rsidRPr="00647555">
        <w:rPr>
          <w:rFonts w:ascii="Century Gothic" w:hAnsi="Century Gothic" w:cs="Arial"/>
          <w:iCs/>
          <w:sz w:val="22"/>
          <w:szCs w:val="22"/>
          <w:lang w:val="es-MX" w:eastAsia="en-US"/>
        </w:rPr>
        <w:t>).</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sz w:val="22"/>
          <w:szCs w:val="22"/>
          <w:lang w:val="es-MX"/>
        </w:rPr>
      </w:pPr>
      <w:r w:rsidRPr="00647555">
        <w:rPr>
          <w:rFonts w:ascii="Century Gothic" w:hAnsi="Century Gothic" w:cs="Arial"/>
          <w:iCs/>
          <w:sz w:val="22"/>
          <w:szCs w:val="22"/>
          <w:lang w:val="es-MX"/>
        </w:rPr>
        <w:t>Anexo 10 “Evolución de la Cobertura”.</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sz w:val="22"/>
          <w:szCs w:val="22"/>
          <w:lang w:val="es-MX"/>
        </w:rPr>
      </w:pPr>
      <w:r w:rsidRPr="00647555">
        <w:rPr>
          <w:rFonts w:ascii="Century Gothic" w:hAnsi="Century Gothic" w:cs="Arial"/>
          <w:iCs/>
          <w:sz w:val="22"/>
          <w:szCs w:val="22"/>
          <w:lang w:val="es-MX"/>
        </w:rPr>
        <w:t>Anexo 11 “Información de la Población Atendida”.</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sz w:val="22"/>
          <w:szCs w:val="22"/>
          <w:lang w:val="es-MX"/>
        </w:rPr>
      </w:pPr>
      <w:r w:rsidRPr="00647555">
        <w:rPr>
          <w:rFonts w:ascii="Century Gothic" w:hAnsi="Century Gothic" w:cs="Arial"/>
          <w:iCs/>
          <w:sz w:val="22"/>
          <w:szCs w:val="22"/>
          <w:lang w:val="es-MX"/>
        </w:rPr>
        <w:t>Anexo 12 “Diagramas de flujo de los Componentes y procesos claves”.</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sz w:val="22"/>
          <w:szCs w:val="22"/>
          <w:lang w:val="es-MX"/>
        </w:rPr>
      </w:pPr>
      <w:r w:rsidRPr="00647555">
        <w:rPr>
          <w:rFonts w:ascii="Century Gothic" w:hAnsi="Century Gothic" w:cs="Arial"/>
          <w:iCs/>
          <w:sz w:val="22"/>
          <w:szCs w:val="22"/>
          <w:lang w:val="es-MX"/>
        </w:rPr>
        <w:t>Anexo 13 “Gastos desglosados del programa y criterios de clasificación”.</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sz w:val="22"/>
          <w:szCs w:val="22"/>
          <w:lang w:val="es-MX"/>
        </w:rPr>
      </w:pPr>
      <w:r w:rsidRPr="00647555">
        <w:rPr>
          <w:rFonts w:ascii="Century Gothic" w:hAnsi="Century Gothic" w:cs="Arial"/>
          <w:iCs/>
          <w:sz w:val="22"/>
          <w:szCs w:val="22"/>
          <w:lang w:val="es-MX"/>
        </w:rPr>
        <w:t>Anexo 14 “Avance de los Indicadores respecto de sus metas”.</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sz w:val="22"/>
          <w:szCs w:val="22"/>
          <w:lang w:val="es-MX"/>
        </w:rPr>
      </w:pPr>
      <w:r w:rsidRPr="00647555">
        <w:rPr>
          <w:rFonts w:ascii="Century Gothic" w:hAnsi="Century Gothic" w:cs="Arial"/>
          <w:iCs/>
          <w:sz w:val="22"/>
          <w:szCs w:val="22"/>
          <w:lang w:val="es-MX"/>
        </w:rPr>
        <w:t xml:space="preserve">Anexo 15 “Instrumentos de Medición del Grado de Satisfacción de la Población Atendida” </w:t>
      </w:r>
      <w:r w:rsidRPr="00647555">
        <w:rPr>
          <w:rFonts w:ascii="Century Gothic" w:hAnsi="Century Gothic" w:cs="Arial"/>
          <w:iCs/>
          <w:sz w:val="22"/>
          <w:szCs w:val="22"/>
          <w:lang w:val="es-MX" w:eastAsia="en-US"/>
        </w:rPr>
        <w:t>(</w:t>
      </w:r>
      <w:r w:rsidRPr="00647555">
        <w:rPr>
          <w:rFonts w:ascii="Century Gothic" w:hAnsi="Century Gothic" w:cs="Arial"/>
          <w:i/>
          <w:iCs/>
          <w:sz w:val="22"/>
          <w:szCs w:val="22"/>
          <w:lang w:val="es-MX" w:eastAsia="en-US"/>
        </w:rPr>
        <w:t>Formato libre</w:t>
      </w:r>
      <w:r w:rsidRPr="00647555">
        <w:rPr>
          <w:rFonts w:ascii="Century Gothic" w:hAnsi="Century Gothic" w:cs="Arial"/>
          <w:iCs/>
          <w:sz w:val="22"/>
          <w:szCs w:val="22"/>
          <w:lang w:val="es-MX" w:eastAsia="en-US"/>
        </w:rPr>
        <w:t>).</w:t>
      </w:r>
    </w:p>
    <w:p w:rsidR="00212875" w:rsidRPr="00647555" w:rsidRDefault="00212875" w:rsidP="00B77E7B">
      <w:pPr>
        <w:pStyle w:val="Prrafodelista"/>
        <w:numPr>
          <w:ilvl w:val="0"/>
          <w:numId w:val="74"/>
        </w:numPr>
        <w:spacing w:after="200" w:line="276" w:lineRule="auto"/>
        <w:ind w:right="51"/>
        <w:contextualSpacing w:val="0"/>
        <w:jc w:val="both"/>
        <w:rPr>
          <w:rFonts w:ascii="Century Gothic" w:hAnsi="Century Gothic" w:cs="Arial"/>
          <w:sz w:val="22"/>
          <w:szCs w:val="22"/>
          <w:lang w:val="es-MX"/>
        </w:rPr>
      </w:pPr>
      <w:r w:rsidRPr="00647555">
        <w:rPr>
          <w:rFonts w:ascii="Century Gothic" w:hAnsi="Century Gothic" w:cs="Arial"/>
          <w:iCs/>
          <w:sz w:val="22"/>
          <w:szCs w:val="22"/>
          <w:lang w:val="es-MX"/>
        </w:rPr>
        <w:lastRenderedPageBreak/>
        <w:t>Anexo 16 “Comparación con los resultados de la Evaluación de Consistencia y Resultados anterior”</w:t>
      </w:r>
      <w:r w:rsidRPr="00647555">
        <w:rPr>
          <w:rFonts w:ascii="Century Gothic" w:hAnsi="Century Gothic" w:cs="Arial"/>
          <w:iCs/>
          <w:sz w:val="22"/>
          <w:szCs w:val="22"/>
          <w:lang w:val="es-MX" w:eastAsia="en-US"/>
        </w:rPr>
        <w:t xml:space="preserve"> (</w:t>
      </w:r>
      <w:r w:rsidRPr="00647555">
        <w:rPr>
          <w:rFonts w:ascii="Century Gothic" w:hAnsi="Century Gothic" w:cs="Arial"/>
          <w:i/>
          <w:iCs/>
          <w:sz w:val="22"/>
          <w:szCs w:val="22"/>
          <w:lang w:val="es-MX" w:eastAsia="en-US"/>
        </w:rPr>
        <w:t>Formato libre</w:t>
      </w:r>
      <w:r w:rsidRPr="00647555">
        <w:rPr>
          <w:rFonts w:ascii="Century Gothic" w:hAnsi="Century Gothic" w:cs="Arial"/>
          <w:iCs/>
          <w:sz w:val="22"/>
          <w:szCs w:val="22"/>
          <w:lang w:val="es-MX" w:eastAsia="en-US"/>
        </w:rPr>
        <w:t>).</w:t>
      </w:r>
    </w:p>
    <w:p w:rsidR="00212875" w:rsidRPr="00647555" w:rsidRDefault="00212875" w:rsidP="006004E8">
      <w:pPr>
        <w:spacing w:line="276" w:lineRule="auto"/>
        <w:rPr>
          <w:rFonts w:ascii="Century Gothic" w:eastAsia="Times" w:hAnsi="Century Gothic" w:cs="Arial"/>
          <w:b/>
          <w:bCs/>
          <w:smallCaps/>
          <w:sz w:val="28"/>
          <w:szCs w:val="28"/>
          <w:lang w:val="es-MX"/>
        </w:rPr>
      </w:pPr>
      <w:r w:rsidRPr="00647555">
        <w:rPr>
          <w:rFonts w:ascii="Century Gothic" w:eastAsia="Times" w:hAnsi="Century Gothic" w:cs="Arial"/>
          <w:b/>
          <w:bCs/>
          <w:smallCaps/>
          <w:sz w:val="28"/>
          <w:szCs w:val="28"/>
          <w:lang w:val="es-MX"/>
        </w:rPr>
        <w:t>Evaluación</w:t>
      </w:r>
    </w:p>
    <w:p w:rsidR="00212875" w:rsidRDefault="00212875" w:rsidP="00212875">
      <w:pPr>
        <w:spacing w:line="276" w:lineRule="auto"/>
        <w:jc w:val="center"/>
        <w:rPr>
          <w:rFonts w:ascii="Century Gothic" w:eastAsia="Times" w:hAnsi="Century Gothic" w:cs="Arial"/>
          <w:b/>
          <w:bCs/>
          <w:smallCaps/>
          <w:sz w:val="22"/>
          <w:szCs w:val="22"/>
          <w:lang w:val="es-MX"/>
        </w:rPr>
      </w:pPr>
    </w:p>
    <w:p w:rsidR="008A7F39" w:rsidRPr="00647555" w:rsidRDefault="008A7F39" w:rsidP="00212875">
      <w:pPr>
        <w:spacing w:line="276" w:lineRule="auto"/>
        <w:jc w:val="center"/>
        <w:rPr>
          <w:rFonts w:ascii="Century Gothic" w:eastAsia="Times" w:hAnsi="Century Gothic" w:cs="Arial"/>
          <w:b/>
          <w:bCs/>
          <w:smallCaps/>
          <w:sz w:val="22"/>
          <w:szCs w:val="22"/>
          <w:lang w:val="es-MX"/>
        </w:rPr>
      </w:pPr>
    </w:p>
    <w:p w:rsidR="00212875" w:rsidRPr="00647555" w:rsidRDefault="00212875" w:rsidP="006004E8">
      <w:pPr>
        <w:numPr>
          <w:ilvl w:val="0"/>
          <w:numId w:val="308"/>
        </w:numPr>
        <w:spacing w:line="276" w:lineRule="auto"/>
        <w:rPr>
          <w:rFonts w:ascii="Century Gothic" w:hAnsi="Century Gothic" w:cs="Arial"/>
          <w:b/>
          <w:bCs/>
          <w:smallCaps/>
          <w:sz w:val="22"/>
          <w:lang w:val="es-MX"/>
        </w:rPr>
      </w:pPr>
      <w:r w:rsidRPr="00647555">
        <w:rPr>
          <w:rFonts w:ascii="Century Gothic" w:hAnsi="Century Gothic" w:cs="Arial"/>
          <w:b/>
          <w:bCs/>
          <w:smallCaps/>
          <w:sz w:val="22"/>
          <w:lang w:val="es-MX"/>
        </w:rPr>
        <w:t>Características del programa</w:t>
      </w:r>
    </w:p>
    <w:p w:rsidR="00212875" w:rsidRPr="00647555" w:rsidRDefault="00212875" w:rsidP="00212875">
      <w:pPr>
        <w:tabs>
          <w:tab w:val="left" w:pos="567"/>
        </w:tabs>
        <w:spacing w:after="120" w:line="276" w:lineRule="auto"/>
        <w:ind w:left="1418"/>
        <w:jc w:val="center"/>
        <w:rPr>
          <w:rFonts w:ascii="Century Gothic" w:eastAsia="Times" w:hAnsi="Century Gothic" w:cs="Arial"/>
          <w:b/>
          <w:bCs/>
          <w:smallCaps/>
          <w:sz w:val="22"/>
          <w:szCs w:val="22"/>
          <w:lang w:val="es-MX"/>
        </w:rPr>
      </w:pPr>
    </w:p>
    <w:p w:rsidR="00212875" w:rsidRPr="00647555" w:rsidRDefault="00212875" w:rsidP="00212875">
      <w:pPr>
        <w:spacing w:after="120"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 xml:space="preserve">Con base en información solicitada a los responsables del programa, se debe </w:t>
      </w:r>
      <w:r w:rsidR="00D32F00" w:rsidRPr="00647555">
        <w:rPr>
          <w:rFonts w:ascii="Century Gothic" w:eastAsia="Times" w:hAnsi="Century Gothic" w:cs="Arial"/>
          <w:sz w:val="22"/>
          <w:szCs w:val="22"/>
          <w:lang w:val="es-MX"/>
        </w:rPr>
        <w:t xml:space="preserve">capturar </w:t>
      </w:r>
      <w:r w:rsidR="00D32F00" w:rsidRPr="00647555">
        <w:rPr>
          <w:rFonts w:ascii="Century Gothic" w:eastAsia="Times" w:hAnsi="Century Gothic" w:cs="Arial"/>
          <w:i/>
          <w:sz w:val="22"/>
          <w:szCs w:val="22"/>
          <w:lang w:val="es-MX"/>
        </w:rPr>
        <w:t>una</w:t>
      </w:r>
      <w:r w:rsidRPr="00647555">
        <w:rPr>
          <w:rFonts w:ascii="Century Gothic" w:eastAsia="Times" w:hAnsi="Century Gothic" w:cs="Arial"/>
          <w:sz w:val="22"/>
          <w:szCs w:val="22"/>
          <w:lang w:val="es-MX"/>
        </w:rPr>
        <w:t xml:space="preserve"> Descripción General del Programa, que consistirá en una breve descripción de la información reportada en </w:t>
      </w:r>
      <w:r w:rsidRPr="00647555">
        <w:rPr>
          <w:rFonts w:ascii="Century Gothic" w:eastAsia="Times" w:hAnsi="Century Gothic" w:cs="Arial"/>
          <w:b/>
          <w:sz w:val="22"/>
          <w:szCs w:val="22"/>
          <w:lang w:val="es-MX"/>
        </w:rPr>
        <w:t>un máximo de dos cuartillas</w:t>
      </w:r>
      <w:r w:rsidRPr="00647555">
        <w:rPr>
          <w:rFonts w:ascii="Century Gothic" w:eastAsia="Times" w:hAnsi="Century Gothic" w:cs="Arial"/>
          <w:sz w:val="22"/>
          <w:szCs w:val="22"/>
          <w:lang w:val="es-MX"/>
        </w:rPr>
        <w:t>. Dicha descripción debe considerar los siguientes aspectos:</w:t>
      </w:r>
    </w:p>
    <w:p w:rsidR="00212875" w:rsidRPr="00647555" w:rsidRDefault="00212875" w:rsidP="00212875">
      <w:pPr>
        <w:pStyle w:val="Prrafodelista"/>
        <w:numPr>
          <w:ilvl w:val="0"/>
          <w:numId w:val="76"/>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Identificación del programa (nombre, siglas, dependencia y/o entidad coordinadora, año de inicio de operación, entre otros);</w:t>
      </w:r>
    </w:p>
    <w:p w:rsidR="00212875" w:rsidRPr="00647555" w:rsidRDefault="00212875" w:rsidP="00212875">
      <w:pPr>
        <w:pStyle w:val="Prrafodelista"/>
        <w:numPr>
          <w:ilvl w:val="0"/>
          <w:numId w:val="76"/>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Problema o necesidad que pretende atender;</w:t>
      </w:r>
    </w:p>
    <w:p w:rsidR="00212875" w:rsidRPr="00647555" w:rsidRDefault="00212875" w:rsidP="00212875">
      <w:pPr>
        <w:pStyle w:val="Prrafodelista"/>
        <w:numPr>
          <w:ilvl w:val="0"/>
          <w:numId w:val="76"/>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Metas y objetivos nacionales a los que se vincula;</w:t>
      </w:r>
    </w:p>
    <w:p w:rsidR="00212875" w:rsidRPr="00647555" w:rsidRDefault="00212875" w:rsidP="00212875">
      <w:pPr>
        <w:pStyle w:val="Prrafodelista"/>
        <w:numPr>
          <w:ilvl w:val="0"/>
          <w:numId w:val="76"/>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Descripción de los objetivos del programa, así como de los bienes y/o servicios que ofrece;</w:t>
      </w:r>
    </w:p>
    <w:p w:rsidR="00212875" w:rsidRPr="00647555" w:rsidRDefault="00212875" w:rsidP="00212875">
      <w:pPr>
        <w:pStyle w:val="Prrafodelista"/>
        <w:numPr>
          <w:ilvl w:val="0"/>
          <w:numId w:val="76"/>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Identificación y cuantificación de la población potencial, objetivo y atendida (desagregada por sexo, grupos de edad, población indígena y entidad federativa, cuando aplique); </w:t>
      </w:r>
    </w:p>
    <w:p w:rsidR="00212875" w:rsidRPr="00647555" w:rsidRDefault="00212875" w:rsidP="00212875">
      <w:pPr>
        <w:pStyle w:val="Prrafodelista"/>
        <w:numPr>
          <w:ilvl w:val="0"/>
          <w:numId w:val="76"/>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Cobertura y mecanismos de focalización;</w:t>
      </w:r>
    </w:p>
    <w:p w:rsidR="00212875" w:rsidRPr="00647555" w:rsidRDefault="00212875" w:rsidP="00212875">
      <w:pPr>
        <w:pStyle w:val="Prrafodelista"/>
        <w:numPr>
          <w:ilvl w:val="0"/>
          <w:numId w:val="76"/>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Presupuesto </w:t>
      </w:r>
      <w:r w:rsidR="00666DE3">
        <w:rPr>
          <w:rFonts w:ascii="Century Gothic" w:hAnsi="Century Gothic" w:cs="Arial"/>
          <w:sz w:val="22"/>
          <w:szCs w:val="22"/>
          <w:lang w:val="es-MX"/>
        </w:rPr>
        <w:t>ejercido</w:t>
      </w:r>
      <w:r w:rsidRPr="00647555">
        <w:rPr>
          <w:rFonts w:ascii="Century Gothic" w:hAnsi="Century Gothic" w:cs="Arial"/>
          <w:sz w:val="22"/>
          <w:szCs w:val="22"/>
          <w:lang w:val="es-MX"/>
        </w:rPr>
        <w:t xml:space="preserve"> 2016 y 2017;</w:t>
      </w:r>
    </w:p>
    <w:p w:rsidR="00212875" w:rsidRPr="00647555" w:rsidRDefault="00212875" w:rsidP="00212875">
      <w:pPr>
        <w:pStyle w:val="Prrafodelista"/>
        <w:numPr>
          <w:ilvl w:val="0"/>
          <w:numId w:val="76"/>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Principales metas de Fin, Propósito y Componentes, y,</w:t>
      </w:r>
    </w:p>
    <w:p w:rsidR="00212875" w:rsidRPr="00647555" w:rsidRDefault="00212875" w:rsidP="00212875">
      <w:pPr>
        <w:pStyle w:val="Prrafodelista"/>
        <w:numPr>
          <w:ilvl w:val="0"/>
          <w:numId w:val="76"/>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Valoración del diseño del programa respecto a la atención del problema o necesidad.</w:t>
      </w:r>
    </w:p>
    <w:p w:rsidR="00212875" w:rsidRPr="00647555" w:rsidRDefault="00212875" w:rsidP="00212875">
      <w:pPr>
        <w:spacing w:line="276" w:lineRule="auto"/>
        <w:jc w:val="center"/>
        <w:rPr>
          <w:rFonts w:ascii="Century Gothic" w:eastAsia="Times" w:hAnsi="Century Gothic" w:cs="Arial"/>
          <w:b/>
          <w:bCs/>
          <w:smallCaps/>
          <w:lang w:val="es-MX"/>
        </w:rPr>
      </w:pPr>
    </w:p>
    <w:p w:rsidR="00212875" w:rsidRPr="00647555" w:rsidRDefault="00212875" w:rsidP="00212875">
      <w:pPr>
        <w:spacing w:line="276" w:lineRule="auto"/>
        <w:jc w:val="center"/>
        <w:rPr>
          <w:rFonts w:ascii="Century Gothic" w:eastAsia="Times" w:hAnsi="Century Gothic" w:cs="Arial"/>
          <w:b/>
          <w:bCs/>
          <w:smallCaps/>
          <w:lang w:val="es-MX"/>
        </w:rPr>
      </w:pPr>
    </w:p>
    <w:p w:rsidR="00212875" w:rsidRPr="00647555" w:rsidRDefault="00212875" w:rsidP="00212875">
      <w:pPr>
        <w:spacing w:line="276" w:lineRule="auto"/>
        <w:jc w:val="center"/>
        <w:rPr>
          <w:rFonts w:ascii="Century Gothic" w:eastAsia="Times" w:hAnsi="Century Gothic" w:cs="Arial"/>
          <w:b/>
          <w:bCs/>
          <w:smallCaps/>
          <w:lang w:val="es-MX"/>
        </w:rPr>
      </w:pPr>
    </w:p>
    <w:p w:rsidR="00212875" w:rsidRPr="00647555" w:rsidRDefault="00212875" w:rsidP="00212875">
      <w:pPr>
        <w:spacing w:line="276" w:lineRule="auto"/>
        <w:jc w:val="center"/>
        <w:rPr>
          <w:rFonts w:ascii="Century Gothic" w:eastAsia="Times" w:hAnsi="Century Gothic" w:cs="Arial"/>
          <w:b/>
          <w:bCs/>
          <w:smallCaps/>
          <w:lang w:val="es-MX"/>
        </w:rPr>
      </w:pPr>
    </w:p>
    <w:p w:rsidR="00212875" w:rsidRPr="00647555" w:rsidRDefault="00212875" w:rsidP="00212875">
      <w:pPr>
        <w:spacing w:line="276" w:lineRule="auto"/>
        <w:jc w:val="center"/>
        <w:rPr>
          <w:rFonts w:ascii="Century Gothic" w:eastAsia="Times" w:hAnsi="Century Gothic" w:cs="Arial"/>
          <w:b/>
          <w:bCs/>
          <w:smallCaps/>
          <w:lang w:val="es-MX"/>
        </w:rPr>
      </w:pPr>
    </w:p>
    <w:p w:rsidR="00212875" w:rsidRPr="00647555" w:rsidRDefault="00212875" w:rsidP="00212875">
      <w:pPr>
        <w:spacing w:line="276" w:lineRule="auto"/>
        <w:jc w:val="center"/>
        <w:rPr>
          <w:rFonts w:ascii="Century Gothic" w:eastAsia="Times" w:hAnsi="Century Gothic" w:cs="Arial"/>
          <w:b/>
          <w:bCs/>
          <w:smallCaps/>
          <w:lang w:val="es-MX"/>
        </w:rPr>
      </w:pPr>
    </w:p>
    <w:p w:rsidR="00212875" w:rsidRPr="00647555" w:rsidRDefault="00212875" w:rsidP="00212875">
      <w:pPr>
        <w:spacing w:line="276" w:lineRule="auto"/>
        <w:jc w:val="center"/>
        <w:rPr>
          <w:rFonts w:ascii="Century Gothic" w:eastAsia="Times" w:hAnsi="Century Gothic" w:cs="Arial"/>
          <w:b/>
          <w:bCs/>
          <w:smallCaps/>
          <w:lang w:val="es-MX"/>
        </w:rPr>
      </w:pPr>
    </w:p>
    <w:p w:rsidR="00212875" w:rsidRPr="00647555" w:rsidRDefault="00212875" w:rsidP="00212875">
      <w:pPr>
        <w:spacing w:line="276" w:lineRule="auto"/>
        <w:jc w:val="center"/>
        <w:rPr>
          <w:rFonts w:ascii="Century Gothic" w:eastAsia="Times" w:hAnsi="Century Gothic" w:cs="Arial"/>
          <w:b/>
          <w:bCs/>
          <w:smallCaps/>
          <w:lang w:val="es-MX"/>
        </w:rPr>
      </w:pPr>
    </w:p>
    <w:p w:rsidR="00212875" w:rsidRPr="00647555" w:rsidRDefault="00212875" w:rsidP="00212875">
      <w:pPr>
        <w:spacing w:line="276" w:lineRule="auto"/>
        <w:jc w:val="center"/>
        <w:rPr>
          <w:rFonts w:ascii="Century Gothic" w:eastAsia="Times" w:hAnsi="Century Gothic" w:cs="Arial"/>
          <w:b/>
          <w:bCs/>
          <w:smallCaps/>
          <w:lang w:val="es-MX"/>
        </w:rPr>
      </w:pPr>
    </w:p>
    <w:p w:rsidR="00212875" w:rsidRPr="00647555" w:rsidRDefault="00212875" w:rsidP="00212875">
      <w:pPr>
        <w:spacing w:line="276" w:lineRule="auto"/>
        <w:jc w:val="center"/>
        <w:rPr>
          <w:rFonts w:ascii="Century Gothic" w:eastAsia="Times" w:hAnsi="Century Gothic" w:cs="Arial"/>
          <w:b/>
          <w:bCs/>
          <w:smallCaps/>
          <w:lang w:val="es-MX"/>
        </w:rPr>
      </w:pPr>
    </w:p>
    <w:p w:rsidR="00212875" w:rsidRDefault="00212875" w:rsidP="00212875">
      <w:pPr>
        <w:spacing w:line="276" w:lineRule="auto"/>
        <w:jc w:val="center"/>
        <w:rPr>
          <w:rFonts w:ascii="Century Gothic" w:eastAsia="Times" w:hAnsi="Century Gothic" w:cs="Arial"/>
          <w:b/>
          <w:bCs/>
          <w:smallCaps/>
          <w:lang w:val="es-MX"/>
        </w:rPr>
      </w:pPr>
    </w:p>
    <w:p w:rsidR="008A7F39" w:rsidRDefault="008A7F39" w:rsidP="00212875">
      <w:pPr>
        <w:spacing w:line="276" w:lineRule="auto"/>
        <w:jc w:val="center"/>
        <w:rPr>
          <w:rFonts w:ascii="Century Gothic" w:eastAsia="Times" w:hAnsi="Century Gothic" w:cs="Arial"/>
          <w:b/>
          <w:bCs/>
          <w:smallCaps/>
          <w:lang w:val="es-MX"/>
        </w:rPr>
      </w:pPr>
    </w:p>
    <w:p w:rsidR="008A7F39" w:rsidRPr="00647555" w:rsidRDefault="008A7F39" w:rsidP="00212875">
      <w:pPr>
        <w:spacing w:line="276" w:lineRule="auto"/>
        <w:jc w:val="center"/>
        <w:rPr>
          <w:rFonts w:ascii="Century Gothic" w:eastAsia="Times" w:hAnsi="Century Gothic" w:cs="Arial"/>
          <w:b/>
          <w:bCs/>
          <w:smallCaps/>
          <w:lang w:val="es-MX"/>
        </w:rPr>
      </w:pPr>
    </w:p>
    <w:p w:rsidR="00212875" w:rsidRDefault="00212875" w:rsidP="00212875">
      <w:pPr>
        <w:spacing w:line="276" w:lineRule="auto"/>
        <w:jc w:val="center"/>
        <w:rPr>
          <w:rFonts w:ascii="Century Gothic" w:eastAsia="Times" w:hAnsi="Century Gothic" w:cs="Arial"/>
          <w:b/>
          <w:bCs/>
          <w:smallCaps/>
          <w:lang w:val="es-MX"/>
        </w:rPr>
      </w:pPr>
    </w:p>
    <w:p w:rsidR="008A7F39" w:rsidRDefault="008A7F39" w:rsidP="00212875">
      <w:pPr>
        <w:spacing w:line="276" w:lineRule="auto"/>
        <w:jc w:val="center"/>
        <w:rPr>
          <w:rFonts w:ascii="Century Gothic" w:eastAsia="Times" w:hAnsi="Century Gothic" w:cs="Arial"/>
          <w:b/>
          <w:bCs/>
          <w:smallCaps/>
          <w:lang w:val="es-MX"/>
        </w:rPr>
      </w:pPr>
    </w:p>
    <w:p w:rsidR="008A7F39" w:rsidRPr="00647555" w:rsidRDefault="008A7F39" w:rsidP="00212875">
      <w:pPr>
        <w:spacing w:line="276" w:lineRule="auto"/>
        <w:jc w:val="center"/>
        <w:rPr>
          <w:rFonts w:ascii="Century Gothic" w:eastAsia="Times" w:hAnsi="Century Gothic" w:cs="Arial"/>
          <w:b/>
          <w:bCs/>
          <w:smallCaps/>
          <w:lang w:val="es-MX"/>
        </w:rPr>
      </w:pPr>
    </w:p>
    <w:p w:rsidR="00212875" w:rsidRPr="00647555" w:rsidRDefault="00D32F00" w:rsidP="006004E8">
      <w:pPr>
        <w:numPr>
          <w:ilvl w:val="0"/>
          <w:numId w:val="308"/>
        </w:numPr>
        <w:spacing w:line="276" w:lineRule="auto"/>
        <w:rPr>
          <w:rFonts w:ascii="Century Gothic" w:hAnsi="Century Gothic" w:cs="Arial"/>
          <w:b/>
          <w:bCs/>
          <w:smallCaps/>
          <w:sz w:val="22"/>
          <w:lang w:val="es-MX"/>
        </w:rPr>
      </w:pPr>
      <w:r w:rsidRPr="00647555">
        <w:rPr>
          <w:rFonts w:ascii="Century Gothic" w:hAnsi="Century Gothic" w:cs="Arial"/>
          <w:b/>
          <w:bCs/>
          <w:smallCaps/>
          <w:sz w:val="22"/>
          <w:lang w:val="es-MX"/>
        </w:rPr>
        <w:t xml:space="preserve"> </w:t>
      </w:r>
      <w:r w:rsidR="00212875" w:rsidRPr="00647555">
        <w:rPr>
          <w:rFonts w:ascii="Century Gothic" w:hAnsi="Century Gothic" w:cs="Arial"/>
          <w:b/>
          <w:bCs/>
          <w:smallCaps/>
          <w:sz w:val="22"/>
          <w:lang w:val="es-MX"/>
        </w:rPr>
        <w:t>Diseño</w:t>
      </w:r>
    </w:p>
    <w:p w:rsidR="00212875" w:rsidRPr="00647555" w:rsidRDefault="00212875" w:rsidP="00212875">
      <w:pPr>
        <w:spacing w:line="276" w:lineRule="auto"/>
        <w:jc w:val="center"/>
        <w:rPr>
          <w:rFonts w:ascii="Century Gothic" w:eastAsia="Times" w:hAnsi="Century Gothic" w:cs="Arial"/>
          <w:b/>
          <w:bCs/>
          <w:sz w:val="22"/>
          <w:szCs w:val="22"/>
          <w:lang w:val="es-MX"/>
        </w:rPr>
      </w:pPr>
    </w:p>
    <w:p w:rsidR="00212875" w:rsidRPr="00647555" w:rsidRDefault="00212875" w:rsidP="00916ED1">
      <w:pPr>
        <w:numPr>
          <w:ilvl w:val="1"/>
          <w:numId w:val="308"/>
        </w:numPr>
        <w:spacing w:line="276" w:lineRule="auto"/>
        <w:jc w:val="both"/>
        <w:rPr>
          <w:rFonts w:ascii="Century Gothic" w:eastAsia="Times" w:hAnsi="Century Gothic" w:cs="Arial"/>
          <w:b/>
          <w:bCs/>
          <w:smallCaps/>
          <w:sz w:val="22"/>
          <w:szCs w:val="22"/>
          <w:lang w:val="es-MX"/>
        </w:rPr>
      </w:pPr>
      <w:bookmarkStart w:id="16" w:name="_Toc220407480"/>
      <w:bookmarkStart w:id="17" w:name="_Toc220407650"/>
      <w:r w:rsidRPr="00647555">
        <w:rPr>
          <w:rFonts w:ascii="Century Gothic" w:eastAsia="Times" w:hAnsi="Century Gothic" w:cs="Arial"/>
          <w:b/>
          <w:bCs/>
          <w:smallCaps/>
          <w:sz w:val="22"/>
          <w:szCs w:val="22"/>
          <w:lang w:val="es-MX"/>
        </w:rPr>
        <w:t xml:space="preserve">Análisis de la </w:t>
      </w:r>
      <w:r w:rsidRPr="00647555">
        <w:rPr>
          <w:rFonts w:ascii="Century Gothic" w:hAnsi="Century Gothic" w:cs="Arial"/>
          <w:b/>
          <w:bCs/>
          <w:smallCaps/>
          <w:sz w:val="22"/>
          <w:szCs w:val="22"/>
          <w:lang w:val="es-MX"/>
        </w:rPr>
        <w:t>Justificación</w:t>
      </w:r>
      <w:r w:rsidRPr="00647555">
        <w:rPr>
          <w:rFonts w:ascii="Century Gothic" w:eastAsia="Times" w:hAnsi="Century Gothic" w:cs="Arial"/>
          <w:b/>
          <w:bCs/>
          <w:smallCaps/>
          <w:sz w:val="22"/>
          <w:szCs w:val="22"/>
          <w:lang w:val="es-MX"/>
        </w:rPr>
        <w:t xml:space="preserve"> de la creación y del diseño del programa</w:t>
      </w:r>
      <w:bookmarkEnd w:id="16"/>
      <w:bookmarkEnd w:id="17"/>
    </w:p>
    <w:p w:rsidR="00212875" w:rsidRPr="00647555" w:rsidRDefault="00212875" w:rsidP="00212875">
      <w:pPr>
        <w:tabs>
          <w:tab w:val="left" w:pos="567"/>
        </w:tabs>
        <w:spacing w:line="276" w:lineRule="auto"/>
        <w:rPr>
          <w:rFonts w:ascii="Century Gothic" w:eastAsia="Times" w:hAnsi="Century Gothic" w:cs="Arial"/>
          <w:b/>
          <w:bCs/>
          <w:smallCaps/>
          <w:sz w:val="22"/>
          <w:szCs w:val="22"/>
          <w:lang w:val="es-MX"/>
        </w:rPr>
      </w:pPr>
    </w:p>
    <w:p w:rsidR="00212875" w:rsidRPr="00647555" w:rsidRDefault="00212875" w:rsidP="00212875">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Con base en la identificación que la dependencia, entidad y/o la unidad responsable del programa hayan realizado del problema o necesidad que se espera resolver con la ejecución del programa se debe realizar un análisis que permita contestar las siguientes preguntas:</w:t>
      </w:r>
    </w:p>
    <w:p w:rsidR="00212875" w:rsidRPr="00647555" w:rsidRDefault="00212875" w:rsidP="00212875">
      <w:pPr>
        <w:tabs>
          <w:tab w:val="left" w:pos="567"/>
        </w:tabs>
        <w:spacing w:line="276" w:lineRule="auto"/>
        <w:rPr>
          <w:rFonts w:ascii="Century Gothic" w:eastAsia="Times" w:hAnsi="Century Gothic" w:cs="Arial"/>
          <w:b/>
          <w:bCs/>
          <w:smallCaps/>
          <w:sz w:val="22"/>
          <w:szCs w:val="22"/>
          <w:lang w:val="es-MX"/>
        </w:rPr>
      </w:pPr>
    </w:p>
    <w:p w:rsidR="00212875" w:rsidRPr="00647555" w:rsidRDefault="00212875" w:rsidP="00D104A5">
      <w:pPr>
        <w:numPr>
          <w:ilvl w:val="0"/>
          <w:numId w:val="64"/>
        </w:numPr>
        <w:tabs>
          <w:tab w:val="left" w:pos="540"/>
        </w:tabs>
        <w:spacing w:line="276" w:lineRule="auto"/>
        <w:ind w:left="0" w:firstLine="0"/>
        <w:jc w:val="both"/>
        <w:rPr>
          <w:rFonts w:ascii="Century Gothic" w:eastAsia="Times" w:hAnsi="Century Gothic" w:cs="Arial"/>
          <w:b/>
          <w:sz w:val="22"/>
          <w:szCs w:val="22"/>
          <w:lang w:val="es-MX"/>
        </w:rPr>
      </w:pPr>
      <w:r w:rsidRPr="00647555">
        <w:rPr>
          <w:rFonts w:ascii="Century Gothic" w:eastAsia="Times" w:hAnsi="Century Gothic" w:cs="Arial"/>
          <w:b/>
          <w:iCs/>
          <w:sz w:val="22"/>
          <w:szCs w:val="22"/>
          <w:lang w:val="es-MX"/>
        </w:rPr>
        <w:t>El problema o necesidad prioritaria que busca resolver el programa está identificado en un documento que cuenta con la siguiente información:</w:t>
      </w:r>
    </w:p>
    <w:p w:rsidR="00212875" w:rsidRPr="00647555" w:rsidRDefault="00212875" w:rsidP="00212875">
      <w:pPr>
        <w:pStyle w:val="Prrafodelista"/>
        <w:numPr>
          <w:ilvl w:val="2"/>
          <w:numId w:val="71"/>
        </w:numPr>
        <w:tabs>
          <w:tab w:val="left" w:pos="142"/>
          <w:tab w:val="left" w:pos="284"/>
          <w:tab w:val="left" w:pos="426"/>
        </w:tabs>
        <w:spacing w:line="276" w:lineRule="auto"/>
        <w:ind w:left="426" w:firstLine="0"/>
        <w:contextualSpacing w:val="0"/>
        <w:jc w:val="both"/>
        <w:rPr>
          <w:rFonts w:ascii="Century Gothic" w:hAnsi="Century Gothic" w:cs="Arial"/>
          <w:b/>
          <w:sz w:val="22"/>
          <w:szCs w:val="22"/>
          <w:lang w:val="es-MX" w:eastAsia="es-MX"/>
        </w:rPr>
      </w:pPr>
      <w:r w:rsidRPr="00647555">
        <w:rPr>
          <w:rFonts w:ascii="Century Gothic" w:hAnsi="Century Gothic" w:cs="Arial"/>
          <w:b/>
          <w:sz w:val="22"/>
          <w:szCs w:val="22"/>
          <w:lang w:val="es-MX" w:eastAsia="es-MX"/>
        </w:rPr>
        <w:t>El problema o necesidad se formula como un hecho negativo o como una situación que puede ser revertida.</w:t>
      </w:r>
    </w:p>
    <w:p w:rsidR="00212875" w:rsidRPr="00647555" w:rsidRDefault="00212875" w:rsidP="00212875">
      <w:pPr>
        <w:pStyle w:val="Prrafodelista"/>
        <w:numPr>
          <w:ilvl w:val="2"/>
          <w:numId w:val="71"/>
        </w:numPr>
        <w:tabs>
          <w:tab w:val="left" w:pos="567"/>
        </w:tabs>
        <w:spacing w:line="276" w:lineRule="auto"/>
        <w:ind w:left="426" w:firstLine="0"/>
        <w:contextualSpacing w:val="0"/>
        <w:jc w:val="both"/>
        <w:rPr>
          <w:rFonts w:ascii="Century Gothic" w:hAnsi="Century Gothic" w:cs="Arial"/>
          <w:b/>
          <w:sz w:val="22"/>
          <w:szCs w:val="22"/>
          <w:lang w:val="es-MX" w:eastAsia="es-MX"/>
        </w:rPr>
      </w:pPr>
      <w:r w:rsidRPr="00647555">
        <w:rPr>
          <w:rFonts w:ascii="Century Gothic" w:hAnsi="Century Gothic" w:cs="Arial"/>
          <w:b/>
          <w:sz w:val="22"/>
          <w:szCs w:val="22"/>
          <w:lang w:val="es-MX" w:eastAsia="es-MX"/>
        </w:rPr>
        <w:t>Se define la población que tiene el problema o necesidad.</w:t>
      </w:r>
    </w:p>
    <w:p w:rsidR="00212875" w:rsidRPr="00647555" w:rsidRDefault="00212875" w:rsidP="00212875">
      <w:pPr>
        <w:pStyle w:val="Prrafodelista"/>
        <w:numPr>
          <w:ilvl w:val="2"/>
          <w:numId w:val="71"/>
        </w:numPr>
        <w:tabs>
          <w:tab w:val="left" w:pos="567"/>
        </w:tabs>
        <w:spacing w:line="276" w:lineRule="auto"/>
        <w:ind w:left="426" w:firstLine="0"/>
        <w:contextualSpacing w:val="0"/>
        <w:jc w:val="both"/>
        <w:rPr>
          <w:rFonts w:ascii="Century Gothic" w:hAnsi="Century Gothic" w:cs="Arial"/>
          <w:b/>
          <w:sz w:val="22"/>
          <w:szCs w:val="22"/>
          <w:lang w:val="es-MX" w:eastAsia="es-MX"/>
        </w:rPr>
      </w:pPr>
      <w:r w:rsidRPr="00647555">
        <w:rPr>
          <w:rFonts w:ascii="Century Gothic" w:hAnsi="Century Gothic" w:cs="Arial"/>
          <w:b/>
          <w:sz w:val="22"/>
          <w:szCs w:val="22"/>
          <w:lang w:val="es-MX" w:eastAsia="es-MX"/>
        </w:rPr>
        <w:t>Se define el plazo para su revisión y su actualización.</w:t>
      </w:r>
    </w:p>
    <w:p w:rsidR="00212875" w:rsidRPr="00647555" w:rsidRDefault="00212875" w:rsidP="00212875">
      <w:pPr>
        <w:tabs>
          <w:tab w:val="left" w:pos="540"/>
        </w:tabs>
        <w:spacing w:line="276" w:lineRule="auto"/>
        <w:jc w:val="both"/>
        <w:rPr>
          <w:rFonts w:ascii="Century Gothic" w:eastAsia="Times" w:hAnsi="Century Gothic" w:cs="Arial"/>
          <w:iCs/>
          <w:sz w:val="22"/>
          <w:szCs w:val="22"/>
          <w:lang w:val="es-MX"/>
        </w:rPr>
      </w:pPr>
    </w:p>
    <w:p w:rsidR="00212875" w:rsidRPr="00647555" w:rsidRDefault="00212875" w:rsidP="00212875">
      <w:pPr>
        <w:tabs>
          <w:tab w:val="left" w:pos="142"/>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iCs/>
          <w:sz w:val="22"/>
          <w:szCs w:val="22"/>
          <w:lang w:val="es-MX"/>
        </w:rPr>
        <w:t>Si e</w:t>
      </w:r>
      <w:r w:rsidRPr="00647555">
        <w:rPr>
          <w:rFonts w:ascii="Century Gothic" w:eastAsia="Times" w:hAnsi="Century Gothic" w:cs="Arial"/>
          <w:iCs/>
          <w:sz w:val="22"/>
          <w:szCs w:val="22"/>
          <w:lang w:val="es-MX" w:eastAsia="es-MX"/>
        </w:rPr>
        <w:t xml:space="preserve">l </w:t>
      </w:r>
      <w:r w:rsidRPr="00647555">
        <w:rPr>
          <w:rFonts w:ascii="Century Gothic" w:hAnsi="Century Gothic" w:cs="Arial"/>
          <w:sz w:val="22"/>
          <w:szCs w:val="22"/>
          <w:lang w:val="es-MX" w:eastAsia="es-MX"/>
        </w:rPr>
        <w:t>programa</w:t>
      </w:r>
      <w:r w:rsidRPr="00647555">
        <w:rPr>
          <w:rFonts w:ascii="Century Gothic" w:eastAsia="Times" w:hAnsi="Century Gothic" w:cs="Arial"/>
          <w:iCs/>
          <w:sz w:val="22"/>
          <w:szCs w:val="22"/>
          <w:lang w:val="es-MX" w:eastAsia="es-MX"/>
        </w:rPr>
        <w:t xml:space="preserve"> no cuenta con documentación ni evidencias de que el problema o necesidad esté identi</w:t>
      </w:r>
      <w:r w:rsidRPr="00647555">
        <w:rPr>
          <w:rFonts w:ascii="Century Gothic" w:hAnsi="Century Gothic" w:cs="Arial"/>
          <w:sz w:val="22"/>
          <w:szCs w:val="22"/>
          <w:lang w:val="es-MX" w:eastAsia="es-MX"/>
        </w:rPr>
        <w:t xml:space="preserve">ficado,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40"/>
        </w:tabs>
        <w:spacing w:line="276" w:lineRule="auto"/>
        <w:jc w:val="both"/>
        <w:rPr>
          <w:rFonts w:ascii="Century Gothic" w:hAnsi="Century Gothic" w:cs="Arial"/>
          <w:sz w:val="22"/>
          <w:szCs w:val="22"/>
          <w:lang w:val="es-MX" w:eastAsia="es-MX"/>
        </w:rPr>
      </w:pPr>
    </w:p>
    <w:p w:rsidR="00212875" w:rsidRPr="00647555" w:rsidRDefault="00212875" w:rsidP="00212875">
      <w:pPr>
        <w:tabs>
          <w:tab w:val="left" w:pos="540"/>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10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A0" w:firstRow="1" w:lastRow="0" w:firstColumn="1" w:lastColumn="0" w:noHBand="0" w:noVBand="0"/>
      </w:tblPr>
      <w:tblGrid>
        <w:gridCol w:w="749"/>
        <w:gridCol w:w="9444"/>
      </w:tblGrid>
      <w:tr w:rsidR="00212875" w:rsidRPr="00647555" w:rsidTr="00A676E6">
        <w:trPr>
          <w:trHeight w:val="268"/>
          <w:jc w:val="center"/>
        </w:trPr>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9615"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jc w:val="center"/>
        </w:trPr>
        <w:tc>
          <w:tcPr>
            <w:tcW w:w="578"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615"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tiene identificado el problema o necesidad que busca resolver, y</w:t>
            </w:r>
          </w:p>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problema no cumple con las características establecidas en la pregunta.</w:t>
            </w:r>
          </w:p>
        </w:tc>
      </w:tr>
      <w:tr w:rsidR="00212875" w:rsidRPr="00B95696" w:rsidTr="00A676E6">
        <w:trPr>
          <w:jc w:val="center"/>
        </w:trPr>
        <w:tc>
          <w:tcPr>
            <w:tcW w:w="578"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615"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tiene identificado el problema o necesidad que busca resolver, y</w:t>
            </w:r>
          </w:p>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problema cumple con al menos una de las características establecidas en la pregunta.</w:t>
            </w:r>
          </w:p>
        </w:tc>
      </w:tr>
      <w:tr w:rsidR="00212875" w:rsidRPr="00B95696" w:rsidTr="00A676E6">
        <w:trPr>
          <w:jc w:val="center"/>
        </w:trPr>
        <w:tc>
          <w:tcPr>
            <w:tcW w:w="578"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615"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tiene identificado el problema o necesidad que busca resolver, y</w:t>
            </w:r>
          </w:p>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problema cumple con todas las características establecidas en la pregunta.</w:t>
            </w:r>
          </w:p>
        </w:tc>
      </w:tr>
      <w:tr w:rsidR="00212875" w:rsidRPr="00B95696" w:rsidTr="00A676E6">
        <w:trPr>
          <w:jc w:val="center"/>
        </w:trPr>
        <w:tc>
          <w:tcPr>
            <w:tcW w:w="578"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615"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tiene identificado el problema o necesidad que busca resolver,</w:t>
            </w:r>
          </w:p>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problema cumple con todas las características establecidas en la pregunta, y</w:t>
            </w:r>
          </w:p>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actualiza periódicamente la información para conocer la evolución del problema.</w:t>
            </w:r>
          </w:p>
        </w:tc>
      </w:tr>
    </w:tbl>
    <w:p w:rsidR="00212875" w:rsidRPr="00647555" w:rsidRDefault="00212875" w:rsidP="00212875">
      <w:pPr>
        <w:tabs>
          <w:tab w:val="left" w:pos="540"/>
        </w:tabs>
        <w:jc w:val="both"/>
        <w:rPr>
          <w:rFonts w:ascii="Century Gothic" w:hAnsi="Century Gothic" w:cs="Arial"/>
          <w:sz w:val="22"/>
          <w:szCs w:val="22"/>
          <w:lang w:val="es-MX"/>
        </w:rPr>
      </w:pPr>
    </w:p>
    <w:p w:rsidR="00212875" w:rsidRPr="00647555" w:rsidRDefault="00212875" w:rsidP="00D104A5">
      <w:pPr>
        <w:pStyle w:val="Prrafodelista"/>
        <w:tabs>
          <w:tab w:val="left" w:pos="426"/>
        </w:tabs>
        <w:spacing w:line="276" w:lineRule="auto"/>
        <w:ind w:left="0"/>
        <w:jc w:val="both"/>
        <w:rPr>
          <w:rFonts w:ascii="Century Gothic" w:hAnsi="Century Gothic" w:cs="Arial"/>
          <w:sz w:val="22"/>
          <w:szCs w:val="22"/>
          <w:lang w:val="es-MX"/>
        </w:rPr>
      </w:pPr>
      <w:r w:rsidRPr="00647555">
        <w:rPr>
          <w:rFonts w:ascii="Century Gothic" w:hAnsi="Century Gothic" w:cs="Arial"/>
          <w:sz w:val="22"/>
          <w:szCs w:val="22"/>
          <w:lang w:val="es-MX"/>
        </w:rPr>
        <w:t xml:space="preserve">Se considera que la información se actualiza </w:t>
      </w:r>
      <w:r w:rsidRPr="00647555">
        <w:rPr>
          <w:rFonts w:ascii="Century Gothic" w:hAnsi="Century Gothic" w:cs="Arial"/>
          <w:i/>
          <w:sz w:val="22"/>
          <w:szCs w:val="22"/>
          <w:lang w:val="es-MX"/>
        </w:rPr>
        <w:t xml:space="preserve">periódicamente </w:t>
      </w:r>
      <w:r w:rsidRPr="00647555">
        <w:rPr>
          <w:rFonts w:ascii="Century Gothic" w:hAnsi="Century Gothic" w:cs="Arial"/>
          <w:sz w:val="22"/>
          <w:szCs w:val="22"/>
          <w:lang w:val="es-MX"/>
        </w:rPr>
        <w:t>cuando está establecido un plazo para su revisión y/o actualización.</w:t>
      </w:r>
    </w:p>
    <w:p w:rsidR="00212875" w:rsidRPr="00647555" w:rsidRDefault="00212875" w:rsidP="00D104A5">
      <w:pPr>
        <w:pStyle w:val="Prrafodelista"/>
        <w:tabs>
          <w:tab w:val="left" w:pos="426"/>
        </w:tabs>
        <w:spacing w:line="276" w:lineRule="auto"/>
        <w:ind w:left="0"/>
        <w:jc w:val="both"/>
        <w:rPr>
          <w:rFonts w:ascii="Century Gothic" w:hAnsi="Century Gothic" w:cs="Arial"/>
          <w:sz w:val="22"/>
          <w:szCs w:val="22"/>
          <w:lang w:val="es-MX"/>
        </w:rPr>
      </w:pPr>
      <w:r w:rsidRPr="00647555">
        <w:rPr>
          <w:rFonts w:ascii="Century Gothic" w:hAnsi="Century Gothic" w:cs="Arial"/>
          <w:sz w:val="22"/>
          <w:szCs w:val="22"/>
          <w:lang w:val="es-MX"/>
        </w:rPr>
        <w:t xml:space="preserve"> </w:t>
      </w:r>
    </w:p>
    <w:p w:rsidR="00212875" w:rsidRPr="00647555" w:rsidRDefault="00212875" w:rsidP="00B77E7B">
      <w:pPr>
        <w:pStyle w:val="Prrafodelista"/>
        <w:numPr>
          <w:ilvl w:val="1"/>
          <w:numId w:val="101"/>
        </w:numPr>
        <w:tabs>
          <w:tab w:val="left" w:pos="0"/>
          <w:tab w:val="left" w:pos="993"/>
        </w:tabs>
        <w:overflowPunct w:val="0"/>
        <w:autoSpaceDE w:val="0"/>
        <w:autoSpaceDN w:val="0"/>
        <w:adjustRightInd w:val="0"/>
        <w:spacing w:line="276" w:lineRule="auto"/>
        <w:ind w:left="0"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lastRenderedPageBreak/>
        <w:t>En la respuesta se debe incluir la definición del problema y, en su caso, la propuesta de modificación o recom</w:t>
      </w:r>
      <w:r w:rsidR="00E343EC">
        <w:rPr>
          <w:rFonts w:ascii="Century Gothic" w:hAnsi="Century Gothic" w:cs="Arial"/>
          <w:sz w:val="22"/>
          <w:szCs w:val="22"/>
          <w:lang w:val="es-MX"/>
        </w:rPr>
        <w:t>endaciones de mejora. Asimismo,</w:t>
      </w:r>
      <w:r w:rsidRPr="00647555">
        <w:rPr>
          <w:rFonts w:ascii="Century Gothic" w:hAnsi="Century Gothic" w:cs="Arial"/>
          <w:sz w:val="22"/>
          <w:szCs w:val="22"/>
          <w:lang w:val="es-MX"/>
        </w:rPr>
        <w:t xml:space="preserve"> indicar si el problema considera diferencias entre hombres y mujeres, a fin de conocer las limitaciones y/o las oportunidades que presenta el entorno económico, demográfico, social, cultural, político, jurídico e institucional para la promoción de la igualdad entre los sexos.</w:t>
      </w:r>
    </w:p>
    <w:p w:rsidR="00212875" w:rsidRPr="00647555" w:rsidRDefault="00212875" w:rsidP="00D104A5">
      <w:pPr>
        <w:pStyle w:val="Prrafodelista"/>
        <w:tabs>
          <w:tab w:val="left" w:pos="284"/>
          <w:tab w:val="left" w:pos="993"/>
        </w:tabs>
        <w:spacing w:line="276" w:lineRule="auto"/>
        <w:ind w:left="0"/>
        <w:jc w:val="both"/>
        <w:rPr>
          <w:rFonts w:ascii="Century Gothic" w:hAnsi="Century Gothic" w:cs="Arial"/>
          <w:sz w:val="22"/>
          <w:szCs w:val="22"/>
          <w:lang w:val="es-MX"/>
        </w:rPr>
      </w:pPr>
    </w:p>
    <w:p w:rsidR="00212875" w:rsidRPr="00647555" w:rsidRDefault="00212875" w:rsidP="00B77E7B">
      <w:pPr>
        <w:pStyle w:val="Prrafodelista"/>
        <w:numPr>
          <w:ilvl w:val="1"/>
          <w:numId w:val="101"/>
        </w:numPr>
        <w:tabs>
          <w:tab w:val="left" w:pos="0"/>
          <w:tab w:val="left" w:pos="993"/>
        </w:tabs>
        <w:overflowPunct w:val="0"/>
        <w:autoSpaceDE w:val="0"/>
        <w:autoSpaceDN w:val="0"/>
        <w:adjustRightInd w:val="0"/>
        <w:spacing w:line="276" w:lineRule="auto"/>
        <w:ind w:left="0"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las Reglas de Operación (ROP) o documento normativo, informes, diagnósticos, estudios, árbol de problema del programa y/o documentos utilizados por el programa que contengan información sobre el problema o necesidad, su población, su cuantificación y su proceso de revisión o actualización.</w:t>
      </w:r>
    </w:p>
    <w:p w:rsidR="00212875" w:rsidRPr="00647555" w:rsidRDefault="00212875" w:rsidP="00D104A5">
      <w:pPr>
        <w:tabs>
          <w:tab w:val="left" w:pos="284"/>
          <w:tab w:val="left" w:pos="993"/>
        </w:tabs>
        <w:spacing w:line="276" w:lineRule="auto"/>
        <w:jc w:val="both"/>
        <w:rPr>
          <w:rFonts w:ascii="Century Gothic" w:hAnsi="Century Gothic" w:cs="Arial"/>
          <w:sz w:val="22"/>
          <w:szCs w:val="22"/>
          <w:lang w:val="es-MX"/>
        </w:rPr>
      </w:pPr>
    </w:p>
    <w:p w:rsidR="00212875" w:rsidRPr="00647555" w:rsidRDefault="00212875" w:rsidP="00B77E7B">
      <w:pPr>
        <w:pStyle w:val="Prrafodelista"/>
        <w:numPr>
          <w:ilvl w:val="1"/>
          <w:numId w:val="101"/>
        </w:numPr>
        <w:tabs>
          <w:tab w:val="left" w:pos="0"/>
          <w:tab w:val="left" w:pos="993"/>
        </w:tabs>
        <w:overflowPunct w:val="0"/>
        <w:autoSpaceDE w:val="0"/>
        <w:autoSpaceDN w:val="0"/>
        <w:adjustRightInd w:val="0"/>
        <w:spacing w:line="276" w:lineRule="auto"/>
        <w:ind w:left="0"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de las preguntas 2, 7, 13, 23 y 25.</w:t>
      </w:r>
    </w:p>
    <w:p w:rsidR="00212875" w:rsidRPr="00647555" w:rsidRDefault="00212875" w:rsidP="00212875">
      <w:pPr>
        <w:tabs>
          <w:tab w:val="left" w:pos="284"/>
          <w:tab w:val="left" w:pos="993"/>
        </w:tabs>
        <w:spacing w:line="276" w:lineRule="auto"/>
        <w:jc w:val="both"/>
        <w:rPr>
          <w:rFonts w:ascii="Century Gothic" w:hAnsi="Century Gothic" w:cs="Arial"/>
          <w:sz w:val="22"/>
          <w:szCs w:val="22"/>
          <w:lang w:val="es-MX"/>
        </w:rPr>
      </w:pP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Pr="00647555" w:rsidRDefault="00212875" w:rsidP="00212875">
      <w:pPr>
        <w:rPr>
          <w:rFonts w:ascii="Century Gothic" w:hAnsi="Century Gothic" w:cs="Arial"/>
          <w:sz w:val="22"/>
          <w:szCs w:val="22"/>
          <w:lang w:val="es-MX"/>
        </w:rPr>
      </w:pPr>
    </w:p>
    <w:p w:rsidR="00212875" w:rsidRPr="00647555" w:rsidRDefault="00D104A5" w:rsidP="00D104A5">
      <w:pPr>
        <w:numPr>
          <w:ilvl w:val="0"/>
          <w:numId w:val="64"/>
        </w:numPr>
        <w:tabs>
          <w:tab w:val="left" w:pos="540"/>
        </w:tabs>
        <w:spacing w:line="276" w:lineRule="auto"/>
        <w:ind w:left="0" w:firstLine="0"/>
        <w:jc w:val="both"/>
        <w:rPr>
          <w:rFonts w:ascii="Century Gothic" w:eastAsia="Times" w:hAnsi="Century Gothic" w:cs="Arial"/>
          <w:b/>
          <w:iCs/>
          <w:sz w:val="22"/>
          <w:szCs w:val="22"/>
          <w:lang w:val="es-MX"/>
        </w:rPr>
      </w:pPr>
      <w:r w:rsidRPr="00647555">
        <w:rPr>
          <w:rFonts w:ascii="Century Gothic" w:eastAsia="Times" w:hAnsi="Century Gothic" w:cs="Arial"/>
          <w:b/>
          <w:iCs/>
          <w:sz w:val="22"/>
          <w:szCs w:val="22"/>
          <w:lang w:val="es-MX"/>
        </w:rPr>
        <w:br w:type="page"/>
      </w:r>
      <w:r w:rsidR="00212875" w:rsidRPr="00647555">
        <w:rPr>
          <w:rFonts w:ascii="Century Gothic" w:eastAsia="Times" w:hAnsi="Century Gothic" w:cs="Arial"/>
          <w:b/>
          <w:iCs/>
          <w:sz w:val="22"/>
          <w:szCs w:val="22"/>
          <w:lang w:val="es-MX"/>
        </w:rPr>
        <w:lastRenderedPageBreak/>
        <w:t xml:space="preserve">Existe un diagnóstico del problema que atiende el programa que describa de manera específica: </w:t>
      </w:r>
    </w:p>
    <w:p w:rsidR="00212875" w:rsidRPr="00647555" w:rsidRDefault="00212875" w:rsidP="00212875">
      <w:pPr>
        <w:pStyle w:val="Prrafodelista"/>
        <w:numPr>
          <w:ilvl w:val="0"/>
          <w:numId w:val="95"/>
        </w:numPr>
        <w:tabs>
          <w:tab w:val="left" w:pos="540"/>
        </w:tabs>
        <w:spacing w:line="276" w:lineRule="auto"/>
        <w:contextualSpacing w:val="0"/>
        <w:jc w:val="both"/>
        <w:rPr>
          <w:rFonts w:ascii="Century Gothic" w:hAnsi="Century Gothic" w:cs="Arial"/>
          <w:b/>
          <w:sz w:val="22"/>
          <w:szCs w:val="22"/>
          <w:lang w:val="es-MX" w:eastAsia="es-MX"/>
        </w:rPr>
      </w:pPr>
      <w:r w:rsidRPr="00647555">
        <w:rPr>
          <w:rFonts w:ascii="Century Gothic" w:hAnsi="Century Gothic" w:cs="Arial"/>
          <w:b/>
          <w:sz w:val="22"/>
          <w:szCs w:val="22"/>
          <w:lang w:val="es-MX" w:eastAsia="es-MX"/>
        </w:rPr>
        <w:t>Causas, efectos y características del problema.</w:t>
      </w:r>
    </w:p>
    <w:p w:rsidR="00212875" w:rsidRPr="00647555" w:rsidRDefault="00212875" w:rsidP="00212875">
      <w:pPr>
        <w:pStyle w:val="Prrafodelista"/>
        <w:numPr>
          <w:ilvl w:val="0"/>
          <w:numId w:val="95"/>
        </w:numPr>
        <w:tabs>
          <w:tab w:val="left" w:pos="540"/>
        </w:tabs>
        <w:spacing w:line="276" w:lineRule="auto"/>
        <w:contextualSpacing w:val="0"/>
        <w:jc w:val="both"/>
        <w:rPr>
          <w:rFonts w:ascii="Century Gothic" w:hAnsi="Century Gothic" w:cs="Arial"/>
          <w:b/>
          <w:sz w:val="22"/>
          <w:szCs w:val="22"/>
          <w:lang w:val="es-MX" w:eastAsia="es-MX"/>
        </w:rPr>
      </w:pPr>
      <w:r w:rsidRPr="00647555">
        <w:rPr>
          <w:rFonts w:ascii="Century Gothic" w:hAnsi="Century Gothic" w:cs="Arial"/>
          <w:b/>
          <w:sz w:val="22"/>
          <w:szCs w:val="22"/>
          <w:lang w:val="es-MX" w:eastAsia="es-MX"/>
        </w:rPr>
        <w:t>Cuantificación y características de la población que presenta el problema.</w:t>
      </w:r>
    </w:p>
    <w:p w:rsidR="00212875" w:rsidRPr="00647555" w:rsidRDefault="00212875" w:rsidP="00212875">
      <w:pPr>
        <w:pStyle w:val="Prrafodelista"/>
        <w:numPr>
          <w:ilvl w:val="0"/>
          <w:numId w:val="95"/>
        </w:numPr>
        <w:tabs>
          <w:tab w:val="left" w:pos="540"/>
        </w:tabs>
        <w:spacing w:line="276" w:lineRule="auto"/>
        <w:contextualSpacing w:val="0"/>
        <w:jc w:val="both"/>
        <w:rPr>
          <w:rFonts w:ascii="Century Gothic" w:hAnsi="Century Gothic" w:cs="Arial"/>
          <w:b/>
          <w:sz w:val="22"/>
          <w:szCs w:val="22"/>
          <w:lang w:val="es-MX" w:eastAsia="es-MX"/>
        </w:rPr>
      </w:pPr>
      <w:r w:rsidRPr="00647555">
        <w:rPr>
          <w:rFonts w:ascii="Century Gothic" w:hAnsi="Century Gothic" w:cs="Arial"/>
          <w:b/>
          <w:sz w:val="22"/>
          <w:szCs w:val="22"/>
          <w:lang w:val="es-MX" w:eastAsia="es-MX"/>
        </w:rPr>
        <w:t>Ubicación territorial de la población que presenta el problema.</w:t>
      </w:r>
    </w:p>
    <w:p w:rsidR="00212875" w:rsidRPr="00647555" w:rsidRDefault="00212875" w:rsidP="00212875">
      <w:pPr>
        <w:pStyle w:val="Prrafodelista"/>
        <w:numPr>
          <w:ilvl w:val="0"/>
          <w:numId w:val="95"/>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sz w:val="22"/>
          <w:szCs w:val="22"/>
          <w:lang w:val="es-MX" w:eastAsia="es-MX"/>
        </w:rPr>
        <w:t>El plazo para su revisión y su actualización.</w:t>
      </w:r>
    </w:p>
    <w:p w:rsidR="00212875" w:rsidRPr="00647555" w:rsidRDefault="00212875" w:rsidP="00212875">
      <w:pPr>
        <w:tabs>
          <w:tab w:val="left" w:pos="540"/>
        </w:tabs>
        <w:spacing w:line="276" w:lineRule="auto"/>
        <w:ind w:left="360"/>
        <w:jc w:val="both"/>
        <w:rPr>
          <w:rFonts w:ascii="Century Gothic" w:eastAsia="Times" w:hAnsi="Century Gothic" w:cs="Arial"/>
          <w:b/>
          <w:iCs/>
          <w:sz w:val="22"/>
          <w:szCs w:val="22"/>
          <w:lang w:val="es-MX"/>
        </w:rPr>
      </w:pPr>
    </w:p>
    <w:p w:rsidR="00212875" w:rsidRPr="00647555" w:rsidRDefault="00212875" w:rsidP="00212875">
      <w:pPr>
        <w:tabs>
          <w:tab w:val="left" w:pos="540"/>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rPr>
        <w:t xml:space="preserve">Si el </w:t>
      </w:r>
      <w:r w:rsidRPr="00647555">
        <w:rPr>
          <w:rFonts w:ascii="Century Gothic" w:eastAsia="Times" w:hAnsi="Century Gothic" w:cs="Arial"/>
          <w:iCs/>
          <w:sz w:val="22"/>
          <w:szCs w:val="22"/>
          <w:lang w:val="es-MX" w:eastAsia="es-MX"/>
        </w:rPr>
        <w:t>programa no cuenta con un diagnóstico del problema al que atiende</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40"/>
        </w:tabs>
        <w:spacing w:line="276" w:lineRule="auto"/>
        <w:jc w:val="both"/>
        <w:rPr>
          <w:rFonts w:ascii="Century Gothic" w:hAnsi="Century Gothic" w:cs="Arial"/>
          <w:sz w:val="22"/>
          <w:szCs w:val="22"/>
          <w:lang w:val="es-MX" w:eastAsia="es-MX"/>
        </w:rPr>
      </w:pPr>
    </w:p>
    <w:p w:rsidR="00212875" w:rsidRPr="00647555" w:rsidRDefault="00212875" w:rsidP="00212875">
      <w:pPr>
        <w:tabs>
          <w:tab w:val="left" w:pos="540"/>
        </w:tabs>
        <w:spacing w:after="240" w:line="276" w:lineRule="auto"/>
        <w:jc w:val="both"/>
        <w:rPr>
          <w:rFonts w:ascii="Century Gothic" w:eastAsia="Times" w:hAnsi="Century Gothic" w:cs="Arial"/>
          <w:iCs/>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803"/>
        <w:gridCol w:w="9415"/>
      </w:tblGrid>
      <w:tr w:rsidR="00212875" w:rsidRPr="00647555" w:rsidTr="00A676E6">
        <w:trPr>
          <w:jc w:val="center"/>
        </w:trPr>
        <w:tc>
          <w:tcPr>
            <w:tcW w:w="803" w:type="dxa"/>
            <w:shd w:val="clear" w:color="auto" w:fill="auto"/>
            <w:vAlign w:val="center"/>
          </w:tcPr>
          <w:p w:rsidR="00212875" w:rsidRPr="00647555" w:rsidRDefault="00212875" w:rsidP="00A676E6">
            <w:pPr>
              <w:pStyle w:val="Prrafodelista1"/>
              <w:spacing w:line="240" w:lineRule="atLeast"/>
              <w:ind w:left="0"/>
              <w:jc w:val="center"/>
              <w:rPr>
                <w:rFonts w:ascii="Century Gothic" w:hAnsi="Century Gothic" w:cs="Arial"/>
                <w:b/>
                <w:lang w:eastAsia="es-MX"/>
              </w:rPr>
            </w:pPr>
            <w:r w:rsidRPr="00647555">
              <w:rPr>
                <w:rFonts w:ascii="Century Gothic" w:hAnsi="Century Gothic" w:cs="Arial"/>
                <w:b/>
                <w:lang w:eastAsia="es-MX"/>
              </w:rPr>
              <w:t xml:space="preserve">Nivel </w:t>
            </w:r>
          </w:p>
        </w:tc>
        <w:tc>
          <w:tcPr>
            <w:tcW w:w="9415" w:type="dxa"/>
            <w:shd w:val="clear" w:color="auto" w:fill="auto"/>
            <w:vAlign w:val="center"/>
          </w:tcPr>
          <w:p w:rsidR="00212875" w:rsidRPr="00647555" w:rsidRDefault="00212875" w:rsidP="00A676E6">
            <w:pPr>
              <w:pStyle w:val="Prrafodelista1"/>
              <w:spacing w:line="240" w:lineRule="atLeast"/>
              <w:ind w:left="0"/>
              <w:jc w:val="center"/>
              <w:rPr>
                <w:rFonts w:ascii="Century Gothic" w:hAnsi="Century Gothic" w:cs="Arial"/>
                <w:b/>
                <w:lang w:eastAsia="es-MX"/>
              </w:rPr>
            </w:pPr>
            <w:r w:rsidRPr="00647555">
              <w:rPr>
                <w:rFonts w:ascii="Century Gothic" w:hAnsi="Century Gothic" w:cs="Arial"/>
                <w:b/>
                <w:lang w:eastAsia="es-MX"/>
              </w:rPr>
              <w:t>Criterios</w:t>
            </w:r>
          </w:p>
        </w:tc>
      </w:tr>
      <w:tr w:rsidR="00212875" w:rsidRPr="00B95696" w:rsidTr="00A676E6">
        <w:trPr>
          <w:jc w:val="center"/>
        </w:trPr>
        <w:tc>
          <w:tcPr>
            <w:tcW w:w="803" w:type="dxa"/>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415" w:type="dxa"/>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cuenta con documentos, información y/o evidencias que le permiten conocer la situación del problema que pretende atender, y</w:t>
            </w:r>
          </w:p>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diagnóstico no cumple con las características establecidas en la pregunta.</w:t>
            </w:r>
          </w:p>
        </w:tc>
      </w:tr>
      <w:tr w:rsidR="00212875" w:rsidRPr="00B95696" w:rsidTr="00A676E6">
        <w:trPr>
          <w:jc w:val="center"/>
        </w:trPr>
        <w:tc>
          <w:tcPr>
            <w:tcW w:w="803" w:type="dxa"/>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415" w:type="dxa"/>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cuenta con documentos, información y/o evidencias que le permiten conocer la situación del problema que pretende atender, y</w:t>
            </w:r>
          </w:p>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diagnóstico cumple con una de las características establecidas en la pregunta.</w:t>
            </w:r>
          </w:p>
        </w:tc>
      </w:tr>
      <w:tr w:rsidR="00212875" w:rsidRPr="00B95696" w:rsidTr="00A676E6">
        <w:trPr>
          <w:jc w:val="center"/>
        </w:trPr>
        <w:tc>
          <w:tcPr>
            <w:tcW w:w="803" w:type="dxa"/>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415" w:type="dxa"/>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cuenta con documentos, información y/o evidencias que le permiten conocer la situación del problema que pretende atender, y</w:t>
            </w:r>
          </w:p>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diagnóstico cumple con dos de las características establecidas en la pregunta.</w:t>
            </w:r>
          </w:p>
        </w:tc>
      </w:tr>
      <w:tr w:rsidR="00212875" w:rsidRPr="00B95696" w:rsidTr="00A676E6">
        <w:trPr>
          <w:trHeight w:val="596"/>
          <w:jc w:val="center"/>
        </w:trPr>
        <w:tc>
          <w:tcPr>
            <w:tcW w:w="803" w:type="dxa"/>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415" w:type="dxa"/>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cuenta con documentos, información y/o evidencias que le permiten conocer la situación del problema que pretende atender, y</w:t>
            </w:r>
          </w:p>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diagnóstico cumple con todas las características establecidas en la pregunta, y</w:t>
            </w:r>
          </w:p>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señala un plazo para la revisión y actualización de su diagnóstico en algún documento.</w:t>
            </w:r>
          </w:p>
        </w:tc>
      </w:tr>
    </w:tbl>
    <w:p w:rsidR="00212875" w:rsidRPr="00647555" w:rsidRDefault="00212875" w:rsidP="00212875">
      <w:pPr>
        <w:pStyle w:val="Prrafodelista"/>
        <w:tabs>
          <w:tab w:val="left" w:pos="0"/>
          <w:tab w:val="left" w:pos="426"/>
        </w:tabs>
        <w:spacing w:line="276" w:lineRule="auto"/>
        <w:ind w:left="426"/>
        <w:jc w:val="both"/>
        <w:rPr>
          <w:rFonts w:ascii="Century Gothic" w:hAnsi="Century Gothic" w:cs="Arial"/>
          <w:sz w:val="22"/>
          <w:szCs w:val="22"/>
          <w:lang w:val="es-MX"/>
        </w:rPr>
      </w:pPr>
    </w:p>
    <w:p w:rsidR="00212875" w:rsidRPr="00647555" w:rsidRDefault="00212875" w:rsidP="00D104A5">
      <w:pPr>
        <w:pStyle w:val="Prrafodelista"/>
        <w:tabs>
          <w:tab w:val="left" w:pos="0"/>
          <w:tab w:val="left" w:pos="426"/>
        </w:tabs>
        <w:spacing w:line="276" w:lineRule="auto"/>
        <w:ind w:left="0"/>
        <w:jc w:val="both"/>
        <w:rPr>
          <w:rFonts w:ascii="Century Gothic" w:hAnsi="Century Gothic" w:cs="Arial"/>
          <w:sz w:val="22"/>
          <w:szCs w:val="22"/>
          <w:lang w:val="es-MX"/>
        </w:rPr>
      </w:pPr>
      <w:r w:rsidRPr="00647555">
        <w:rPr>
          <w:rFonts w:ascii="Century Gothic" w:hAnsi="Century Gothic" w:cs="Arial"/>
          <w:sz w:val="22"/>
          <w:szCs w:val="22"/>
          <w:lang w:val="es-MX"/>
        </w:rPr>
        <w:t xml:space="preserve">Se considera que el diagnóstico se actualiza </w:t>
      </w:r>
      <w:r w:rsidRPr="00647555">
        <w:rPr>
          <w:rFonts w:ascii="Century Gothic" w:hAnsi="Century Gothic" w:cs="Arial"/>
          <w:i/>
          <w:sz w:val="22"/>
          <w:szCs w:val="22"/>
          <w:lang w:val="es-MX"/>
        </w:rPr>
        <w:t xml:space="preserve">periódicamente </w:t>
      </w:r>
      <w:r w:rsidRPr="00647555">
        <w:rPr>
          <w:rFonts w:ascii="Century Gothic" w:hAnsi="Century Gothic" w:cs="Arial"/>
          <w:sz w:val="22"/>
          <w:szCs w:val="22"/>
          <w:lang w:val="es-MX"/>
        </w:rPr>
        <w:t>cuando está establecido un plazo para su revisión y/o actualización.</w:t>
      </w:r>
    </w:p>
    <w:p w:rsidR="00212875" w:rsidRPr="00647555" w:rsidRDefault="00212875" w:rsidP="00D104A5">
      <w:pPr>
        <w:pStyle w:val="Prrafodelista"/>
        <w:tabs>
          <w:tab w:val="left" w:pos="284"/>
          <w:tab w:val="left" w:pos="993"/>
        </w:tabs>
        <w:spacing w:line="276" w:lineRule="auto"/>
        <w:ind w:left="366"/>
        <w:jc w:val="both"/>
        <w:rPr>
          <w:rFonts w:ascii="Century Gothic" w:hAnsi="Century Gothic" w:cs="Arial"/>
          <w:sz w:val="22"/>
          <w:szCs w:val="22"/>
          <w:lang w:val="es-MX"/>
        </w:rPr>
      </w:pPr>
    </w:p>
    <w:p w:rsidR="00212875" w:rsidRPr="00647555" w:rsidRDefault="00212875" w:rsidP="00B77E7B">
      <w:pPr>
        <w:pStyle w:val="Prrafodelista"/>
        <w:numPr>
          <w:ilvl w:val="1"/>
          <w:numId w:val="105"/>
        </w:numPr>
        <w:tabs>
          <w:tab w:val="left" w:pos="-142"/>
          <w:tab w:val="left" w:pos="0"/>
        </w:tabs>
        <w:overflowPunct w:val="0"/>
        <w:autoSpaceDE w:val="0"/>
        <w:autoSpaceDN w:val="0"/>
        <w:adjustRightInd w:val="0"/>
        <w:spacing w:line="276" w:lineRule="auto"/>
        <w:ind w:left="0"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deben incluir las principales causas y los efectos del problema señalados en el diagnóstico. Adicionalmente, se valorará la vigencia del diagnóstico y, en su caso, se propondrán sugerencias para mejorarlo.</w:t>
      </w:r>
    </w:p>
    <w:p w:rsidR="00212875" w:rsidRPr="00647555" w:rsidRDefault="00212875" w:rsidP="00D104A5">
      <w:pPr>
        <w:tabs>
          <w:tab w:val="left" w:pos="-142"/>
          <w:tab w:val="left" w:pos="426"/>
        </w:tabs>
        <w:spacing w:line="276" w:lineRule="auto"/>
        <w:jc w:val="both"/>
        <w:rPr>
          <w:rFonts w:ascii="Century Gothic" w:hAnsi="Century Gothic" w:cs="Arial"/>
          <w:sz w:val="22"/>
          <w:szCs w:val="22"/>
          <w:lang w:val="es-MX"/>
        </w:rPr>
      </w:pPr>
    </w:p>
    <w:p w:rsidR="00212875" w:rsidRPr="00647555" w:rsidRDefault="00212875" w:rsidP="00B77E7B">
      <w:pPr>
        <w:pStyle w:val="Prrafodelista"/>
        <w:numPr>
          <w:ilvl w:val="1"/>
          <w:numId w:val="105"/>
        </w:numPr>
        <w:tabs>
          <w:tab w:val="left" w:pos="-142"/>
          <w:tab w:val="left" w:pos="0"/>
        </w:tabs>
        <w:overflowPunct w:val="0"/>
        <w:autoSpaceDE w:val="0"/>
        <w:autoSpaceDN w:val="0"/>
        <w:adjustRightInd w:val="0"/>
        <w:spacing w:line="276" w:lineRule="auto"/>
        <w:ind w:left="0"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documentos de diagnóstico y árbol de problema.</w:t>
      </w:r>
    </w:p>
    <w:p w:rsidR="00212875" w:rsidRPr="00647555" w:rsidRDefault="00212875" w:rsidP="00D104A5">
      <w:pPr>
        <w:pStyle w:val="Prrafodelista"/>
        <w:tabs>
          <w:tab w:val="left" w:pos="142"/>
          <w:tab w:val="left" w:pos="284"/>
          <w:tab w:val="left" w:pos="993"/>
        </w:tabs>
        <w:spacing w:line="276" w:lineRule="auto"/>
        <w:ind w:left="366"/>
        <w:jc w:val="both"/>
        <w:rPr>
          <w:rFonts w:ascii="Century Gothic" w:hAnsi="Century Gothic" w:cs="Arial"/>
          <w:sz w:val="22"/>
          <w:szCs w:val="22"/>
          <w:lang w:val="es-MX"/>
        </w:rPr>
      </w:pPr>
    </w:p>
    <w:p w:rsidR="00212875" w:rsidRPr="00647555" w:rsidRDefault="00212875" w:rsidP="00B77E7B">
      <w:pPr>
        <w:pStyle w:val="Prrafodelista"/>
        <w:numPr>
          <w:ilvl w:val="1"/>
          <w:numId w:val="105"/>
        </w:numPr>
        <w:tabs>
          <w:tab w:val="left" w:pos="-142"/>
        </w:tabs>
        <w:overflowPunct w:val="0"/>
        <w:autoSpaceDE w:val="0"/>
        <w:autoSpaceDN w:val="0"/>
        <w:adjustRightInd w:val="0"/>
        <w:spacing w:line="276" w:lineRule="auto"/>
        <w:ind w:left="0"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 La respuesta a esta pregunta debe ser consistente con las respuestas de las preguntas 1, 3, 7, y 23.</w:t>
      </w:r>
    </w:p>
    <w:p w:rsidR="00212875" w:rsidRPr="00D075BF" w:rsidRDefault="00D104A5" w:rsidP="00D075BF">
      <w:pPr>
        <w:pStyle w:val="Prrafodelista"/>
        <w:numPr>
          <w:ilvl w:val="0"/>
          <w:numId w:val="64"/>
        </w:numPr>
        <w:tabs>
          <w:tab w:val="left" w:pos="284"/>
          <w:tab w:val="left" w:pos="993"/>
        </w:tabs>
        <w:spacing w:line="276" w:lineRule="auto"/>
        <w:jc w:val="both"/>
        <w:rPr>
          <w:rFonts w:ascii="Century Gothic" w:hAnsi="Century Gothic" w:cs="Arial"/>
          <w:b/>
          <w:iCs/>
          <w:sz w:val="22"/>
          <w:szCs w:val="22"/>
          <w:lang w:val="es-MX"/>
        </w:rPr>
      </w:pPr>
      <w:r w:rsidRPr="00D075BF">
        <w:rPr>
          <w:rFonts w:ascii="Century Gothic" w:hAnsi="Century Gothic" w:cs="Arial"/>
          <w:sz w:val="22"/>
          <w:szCs w:val="22"/>
          <w:lang w:val="es-MX"/>
        </w:rPr>
        <w:br w:type="page"/>
      </w:r>
      <w:r w:rsidR="00212875" w:rsidRPr="00D075BF">
        <w:rPr>
          <w:rFonts w:ascii="Century Gothic" w:hAnsi="Century Gothic" w:cs="Arial"/>
          <w:b/>
          <w:iCs/>
          <w:sz w:val="22"/>
          <w:szCs w:val="22"/>
          <w:lang w:val="es-MX"/>
        </w:rPr>
        <w:lastRenderedPageBreak/>
        <w:t>¿Existe justificación teórica o empírica documentada que sustente el tipo de intervención que el programa lleva a cabo?</w:t>
      </w:r>
    </w:p>
    <w:p w:rsidR="00212875" w:rsidRPr="00647555" w:rsidRDefault="00212875" w:rsidP="00212875">
      <w:pPr>
        <w:tabs>
          <w:tab w:val="left" w:pos="0"/>
        </w:tabs>
        <w:spacing w:line="276" w:lineRule="auto"/>
        <w:jc w:val="both"/>
        <w:rPr>
          <w:rFonts w:ascii="Century Gothic" w:hAnsi="Century Gothic" w:cs="Arial"/>
          <w:sz w:val="22"/>
          <w:szCs w:val="22"/>
          <w:lang w:val="es-MX"/>
        </w:rPr>
      </w:pPr>
    </w:p>
    <w:p w:rsidR="00212875" w:rsidRPr="00647555" w:rsidRDefault="00212875" w:rsidP="00212875">
      <w:pPr>
        <w:tabs>
          <w:tab w:val="left" w:pos="0"/>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rPr>
        <w:t>Si el</w:t>
      </w:r>
      <w:r w:rsidRPr="00647555">
        <w:rPr>
          <w:rFonts w:ascii="Century Gothic" w:hAnsi="Century Gothic" w:cs="Arial"/>
          <w:sz w:val="22"/>
          <w:szCs w:val="22"/>
          <w:lang w:val="es-MX" w:eastAsia="es-MX"/>
        </w:rPr>
        <w:t xml:space="preserve"> programa no cuenta con una justificación </w:t>
      </w:r>
      <w:r w:rsidRPr="00647555">
        <w:rPr>
          <w:rFonts w:ascii="Century Gothic" w:eastAsia="Times" w:hAnsi="Century Gothic" w:cs="Arial"/>
          <w:iCs/>
          <w:sz w:val="22"/>
          <w:szCs w:val="22"/>
          <w:lang w:val="es-MX"/>
        </w:rPr>
        <w:t>teórica o empírica documentada que sustente el tipo de intervención que el programa lleva a cabo</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0"/>
        </w:tabs>
        <w:spacing w:line="276" w:lineRule="auto"/>
        <w:jc w:val="both"/>
        <w:rPr>
          <w:rFonts w:ascii="Century Gothic" w:hAnsi="Century Gothic" w:cs="Arial"/>
          <w:sz w:val="22"/>
          <w:szCs w:val="22"/>
          <w:lang w:val="es-MX" w:eastAsia="es-MX"/>
        </w:rPr>
      </w:pPr>
    </w:p>
    <w:p w:rsidR="00212875" w:rsidRPr="00647555" w:rsidRDefault="00212875" w:rsidP="00212875">
      <w:pPr>
        <w:tabs>
          <w:tab w:val="left" w:pos="567"/>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824"/>
        <w:gridCol w:w="9302"/>
      </w:tblGrid>
      <w:tr w:rsidR="00212875" w:rsidRPr="00647555" w:rsidTr="00A676E6">
        <w:trPr>
          <w:jc w:val="center"/>
        </w:trPr>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302"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jc w:val="center"/>
        </w:trPr>
        <w:tc>
          <w:tcPr>
            <w:tcW w:w="824"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302"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una justificación teórica o empírica documentada que sustente el tipo de intervención que el programa lleva a cabo en la población objetivo,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La justificación teórica o empírica documentada no es consistente con el diagnóstico del problema.</w:t>
            </w:r>
          </w:p>
        </w:tc>
      </w:tr>
      <w:tr w:rsidR="00212875" w:rsidRPr="00B95696" w:rsidTr="00A676E6">
        <w:trPr>
          <w:jc w:val="center"/>
        </w:trPr>
        <w:tc>
          <w:tcPr>
            <w:tcW w:w="824"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302"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una justificación teórica o empírica documentada que sustente el tipo de intervención que el programa lleva a cabo en la población objetivo,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 xml:space="preserve">La justificación teórica o empírica documentada es consistente con el diagnóstico del problema. </w:t>
            </w:r>
          </w:p>
        </w:tc>
      </w:tr>
      <w:tr w:rsidR="00212875" w:rsidRPr="00B95696" w:rsidTr="00A676E6">
        <w:trPr>
          <w:jc w:val="center"/>
        </w:trPr>
        <w:tc>
          <w:tcPr>
            <w:tcW w:w="824"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302"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una justificación teórica o empírica documentada que sustente el tipo de intervención que el programa lleva a cabo en la población objetivo,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La justificación teórica o empírica documentada es consistente con el diagnóstico del problema,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Existe(n) evidencia(s) (nacional o internacional) de los efectos positivos atribuibles a los beneficios o los apoyos otorgados a la población objetivo.</w:t>
            </w:r>
          </w:p>
        </w:tc>
      </w:tr>
      <w:tr w:rsidR="00212875" w:rsidRPr="00B95696" w:rsidTr="00A676E6">
        <w:trPr>
          <w:jc w:val="center"/>
        </w:trPr>
        <w:tc>
          <w:tcPr>
            <w:tcW w:w="824"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302"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una justificación teórica o empírica documentada que sustente el tipo de intervención que el programa lleva a cabo en la población objetivo,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La justificación teórica o empírica documentada es consistente con el diagnóstico del problema,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Existe(n) evidencia(s) (nacional o internacional) de los efectos positivos atribuibles a los beneficios o apoyos otorgados a la población objetivo,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Existe(n) evidencia(s) (nacional o internacional) de que la intervención es más eficaz para atender la problemática que otras alternativas.</w:t>
            </w:r>
          </w:p>
        </w:tc>
      </w:tr>
    </w:tbl>
    <w:p w:rsidR="00212875" w:rsidRPr="00647555" w:rsidRDefault="00212875" w:rsidP="00212875">
      <w:pPr>
        <w:tabs>
          <w:tab w:val="left" w:pos="567"/>
        </w:tabs>
        <w:spacing w:line="276" w:lineRule="auto"/>
        <w:ind w:left="426" w:hanging="426"/>
        <w:jc w:val="both"/>
        <w:rPr>
          <w:rFonts w:ascii="Century Gothic" w:hAnsi="Century Gothic" w:cs="Arial"/>
          <w:sz w:val="22"/>
          <w:szCs w:val="22"/>
          <w:lang w:val="es-MX"/>
        </w:rPr>
      </w:pPr>
    </w:p>
    <w:p w:rsidR="00212875" w:rsidRPr="00647555" w:rsidRDefault="00212875" w:rsidP="00D104A5">
      <w:pPr>
        <w:pStyle w:val="Prrafodelista"/>
        <w:numPr>
          <w:ilvl w:val="1"/>
          <w:numId w:val="107"/>
        </w:numPr>
        <w:tabs>
          <w:tab w:val="left" w:pos="284"/>
          <w:tab w:val="left" w:pos="426"/>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 incluir la justificación teórica o empírica, así como el estudio o el documento del que se deriva dicha justificación. En caso de que exista evidencia nacional o internacional se debe incluir la referencia de los estudios o de los documentos.</w:t>
      </w:r>
    </w:p>
    <w:p w:rsidR="00212875" w:rsidRPr="00647555" w:rsidRDefault="00212875" w:rsidP="00D104A5">
      <w:pPr>
        <w:pStyle w:val="Prrafodelista"/>
        <w:tabs>
          <w:tab w:val="left" w:pos="284"/>
          <w:tab w:val="left" w:pos="993"/>
        </w:tabs>
        <w:spacing w:line="276" w:lineRule="auto"/>
        <w:ind w:left="426"/>
        <w:jc w:val="both"/>
        <w:rPr>
          <w:rFonts w:ascii="Century Gothic" w:hAnsi="Century Gothic" w:cs="Arial"/>
          <w:sz w:val="22"/>
          <w:szCs w:val="22"/>
          <w:lang w:val="es-MX"/>
        </w:rPr>
      </w:pPr>
    </w:p>
    <w:p w:rsidR="00212875" w:rsidRPr="00647555" w:rsidRDefault="00212875" w:rsidP="00B77E7B">
      <w:pPr>
        <w:pStyle w:val="Prrafodelista"/>
        <w:numPr>
          <w:ilvl w:val="1"/>
          <w:numId w:val="107"/>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lastRenderedPageBreak/>
        <w:t>Las fuentes de información mínimas a utilizar deben ser documentos oficiales y/o diagnósticos.</w:t>
      </w:r>
    </w:p>
    <w:p w:rsidR="00212875" w:rsidRPr="00647555" w:rsidRDefault="00212875" w:rsidP="00D104A5">
      <w:pPr>
        <w:pStyle w:val="Prrafodelista"/>
        <w:tabs>
          <w:tab w:val="left" w:pos="284"/>
        </w:tabs>
        <w:spacing w:line="276" w:lineRule="auto"/>
        <w:ind w:left="426"/>
        <w:jc w:val="both"/>
        <w:rPr>
          <w:rFonts w:ascii="Century Gothic" w:hAnsi="Century Gothic" w:cs="Arial"/>
          <w:sz w:val="22"/>
          <w:szCs w:val="22"/>
          <w:lang w:val="es-MX"/>
        </w:rPr>
      </w:pPr>
    </w:p>
    <w:p w:rsidR="00D104A5" w:rsidRPr="00647555" w:rsidRDefault="00212875" w:rsidP="00D104A5">
      <w:pPr>
        <w:pStyle w:val="Prrafodelista"/>
        <w:numPr>
          <w:ilvl w:val="1"/>
          <w:numId w:val="107"/>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de las preguntas 2, 48 y 49.</w:t>
      </w:r>
    </w:p>
    <w:p w:rsidR="00212875" w:rsidRPr="00647555" w:rsidRDefault="00D104A5" w:rsidP="00D104A5">
      <w:pPr>
        <w:pStyle w:val="Prrafodelista"/>
        <w:tabs>
          <w:tab w:val="left" w:pos="284"/>
        </w:tabs>
        <w:overflowPunct w:val="0"/>
        <w:autoSpaceDE w:val="0"/>
        <w:autoSpaceDN w:val="0"/>
        <w:adjustRightInd w:val="0"/>
        <w:spacing w:line="276" w:lineRule="auto"/>
        <w:ind w:left="0"/>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br w:type="page"/>
      </w:r>
    </w:p>
    <w:p w:rsidR="00212875" w:rsidRPr="00647555" w:rsidRDefault="00212875" w:rsidP="006F4037">
      <w:pPr>
        <w:numPr>
          <w:ilvl w:val="1"/>
          <w:numId w:val="308"/>
        </w:numPr>
        <w:spacing w:line="276" w:lineRule="auto"/>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lastRenderedPageBreak/>
        <w:t>Análisis de la contribución del programa a las metas y estrategias nacionales</w:t>
      </w:r>
    </w:p>
    <w:p w:rsidR="00212875" w:rsidRPr="00647555" w:rsidRDefault="00212875" w:rsidP="00212875">
      <w:pPr>
        <w:spacing w:line="280" w:lineRule="exact"/>
        <w:ind w:right="289"/>
        <w:jc w:val="center"/>
        <w:rPr>
          <w:rFonts w:ascii="Century Gothic" w:eastAsia="Times" w:hAnsi="Century Gothic" w:cs="Arial"/>
          <w:b/>
          <w:bCs/>
          <w:smallCaps/>
          <w:sz w:val="22"/>
          <w:szCs w:val="22"/>
          <w:lang w:val="es-MX"/>
        </w:rPr>
      </w:pPr>
    </w:p>
    <w:p w:rsidR="00212875" w:rsidRPr="00647555" w:rsidRDefault="00212875" w:rsidP="00212875">
      <w:pPr>
        <w:numPr>
          <w:ilvl w:val="0"/>
          <w:numId w:val="64"/>
        </w:numPr>
        <w:tabs>
          <w:tab w:val="left" w:pos="540"/>
        </w:tabs>
        <w:spacing w:line="276" w:lineRule="auto"/>
        <w:ind w:left="0" w:hanging="357"/>
        <w:jc w:val="both"/>
        <w:rPr>
          <w:rFonts w:ascii="Century Gothic" w:hAnsi="Century Gothic" w:cs="Arial"/>
          <w:b/>
          <w:i/>
          <w:sz w:val="22"/>
          <w:szCs w:val="22"/>
          <w:lang w:val="es-MX"/>
        </w:rPr>
      </w:pPr>
      <w:r w:rsidRPr="00647555">
        <w:rPr>
          <w:rFonts w:ascii="Century Gothic" w:hAnsi="Century Gothic" w:cs="Arial"/>
          <w:b/>
          <w:sz w:val="22"/>
          <w:szCs w:val="22"/>
          <w:lang w:val="es-MX"/>
        </w:rPr>
        <w:t>El Propósito del programa está vinculado con los objetivos del programa sectorial, especial, institucional o nacional considerando que:</w:t>
      </w:r>
    </w:p>
    <w:p w:rsidR="00212875" w:rsidRPr="00647555" w:rsidRDefault="00212875" w:rsidP="00212875">
      <w:pPr>
        <w:pStyle w:val="Prrafodelista"/>
        <w:numPr>
          <w:ilvl w:val="0"/>
          <w:numId w:val="226"/>
        </w:numPr>
        <w:tabs>
          <w:tab w:val="left" w:pos="709"/>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sz w:val="22"/>
          <w:szCs w:val="22"/>
          <w:lang w:val="es-MX"/>
        </w:rPr>
        <w:t xml:space="preserve">Existen conceptos comunes entre el Propósito y los objetivos del programa sectorial, </w:t>
      </w:r>
      <w:r w:rsidRPr="00647555">
        <w:rPr>
          <w:rFonts w:ascii="Century Gothic" w:hAnsi="Century Gothic" w:cs="Arial"/>
          <w:b/>
          <w:sz w:val="22"/>
          <w:szCs w:val="22"/>
          <w:lang w:val="es-MX" w:eastAsia="en-US"/>
        </w:rPr>
        <w:t>especial o institucional,</w:t>
      </w:r>
      <w:r w:rsidRPr="00647555">
        <w:rPr>
          <w:rFonts w:ascii="Century Gothic" w:hAnsi="Century Gothic" w:cs="Arial"/>
          <w:b/>
          <w:sz w:val="22"/>
          <w:szCs w:val="22"/>
          <w:lang w:val="es-MX"/>
        </w:rPr>
        <w:t xml:space="preserve"> por ejemplo: población objetivo</w:t>
      </w:r>
      <w:r w:rsidRPr="00647555">
        <w:rPr>
          <w:rFonts w:ascii="Century Gothic" w:hAnsi="Century Gothic" w:cs="Arial"/>
          <w:b/>
          <w:iCs/>
          <w:sz w:val="22"/>
          <w:szCs w:val="22"/>
          <w:lang w:val="es-MX"/>
        </w:rPr>
        <w:t>.</w:t>
      </w:r>
    </w:p>
    <w:p w:rsidR="00212875" w:rsidRPr="00647555" w:rsidRDefault="00212875" w:rsidP="00212875">
      <w:pPr>
        <w:pStyle w:val="Prrafodelista"/>
        <w:numPr>
          <w:ilvl w:val="0"/>
          <w:numId w:val="226"/>
        </w:numPr>
        <w:tabs>
          <w:tab w:val="left" w:pos="709"/>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sz w:val="22"/>
          <w:szCs w:val="22"/>
          <w:lang w:val="es-MX"/>
        </w:rPr>
        <w:t xml:space="preserve">El logro del Propósito aporta al cumplimiento de alguna(s) de la(s) meta(s) de alguno(s) de los objetivos del programa sectorial, </w:t>
      </w:r>
      <w:r w:rsidRPr="00647555">
        <w:rPr>
          <w:rFonts w:ascii="Century Gothic" w:hAnsi="Century Gothic" w:cs="Arial"/>
          <w:b/>
          <w:sz w:val="22"/>
          <w:szCs w:val="22"/>
          <w:lang w:val="es-MX" w:eastAsia="en-US"/>
        </w:rPr>
        <w:t>especial o institucional</w:t>
      </w:r>
      <w:r w:rsidRPr="00647555">
        <w:rPr>
          <w:rFonts w:ascii="Century Gothic" w:hAnsi="Century Gothic" w:cs="Arial"/>
          <w:b/>
          <w:sz w:val="22"/>
          <w:szCs w:val="22"/>
          <w:lang w:val="es-MX"/>
        </w:rPr>
        <w:t>.</w:t>
      </w:r>
    </w:p>
    <w:p w:rsidR="00212875" w:rsidRPr="00647555" w:rsidRDefault="00212875" w:rsidP="00212875">
      <w:pPr>
        <w:pStyle w:val="Prrafodelista"/>
        <w:tabs>
          <w:tab w:val="left" w:pos="540"/>
        </w:tabs>
        <w:spacing w:line="276" w:lineRule="auto"/>
        <w:ind w:left="357"/>
        <w:jc w:val="both"/>
        <w:rPr>
          <w:rFonts w:ascii="Century Gothic" w:hAnsi="Century Gothic" w:cs="Arial"/>
          <w:b/>
          <w:i/>
          <w:szCs w:val="22"/>
          <w:lang w:val="es-MX" w:eastAsia="en-US"/>
        </w:rPr>
      </w:pPr>
    </w:p>
    <w:p w:rsidR="00212875" w:rsidRPr="00647555" w:rsidRDefault="00212875" w:rsidP="00212875">
      <w:pPr>
        <w:tabs>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 xml:space="preserve">Si el programa no cuenta con un documento en el que se establezca con qué </w:t>
      </w:r>
      <w:r w:rsidRPr="00647555">
        <w:rPr>
          <w:rFonts w:ascii="Century Gothic" w:hAnsi="Century Gothic" w:cs="Arial"/>
          <w:sz w:val="22"/>
          <w:szCs w:val="22"/>
          <w:lang w:val="es-MX" w:eastAsia="es-MX"/>
        </w:rPr>
        <w:t>objetivo(s) del programa sectorial, e</w:t>
      </w:r>
      <w:r w:rsidRPr="00647555">
        <w:rPr>
          <w:rFonts w:ascii="Century Gothic" w:hAnsi="Century Gothic" w:cs="Arial"/>
          <w:sz w:val="22"/>
          <w:szCs w:val="22"/>
          <w:lang w:val="es-MX"/>
        </w:rPr>
        <w:t>special o institucional se relaciona el Propósito</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40"/>
        </w:tabs>
        <w:spacing w:line="276" w:lineRule="auto"/>
        <w:jc w:val="both"/>
        <w:rPr>
          <w:rFonts w:ascii="Century Gothic" w:hAnsi="Century Gothic" w:cs="Arial"/>
          <w:szCs w:val="22"/>
          <w:lang w:val="es-MX" w:eastAsia="es-MX"/>
        </w:rPr>
      </w:pPr>
    </w:p>
    <w:p w:rsidR="00212875" w:rsidRPr="00647555" w:rsidRDefault="00212875" w:rsidP="00212875">
      <w:pPr>
        <w:tabs>
          <w:tab w:val="left" w:pos="540"/>
        </w:tabs>
        <w:spacing w:after="240"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63"/>
        <w:gridCol w:w="9203"/>
      </w:tblGrid>
      <w:tr w:rsidR="00212875" w:rsidRPr="00647555" w:rsidTr="00A676E6">
        <w:trPr>
          <w:trHeight w:val="312"/>
          <w:jc w:val="center"/>
        </w:trPr>
        <w:tc>
          <w:tcPr>
            <w:tcW w:w="763" w:type="dxa"/>
            <w:shd w:val="clear" w:color="auto" w:fill="auto"/>
            <w:vAlign w:val="center"/>
          </w:tcPr>
          <w:p w:rsidR="00212875" w:rsidRPr="00647555" w:rsidRDefault="00212875" w:rsidP="00A676E6">
            <w:pPr>
              <w:pStyle w:val="Prrafodelista1"/>
              <w:spacing w:line="240" w:lineRule="atLeast"/>
              <w:ind w:left="0"/>
              <w:jc w:val="center"/>
              <w:rPr>
                <w:rFonts w:ascii="Century Gothic" w:hAnsi="Century Gothic" w:cs="Arial"/>
                <w:b/>
                <w:lang w:eastAsia="es-MX"/>
              </w:rPr>
            </w:pPr>
            <w:r w:rsidRPr="00647555">
              <w:rPr>
                <w:rFonts w:ascii="Century Gothic" w:hAnsi="Century Gothic" w:cs="Arial"/>
                <w:b/>
                <w:lang w:eastAsia="es-MX"/>
              </w:rPr>
              <w:t>Nivel</w:t>
            </w:r>
          </w:p>
        </w:tc>
        <w:tc>
          <w:tcPr>
            <w:tcW w:w="9203" w:type="dxa"/>
            <w:shd w:val="clear" w:color="auto" w:fill="auto"/>
            <w:vAlign w:val="center"/>
          </w:tcPr>
          <w:p w:rsidR="00212875" w:rsidRPr="00647555" w:rsidRDefault="00212875" w:rsidP="00A676E6">
            <w:pPr>
              <w:pStyle w:val="Prrafodelista1"/>
              <w:spacing w:line="240" w:lineRule="atLeast"/>
              <w:ind w:left="0"/>
              <w:jc w:val="center"/>
              <w:rPr>
                <w:rFonts w:ascii="Century Gothic" w:hAnsi="Century Gothic" w:cs="Arial"/>
                <w:b/>
                <w:lang w:eastAsia="es-MX"/>
              </w:rPr>
            </w:pPr>
            <w:r w:rsidRPr="00647555">
              <w:rPr>
                <w:rFonts w:ascii="Century Gothic" w:hAnsi="Century Gothic" w:cs="Arial"/>
                <w:b/>
                <w:lang w:eastAsia="es-MX"/>
              </w:rPr>
              <w:t>Criterios</w:t>
            </w:r>
          </w:p>
        </w:tc>
      </w:tr>
      <w:tr w:rsidR="00212875" w:rsidRPr="00B95696" w:rsidTr="00A676E6">
        <w:trPr>
          <w:jc w:val="center"/>
        </w:trPr>
        <w:tc>
          <w:tcPr>
            <w:tcW w:w="763" w:type="dxa"/>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203" w:type="dxa"/>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un documento en el que se establece la relación del Propósito con los objetivo(s) del programa sectorial, especial, institucional o nacional,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No es posible determinar vinculación con los aspectos establecidos en la pregunta.</w:t>
            </w:r>
          </w:p>
        </w:tc>
      </w:tr>
      <w:tr w:rsidR="00212875" w:rsidRPr="00B95696" w:rsidTr="00A676E6">
        <w:trPr>
          <w:jc w:val="center"/>
        </w:trPr>
        <w:tc>
          <w:tcPr>
            <w:tcW w:w="763" w:type="dxa"/>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203" w:type="dxa"/>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un documento en el que se establece la relación del Propósito con los objetivo(s) del programa sectorial, especial, institucional o nacional,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Es posible determinar vinculación con uno de los aspectos establecidos en la pregunta.</w:t>
            </w:r>
          </w:p>
        </w:tc>
      </w:tr>
      <w:tr w:rsidR="00212875" w:rsidRPr="00B95696" w:rsidTr="00A676E6">
        <w:trPr>
          <w:jc w:val="center"/>
        </w:trPr>
        <w:tc>
          <w:tcPr>
            <w:tcW w:w="763" w:type="dxa"/>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203" w:type="dxa"/>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un documento en el que se establece la relación del Propósito con los objetivo(s) del programa sectorial, especial, institucional o nacional,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Es posible determinar vinculación con todos los aspectos establecidos en la pregunta.</w:t>
            </w:r>
          </w:p>
        </w:tc>
      </w:tr>
      <w:tr w:rsidR="00212875" w:rsidRPr="00B95696" w:rsidTr="00A676E6">
        <w:trPr>
          <w:jc w:val="center"/>
        </w:trPr>
        <w:tc>
          <w:tcPr>
            <w:tcW w:w="763" w:type="dxa"/>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203" w:type="dxa"/>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un documento en el que se establece la relación  del Propósito con los objetivo(s) del programa sectorial, especial, institucional o nacional,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Es posible determinar vinculación con todos los aspectos establecidos en la pregunta,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logro del Propósito es suficiente para el cumplimiento de alguna(s) de la(s) meta(s) de alguno(s) de los objetivos del programa sectorial, especial, institucional o nacional.</w:t>
            </w:r>
          </w:p>
        </w:tc>
      </w:tr>
    </w:tbl>
    <w:p w:rsidR="00212875" w:rsidRPr="00647555" w:rsidRDefault="00212875" w:rsidP="00212875">
      <w:pPr>
        <w:tabs>
          <w:tab w:val="left" w:pos="567"/>
        </w:tabs>
        <w:spacing w:line="276" w:lineRule="auto"/>
        <w:ind w:left="426" w:hanging="426"/>
        <w:jc w:val="both"/>
        <w:rPr>
          <w:rFonts w:ascii="Century Gothic" w:hAnsi="Century Gothic" w:cs="Arial"/>
          <w:sz w:val="22"/>
          <w:szCs w:val="22"/>
          <w:lang w:val="es-MX"/>
        </w:rPr>
      </w:pPr>
    </w:p>
    <w:p w:rsidR="00212875" w:rsidRPr="00647555" w:rsidRDefault="00212875" w:rsidP="00D104A5">
      <w:pPr>
        <w:pStyle w:val="Prrafodelista"/>
        <w:numPr>
          <w:ilvl w:val="1"/>
          <w:numId w:val="109"/>
        </w:numPr>
        <w:tabs>
          <w:tab w:val="left" w:pos="0"/>
          <w:tab w:val="left" w:pos="426"/>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 incluir el objetivo y el nombre del programa sectorial, especial o institucional al que está vinculado el programa. En caso de que exista más de un objetivo o programas sectoriales, especiales e institucionales con los que se vincule, se deben incluir en la respuesta.</w:t>
      </w:r>
    </w:p>
    <w:p w:rsidR="00212875" w:rsidRPr="00647555" w:rsidRDefault="00212875" w:rsidP="00D104A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Pr="00647555" w:rsidRDefault="00212875" w:rsidP="00D104A5">
      <w:pPr>
        <w:pStyle w:val="Prrafodelista"/>
        <w:numPr>
          <w:ilvl w:val="1"/>
          <w:numId w:val="109"/>
        </w:numPr>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Las fuentes de información mínimas a utilizar deben ser los programas sectoriales, especiales y/o </w:t>
      </w:r>
      <w:r w:rsidR="00647555">
        <w:rPr>
          <w:rFonts w:ascii="Century Gothic" w:hAnsi="Century Gothic" w:cs="Arial"/>
          <w:sz w:val="22"/>
          <w:szCs w:val="22"/>
          <w:lang w:val="es-MX"/>
        </w:rPr>
        <w:t>institucionales</w:t>
      </w:r>
      <w:r w:rsidRPr="00647555">
        <w:rPr>
          <w:rFonts w:ascii="Century Gothic" w:hAnsi="Century Gothic" w:cs="Arial"/>
          <w:sz w:val="22"/>
          <w:szCs w:val="22"/>
          <w:lang w:val="es-MX"/>
        </w:rPr>
        <w:t xml:space="preserve"> relacionados con el programa, la MIR, las ROP y/o documento normativo.</w:t>
      </w:r>
    </w:p>
    <w:p w:rsidR="00212875" w:rsidRPr="00647555" w:rsidRDefault="00212875" w:rsidP="00D104A5">
      <w:pPr>
        <w:pStyle w:val="Prrafodelista"/>
        <w:spacing w:line="276" w:lineRule="auto"/>
        <w:ind w:left="426"/>
        <w:jc w:val="both"/>
        <w:rPr>
          <w:rFonts w:ascii="Century Gothic" w:hAnsi="Century Gothic" w:cs="Arial"/>
          <w:sz w:val="22"/>
          <w:szCs w:val="22"/>
          <w:lang w:val="es-MX"/>
        </w:rPr>
      </w:pPr>
    </w:p>
    <w:p w:rsidR="00D104A5" w:rsidRPr="00647555" w:rsidRDefault="00212875" w:rsidP="00B77E7B">
      <w:pPr>
        <w:pStyle w:val="Prrafodelista"/>
        <w:numPr>
          <w:ilvl w:val="1"/>
          <w:numId w:val="109"/>
        </w:numPr>
        <w:tabs>
          <w:tab w:val="left" w:pos="284"/>
        </w:tabs>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La respuesta a esta pregunta debe ser consistente con las respuestas de las preguntas 5, </w:t>
      </w:r>
      <w:r w:rsidR="00B16F61" w:rsidRPr="00647555">
        <w:rPr>
          <w:rFonts w:ascii="Century Gothic" w:hAnsi="Century Gothic" w:cs="Arial"/>
          <w:sz w:val="22"/>
          <w:szCs w:val="22"/>
          <w:lang w:val="es-MX"/>
        </w:rPr>
        <w:t xml:space="preserve">6, </w:t>
      </w:r>
      <w:r w:rsidRPr="00647555">
        <w:rPr>
          <w:rFonts w:ascii="Century Gothic" w:hAnsi="Century Gothic" w:cs="Arial"/>
          <w:sz w:val="22"/>
          <w:szCs w:val="22"/>
          <w:lang w:val="es-MX"/>
        </w:rPr>
        <w:t>13 y 21.</w:t>
      </w:r>
    </w:p>
    <w:p w:rsidR="00212875" w:rsidRPr="00647555" w:rsidRDefault="00212875" w:rsidP="00D104A5">
      <w:pPr>
        <w:pStyle w:val="Prrafodelista"/>
        <w:tabs>
          <w:tab w:val="left" w:pos="284"/>
          <w:tab w:val="left" w:pos="993"/>
        </w:tabs>
        <w:overflowPunct w:val="0"/>
        <w:autoSpaceDE w:val="0"/>
        <w:autoSpaceDN w:val="0"/>
        <w:adjustRightInd w:val="0"/>
        <w:spacing w:line="276" w:lineRule="auto"/>
        <w:ind w:left="0"/>
        <w:contextualSpacing w:val="0"/>
        <w:jc w:val="both"/>
        <w:textAlignment w:val="baseline"/>
        <w:rPr>
          <w:rFonts w:ascii="Century Gothic" w:hAnsi="Century Gothic" w:cs="Arial"/>
          <w:sz w:val="22"/>
          <w:szCs w:val="22"/>
          <w:lang w:val="es-MX"/>
        </w:rPr>
      </w:pPr>
    </w:p>
    <w:p w:rsidR="00212875" w:rsidRPr="00647555" w:rsidRDefault="00D104A5" w:rsidP="00D104A5">
      <w:pPr>
        <w:pStyle w:val="Prrafodelista"/>
        <w:rPr>
          <w:rFonts w:ascii="Century Gothic" w:hAnsi="Century Gothic" w:cs="Arial"/>
          <w:sz w:val="22"/>
          <w:szCs w:val="22"/>
          <w:lang w:val="es-MX"/>
        </w:rPr>
      </w:pPr>
      <w:r w:rsidRPr="00647555">
        <w:rPr>
          <w:rFonts w:ascii="Century Gothic" w:hAnsi="Century Gothic" w:cs="Arial"/>
          <w:sz w:val="22"/>
          <w:szCs w:val="22"/>
          <w:lang w:val="es-MX"/>
        </w:rPr>
        <w:br w:type="page"/>
      </w:r>
    </w:p>
    <w:p w:rsidR="00212875" w:rsidRPr="00647555" w:rsidRDefault="00212875" w:rsidP="00212875">
      <w:pPr>
        <w:numPr>
          <w:ilvl w:val="0"/>
          <w:numId w:val="64"/>
        </w:numPr>
        <w:tabs>
          <w:tab w:val="left" w:pos="540"/>
        </w:tabs>
        <w:spacing w:line="276" w:lineRule="auto"/>
        <w:ind w:left="0" w:hanging="357"/>
        <w:jc w:val="both"/>
        <w:rPr>
          <w:rFonts w:ascii="Century Gothic" w:hAnsi="Century Gothic" w:cs="Arial"/>
          <w:b/>
          <w:sz w:val="22"/>
          <w:szCs w:val="22"/>
          <w:lang w:val="es-MX"/>
        </w:rPr>
      </w:pPr>
      <w:r w:rsidRPr="00647555">
        <w:rPr>
          <w:rFonts w:ascii="Century Gothic" w:hAnsi="Century Gothic" w:cs="Arial"/>
          <w:b/>
          <w:sz w:val="22"/>
          <w:szCs w:val="22"/>
          <w:lang w:val="es-MX"/>
        </w:rPr>
        <w:lastRenderedPageBreak/>
        <w:t>¿Con cuáles metas y objetivos, así como estrategias transversales del Plan Nacional de Desarrollo vigente está vinculado el objetivo sectorial, especial, institucional o nacional relacionado con el programa?</w:t>
      </w:r>
    </w:p>
    <w:p w:rsidR="00212875" w:rsidRPr="00647555" w:rsidRDefault="00212875" w:rsidP="00212875">
      <w:pPr>
        <w:tabs>
          <w:tab w:val="left" w:pos="540"/>
        </w:tabs>
        <w:spacing w:line="276" w:lineRule="auto"/>
        <w:jc w:val="both"/>
        <w:rPr>
          <w:rFonts w:ascii="Century Gothic" w:eastAsia="Times" w:hAnsi="Century Gothic" w:cs="Arial"/>
          <w:sz w:val="22"/>
          <w:szCs w:val="22"/>
          <w:lang w:val="es-MX"/>
        </w:rPr>
      </w:pPr>
    </w:p>
    <w:p w:rsidR="00212875" w:rsidRPr="00647555" w:rsidRDefault="00212875" w:rsidP="00902813">
      <w:pPr>
        <w:tabs>
          <w:tab w:val="left" w:pos="540"/>
        </w:tabs>
        <w:spacing w:line="276" w:lineRule="auto"/>
        <w:ind w:left="425" w:hanging="425"/>
        <w:jc w:val="both"/>
        <w:rPr>
          <w:rFonts w:ascii="Century Gothic" w:eastAsia="Times" w:hAnsi="Century Gothic" w:cs="Arial"/>
          <w:iCs/>
          <w:sz w:val="22"/>
          <w:szCs w:val="22"/>
          <w:lang w:val="es-MX"/>
        </w:rPr>
      </w:pPr>
      <w:r w:rsidRPr="00647555">
        <w:rPr>
          <w:rFonts w:ascii="Century Gothic" w:eastAsia="Times" w:hAnsi="Century Gothic" w:cs="Arial"/>
          <w:iCs/>
          <w:sz w:val="22"/>
          <w:szCs w:val="22"/>
          <w:lang w:val="es-MX"/>
        </w:rPr>
        <w:t xml:space="preserve">No </w:t>
      </w:r>
      <w:r w:rsidRPr="00647555">
        <w:rPr>
          <w:rFonts w:ascii="Century Gothic" w:hAnsi="Century Gothic" w:cs="Arial"/>
          <w:sz w:val="22"/>
          <w:szCs w:val="22"/>
          <w:lang w:val="es-MX"/>
        </w:rPr>
        <w:t>procede</w:t>
      </w:r>
      <w:r w:rsidRPr="00647555">
        <w:rPr>
          <w:rFonts w:ascii="Century Gothic" w:eastAsia="Times" w:hAnsi="Century Gothic" w:cs="Arial"/>
          <w:iCs/>
          <w:sz w:val="22"/>
          <w:szCs w:val="22"/>
          <w:lang w:val="es-MX"/>
        </w:rPr>
        <w:t xml:space="preserve"> valoración cuantitativa.</w:t>
      </w:r>
    </w:p>
    <w:p w:rsidR="00212875" w:rsidRPr="00647555" w:rsidRDefault="00212875" w:rsidP="00902813">
      <w:pPr>
        <w:tabs>
          <w:tab w:val="left" w:pos="540"/>
        </w:tabs>
        <w:spacing w:line="276" w:lineRule="auto"/>
        <w:jc w:val="both"/>
        <w:rPr>
          <w:rFonts w:ascii="Century Gothic" w:hAnsi="Century Gothic" w:cs="Arial"/>
          <w:sz w:val="22"/>
          <w:szCs w:val="22"/>
          <w:lang w:val="es-MX" w:eastAsia="es-MX"/>
        </w:rPr>
      </w:pPr>
    </w:p>
    <w:p w:rsidR="00212875" w:rsidRPr="00647555" w:rsidRDefault="00212875" w:rsidP="00902813">
      <w:pPr>
        <w:pStyle w:val="Prrafodelista"/>
        <w:numPr>
          <w:ilvl w:val="1"/>
          <w:numId w:val="111"/>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deben incluir las metas nacionales, objetivos y estrategias transversales del Plan Nacional de Desarrollo vigente y señalar por qué se considera que están vinculados.</w:t>
      </w:r>
    </w:p>
    <w:p w:rsidR="00212875" w:rsidRPr="00647555" w:rsidRDefault="00212875" w:rsidP="00902813">
      <w:pPr>
        <w:tabs>
          <w:tab w:val="left" w:pos="284"/>
          <w:tab w:val="left" w:pos="993"/>
        </w:tabs>
        <w:spacing w:line="276" w:lineRule="auto"/>
        <w:ind w:left="284"/>
        <w:jc w:val="both"/>
        <w:rPr>
          <w:rFonts w:ascii="Century Gothic" w:hAnsi="Century Gothic" w:cs="Arial"/>
          <w:sz w:val="22"/>
          <w:szCs w:val="22"/>
          <w:lang w:val="es-MX"/>
        </w:rPr>
      </w:pPr>
    </w:p>
    <w:p w:rsidR="00212875" w:rsidRPr="00647555" w:rsidRDefault="00212875" w:rsidP="00902813">
      <w:pPr>
        <w:pStyle w:val="Prrafodelista"/>
        <w:numPr>
          <w:ilvl w:val="1"/>
          <w:numId w:val="111"/>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el Plan Nacional de Desarrollo vigente, el o los programas sectoriales, especiales, institucionales y/o nacionales relacionados con el programa, la MIR, las ROP y/o documento normativo.</w:t>
      </w:r>
    </w:p>
    <w:p w:rsidR="00212875" w:rsidRPr="00647555" w:rsidRDefault="00212875" w:rsidP="00902813">
      <w:pPr>
        <w:tabs>
          <w:tab w:val="left" w:pos="284"/>
          <w:tab w:val="left" w:pos="993"/>
        </w:tabs>
        <w:spacing w:line="276" w:lineRule="auto"/>
        <w:ind w:left="284"/>
        <w:jc w:val="both"/>
        <w:rPr>
          <w:rFonts w:ascii="Century Gothic" w:hAnsi="Century Gothic" w:cs="Arial"/>
          <w:sz w:val="22"/>
          <w:szCs w:val="22"/>
          <w:lang w:val="es-MX"/>
        </w:rPr>
      </w:pPr>
    </w:p>
    <w:p w:rsidR="00212875" w:rsidRPr="00647555" w:rsidRDefault="00212875" w:rsidP="00B77E7B">
      <w:pPr>
        <w:pStyle w:val="Prrafodelista"/>
        <w:numPr>
          <w:ilvl w:val="1"/>
          <w:numId w:val="111"/>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de las preguntas 4,</w:t>
      </w:r>
      <w:r w:rsidR="00B16F61" w:rsidRPr="00647555">
        <w:rPr>
          <w:rFonts w:ascii="Century Gothic" w:hAnsi="Century Gothic" w:cs="Arial"/>
          <w:sz w:val="22"/>
          <w:szCs w:val="22"/>
          <w:lang w:val="es-MX"/>
        </w:rPr>
        <w:t xml:space="preserve"> 6,</w:t>
      </w:r>
      <w:r w:rsidRPr="00647555">
        <w:rPr>
          <w:rFonts w:ascii="Century Gothic" w:hAnsi="Century Gothic" w:cs="Arial"/>
          <w:sz w:val="22"/>
          <w:szCs w:val="22"/>
          <w:lang w:val="es-MX"/>
        </w:rPr>
        <w:t xml:space="preserve"> 13 y 21</w:t>
      </w:r>
      <w:r w:rsidR="00486499" w:rsidRPr="00647555">
        <w:rPr>
          <w:rFonts w:ascii="Century Gothic" w:hAnsi="Century Gothic" w:cs="Arial"/>
          <w:sz w:val="22"/>
          <w:szCs w:val="22"/>
          <w:lang w:val="es-MX"/>
        </w:rPr>
        <w:t>.</w:t>
      </w:r>
    </w:p>
    <w:p w:rsidR="00212875" w:rsidRPr="00647555" w:rsidRDefault="00D104A5" w:rsidP="00212875">
      <w:pPr>
        <w:spacing w:line="280" w:lineRule="exact"/>
        <w:ind w:right="289"/>
        <w:rPr>
          <w:rFonts w:ascii="Century Gothic" w:eastAsia="Times" w:hAnsi="Century Gothic" w:cs="Arial"/>
          <w:iCs/>
          <w:sz w:val="22"/>
          <w:szCs w:val="22"/>
          <w:lang w:val="es-MX"/>
        </w:rPr>
      </w:pPr>
      <w:r w:rsidRPr="00647555">
        <w:rPr>
          <w:rFonts w:ascii="Century Gothic" w:eastAsia="Times" w:hAnsi="Century Gothic" w:cs="Arial"/>
          <w:iCs/>
          <w:sz w:val="22"/>
          <w:szCs w:val="22"/>
          <w:lang w:val="es-MX"/>
        </w:rPr>
        <w:br w:type="page"/>
      </w:r>
    </w:p>
    <w:p w:rsidR="00212875" w:rsidRPr="00647555" w:rsidRDefault="00212875" w:rsidP="00212875">
      <w:pPr>
        <w:numPr>
          <w:ilvl w:val="0"/>
          <w:numId w:val="64"/>
        </w:numPr>
        <w:tabs>
          <w:tab w:val="left" w:pos="540"/>
        </w:tabs>
        <w:spacing w:line="276" w:lineRule="auto"/>
        <w:ind w:left="0" w:hanging="357"/>
        <w:jc w:val="both"/>
        <w:rPr>
          <w:rFonts w:ascii="Century Gothic" w:eastAsia="Times" w:hAnsi="Century Gothic" w:cs="Arial"/>
          <w:iCs/>
          <w:sz w:val="22"/>
          <w:szCs w:val="22"/>
          <w:lang w:val="es-MX"/>
        </w:rPr>
      </w:pPr>
      <w:r w:rsidRPr="00647555">
        <w:rPr>
          <w:rFonts w:ascii="Century Gothic" w:hAnsi="Century Gothic" w:cs="Arial"/>
          <w:b/>
          <w:sz w:val="22"/>
          <w:szCs w:val="22"/>
          <w:lang w:val="es-MX"/>
        </w:rPr>
        <w:lastRenderedPageBreak/>
        <w:t>¿Cómo está vinculado el Propósito del programa con los Objetivos del Desarrollo del Milenio, los Objetivos de Desarrollo Sostenible o la Agenda de Desarrollo Post 2015?</w:t>
      </w:r>
    </w:p>
    <w:p w:rsidR="00212875" w:rsidRPr="00647555" w:rsidRDefault="00212875" w:rsidP="00212875">
      <w:pPr>
        <w:tabs>
          <w:tab w:val="left" w:pos="1800"/>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ab/>
      </w:r>
    </w:p>
    <w:p w:rsidR="00212875" w:rsidRPr="00647555" w:rsidRDefault="00212875" w:rsidP="00902813">
      <w:pPr>
        <w:tabs>
          <w:tab w:val="left" w:pos="540"/>
        </w:tabs>
        <w:spacing w:line="276" w:lineRule="auto"/>
        <w:ind w:left="425" w:hanging="425"/>
        <w:jc w:val="both"/>
        <w:rPr>
          <w:rFonts w:ascii="Century Gothic" w:eastAsia="Times" w:hAnsi="Century Gothic" w:cs="Arial"/>
          <w:iCs/>
          <w:sz w:val="22"/>
          <w:szCs w:val="22"/>
          <w:lang w:val="es-MX"/>
        </w:rPr>
      </w:pPr>
      <w:r w:rsidRPr="00647555">
        <w:rPr>
          <w:rFonts w:ascii="Century Gothic" w:eastAsia="Times" w:hAnsi="Century Gothic" w:cs="Arial"/>
          <w:iCs/>
          <w:sz w:val="22"/>
          <w:szCs w:val="22"/>
          <w:lang w:val="es-MX"/>
        </w:rPr>
        <w:t xml:space="preserve">No </w:t>
      </w:r>
      <w:r w:rsidRPr="00647555">
        <w:rPr>
          <w:rFonts w:ascii="Century Gothic" w:hAnsi="Century Gothic" w:cs="Arial"/>
          <w:sz w:val="22"/>
          <w:szCs w:val="22"/>
          <w:lang w:val="es-MX"/>
        </w:rPr>
        <w:t>procede</w:t>
      </w:r>
      <w:r w:rsidRPr="00647555">
        <w:rPr>
          <w:rFonts w:ascii="Century Gothic" w:eastAsia="Times" w:hAnsi="Century Gothic" w:cs="Arial"/>
          <w:iCs/>
          <w:sz w:val="22"/>
          <w:szCs w:val="22"/>
          <w:lang w:val="es-MX"/>
        </w:rPr>
        <w:t xml:space="preserve"> valoración cuantitativa.</w:t>
      </w:r>
    </w:p>
    <w:p w:rsidR="00212875" w:rsidRPr="00647555" w:rsidRDefault="00212875" w:rsidP="00902813">
      <w:pPr>
        <w:tabs>
          <w:tab w:val="left" w:pos="540"/>
        </w:tabs>
        <w:spacing w:line="276" w:lineRule="auto"/>
        <w:ind w:left="425" w:hanging="425"/>
        <w:jc w:val="both"/>
        <w:rPr>
          <w:rFonts w:ascii="Century Gothic" w:eastAsia="Times" w:hAnsi="Century Gothic" w:cs="Arial"/>
          <w:iCs/>
          <w:sz w:val="22"/>
          <w:szCs w:val="22"/>
          <w:lang w:val="es-MX"/>
        </w:rPr>
      </w:pPr>
    </w:p>
    <w:p w:rsidR="00212875" w:rsidRPr="00647555" w:rsidRDefault="00212875" w:rsidP="00042341">
      <w:pPr>
        <w:pStyle w:val="Prrafodelista"/>
        <w:numPr>
          <w:ilvl w:val="1"/>
          <w:numId w:val="96"/>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iCs/>
          <w:sz w:val="22"/>
          <w:szCs w:val="22"/>
          <w:lang w:val="es-MX"/>
        </w:rPr>
      </w:pPr>
      <w:r w:rsidRPr="00647555">
        <w:rPr>
          <w:rFonts w:ascii="Century Gothic" w:hAnsi="Century Gothic" w:cs="Arial"/>
          <w:sz w:val="22"/>
          <w:szCs w:val="22"/>
          <w:lang w:val="es-MX" w:eastAsia="en-US"/>
        </w:rPr>
        <w:t xml:space="preserve"> En la respuesta se debe definir y justificar la vinculación entre el programa y los Objetivos del Desarrollo del Milenio, los Objetivos de Desarrollo Sostenible o la Agenda de Desarrollo Post 2015 de acuerdo con las siguientes definiciones:</w:t>
      </w:r>
    </w:p>
    <w:p w:rsidR="00212875" w:rsidRPr="00647555" w:rsidRDefault="00212875" w:rsidP="00902813">
      <w:pPr>
        <w:tabs>
          <w:tab w:val="left" w:pos="567"/>
        </w:tabs>
        <w:spacing w:line="276" w:lineRule="auto"/>
        <w:ind w:left="426" w:hanging="426"/>
        <w:jc w:val="both"/>
        <w:rPr>
          <w:rFonts w:ascii="Century Gothic" w:hAnsi="Century Gothic" w:cs="Arial"/>
          <w:sz w:val="22"/>
          <w:szCs w:val="22"/>
          <w:lang w:val="es-MX"/>
        </w:rPr>
      </w:pPr>
    </w:p>
    <w:p w:rsidR="00212875" w:rsidRPr="00647555" w:rsidRDefault="00212875" w:rsidP="00902813">
      <w:pPr>
        <w:pStyle w:val="Prrafodelista"/>
        <w:numPr>
          <w:ilvl w:val="0"/>
          <w:numId w:val="94"/>
        </w:numPr>
        <w:tabs>
          <w:tab w:val="left" w:pos="993"/>
        </w:tabs>
        <w:overflowPunct w:val="0"/>
        <w:autoSpaceDE w:val="0"/>
        <w:autoSpaceDN w:val="0"/>
        <w:adjustRightInd w:val="0"/>
        <w:spacing w:line="276" w:lineRule="auto"/>
        <w:ind w:left="709" w:right="-1" w:hanging="283"/>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Directa: El logro del Propósito es suficiente para el cumplimiento de al menos uno de los</w:t>
      </w:r>
      <w:r w:rsidRPr="00647555">
        <w:rPr>
          <w:rFonts w:ascii="Century Gothic" w:hAnsi="Century Gothic" w:cs="Arial"/>
          <w:sz w:val="22"/>
          <w:szCs w:val="22"/>
          <w:lang w:val="es-MX" w:eastAsia="en-US"/>
        </w:rPr>
        <w:t xml:space="preserve"> Objetivos del Desarrollo del Milenio, los </w:t>
      </w:r>
      <w:r w:rsidRPr="00647555">
        <w:rPr>
          <w:rFonts w:ascii="Century Gothic" w:hAnsi="Century Gothic" w:cs="Arial"/>
          <w:sz w:val="22"/>
          <w:szCs w:val="22"/>
          <w:lang w:val="es-MX"/>
        </w:rPr>
        <w:t>Objetivos de Desarrollo Sostenible o la Agenda de Desarrollo Post 2015.</w:t>
      </w:r>
    </w:p>
    <w:p w:rsidR="00212875" w:rsidRPr="00647555" w:rsidRDefault="00212875" w:rsidP="00902813">
      <w:pPr>
        <w:pStyle w:val="Prrafodelista"/>
        <w:tabs>
          <w:tab w:val="left" w:pos="993"/>
        </w:tabs>
        <w:spacing w:line="276" w:lineRule="auto"/>
        <w:ind w:left="709" w:right="-1"/>
        <w:jc w:val="both"/>
        <w:rPr>
          <w:rFonts w:ascii="Century Gothic" w:hAnsi="Century Gothic" w:cs="Arial"/>
          <w:sz w:val="22"/>
          <w:szCs w:val="22"/>
          <w:lang w:val="es-MX"/>
        </w:rPr>
      </w:pPr>
    </w:p>
    <w:p w:rsidR="00212875" w:rsidRPr="00647555" w:rsidRDefault="00212875" w:rsidP="00902813">
      <w:pPr>
        <w:pStyle w:val="Prrafodelista"/>
        <w:numPr>
          <w:ilvl w:val="0"/>
          <w:numId w:val="94"/>
        </w:numPr>
        <w:tabs>
          <w:tab w:val="left" w:pos="993"/>
        </w:tabs>
        <w:overflowPunct w:val="0"/>
        <w:autoSpaceDE w:val="0"/>
        <w:autoSpaceDN w:val="0"/>
        <w:adjustRightInd w:val="0"/>
        <w:spacing w:line="276" w:lineRule="auto"/>
        <w:ind w:left="709" w:right="-1" w:hanging="283"/>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Indirecta: El logro del Propósito aporta al cumplimiento de al menos uno de </w:t>
      </w:r>
      <w:r w:rsidRPr="00647555">
        <w:rPr>
          <w:rFonts w:ascii="Century Gothic" w:hAnsi="Century Gothic" w:cs="Arial"/>
          <w:sz w:val="22"/>
          <w:szCs w:val="22"/>
          <w:lang w:val="es-MX" w:eastAsia="en-US"/>
        </w:rPr>
        <w:t>los Objetivos del Desarrollo del Milenio,</w:t>
      </w:r>
      <w:r w:rsidRPr="00647555">
        <w:rPr>
          <w:rFonts w:ascii="Century Gothic" w:hAnsi="Century Gothic" w:cs="Arial"/>
          <w:sz w:val="22"/>
          <w:szCs w:val="22"/>
          <w:lang w:val="es-MX"/>
        </w:rPr>
        <w:t xml:space="preserve"> los Objetivos de Desarrollo Sostenible o a la Agenda de Desarrollo Post 2015.</w:t>
      </w:r>
    </w:p>
    <w:p w:rsidR="00212875" w:rsidRPr="00647555" w:rsidRDefault="00212875" w:rsidP="00902813">
      <w:pPr>
        <w:pStyle w:val="Prrafodelista"/>
        <w:tabs>
          <w:tab w:val="left" w:pos="993"/>
        </w:tabs>
        <w:spacing w:line="276" w:lineRule="auto"/>
        <w:ind w:left="709" w:right="-1"/>
        <w:jc w:val="both"/>
        <w:rPr>
          <w:rFonts w:ascii="Century Gothic" w:hAnsi="Century Gothic" w:cs="Arial"/>
          <w:sz w:val="22"/>
          <w:szCs w:val="22"/>
          <w:lang w:val="es-MX"/>
        </w:rPr>
      </w:pPr>
    </w:p>
    <w:p w:rsidR="00212875" w:rsidRPr="00647555" w:rsidRDefault="00212875" w:rsidP="00902813">
      <w:pPr>
        <w:pStyle w:val="Prrafodelista"/>
        <w:numPr>
          <w:ilvl w:val="0"/>
          <w:numId w:val="94"/>
        </w:numPr>
        <w:tabs>
          <w:tab w:val="left" w:pos="993"/>
        </w:tabs>
        <w:overflowPunct w:val="0"/>
        <w:autoSpaceDE w:val="0"/>
        <w:autoSpaceDN w:val="0"/>
        <w:adjustRightInd w:val="0"/>
        <w:spacing w:line="276" w:lineRule="auto"/>
        <w:ind w:left="709" w:right="-1" w:hanging="283"/>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Inexistente: El logro del Propósito no aporta al cumplimiento de al menos uno de </w:t>
      </w:r>
      <w:r w:rsidRPr="00647555">
        <w:rPr>
          <w:rFonts w:ascii="Century Gothic" w:hAnsi="Century Gothic" w:cs="Arial"/>
          <w:sz w:val="22"/>
          <w:szCs w:val="22"/>
          <w:lang w:val="es-MX" w:eastAsia="en-US"/>
        </w:rPr>
        <w:t>los Objetivos del Desarrollo del Milenio,</w:t>
      </w:r>
      <w:r w:rsidRPr="00647555">
        <w:rPr>
          <w:rFonts w:ascii="Century Gothic" w:hAnsi="Century Gothic" w:cs="Arial"/>
          <w:sz w:val="22"/>
          <w:szCs w:val="22"/>
          <w:lang w:val="es-MX"/>
        </w:rPr>
        <w:t xml:space="preserve"> los Objetivos de Desarrollo Sostenible o la Agenda de Desarrollo Post 2015.</w:t>
      </w:r>
    </w:p>
    <w:p w:rsidR="00212875" w:rsidRPr="00647555" w:rsidRDefault="00212875" w:rsidP="00902813">
      <w:pPr>
        <w:pStyle w:val="Prrafodelista"/>
        <w:tabs>
          <w:tab w:val="left" w:pos="993"/>
        </w:tabs>
        <w:spacing w:line="276" w:lineRule="auto"/>
        <w:ind w:left="709" w:right="-1"/>
        <w:jc w:val="both"/>
        <w:rPr>
          <w:rFonts w:ascii="Century Gothic" w:hAnsi="Century Gothic" w:cs="Arial"/>
          <w:sz w:val="22"/>
          <w:szCs w:val="22"/>
          <w:lang w:val="es-MX"/>
        </w:rPr>
      </w:pPr>
    </w:p>
    <w:p w:rsidR="00212875" w:rsidRPr="00647555" w:rsidRDefault="00212875" w:rsidP="00042341">
      <w:pPr>
        <w:pStyle w:val="Prrafodelista"/>
        <w:numPr>
          <w:ilvl w:val="1"/>
          <w:numId w:val="96"/>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eastAsia="en-US"/>
        </w:rPr>
        <w:t>Las fuentes de información mínimas a utilizar deben ser MIR, ROP y/o documento normativo y de los Objetivos del Desarrollo del Milenio, los Objetivos de Desarrollo Sostenible o la Agenda de Desarrollo Post 2015.</w:t>
      </w:r>
    </w:p>
    <w:p w:rsidR="00212875" w:rsidRPr="00647555" w:rsidRDefault="00212875" w:rsidP="00E266E5">
      <w:pPr>
        <w:pStyle w:val="Prrafodelista"/>
        <w:numPr>
          <w:ilvl w:val="1"/>
          <w:numId w:val="96"/>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eastAsia="en-US"/>
        </w:rPr>
        <w:t xml:space="preserve">La respuesta de esta pregunta debe ser consistente con las respuestas de las preguntas </w:t>
      </w:r>
      <w:r w:rsidR="00B16F61" w:rsidRPr="00647555">
        <w:rPr>
          <w:rFonts w:ascii="Century Gothic" w:hAnsi="Century Gothic" w:cs="Arial"/>
          <w:sz w:val="22"/>
          <w:szCs w:val="22"/>
          <w:lang w:val="es-MX" w:eastAsia="en-US"/>
        </w:rPr>
        <w:t xml:space="preserve">4, 5, </w:t>
      </w:r>
      <w:r w:rsidRPr="00647555">
        <w:rPr>
          <w:rFonts w:ascii="Century Gothic" w:hAnsi="Century Gothic" w:cs="Arial"/>
          <w:sz w:val="22"/>
          <w:szCs w:val="22"/>
          <w:lang w:val="es-MX" w:eastAsia="en-US"/>
        </w:rPr>
        <w:t>13 y 21.</w:t>
      </w:r>
    </w:p>
    <w:p w:rsidR="00212875" w:rsidRPr="00647555" w:rsidRDefault="00212875" w:rsidP="00212875">
      <w:pPr>
        <w:tabs>
          <w:tab w:val="left" w:pos="567"/>
        </w:tabs>
        <w:spacing w:line="276" w:lineRule="auto"/>
        <w:ind w:left="426" w:hanging="426"/>
        <w:jc w:val="both"/>
        <w:rPr>
          <w:rFonts w:ascii="Century Gothic" w:hAnsi="Century Gothic" w:cs="Arial"/>
          <w:sz w:val="22"/>
          <w:szCs w:val="22"/>
          <w:lang w:val="es-MX"/>
        </w:rPr>
      </w:pPr>
    </w:p>
    <w:p w:rsidR="00212875" w:rsidRPr="00647555" w:rsidRDefault="00212875" w:rsidP="00212875">
      <w:pPr>
        <w:tabs>
          <w:tab w:val="left" w:pos="540"/>
        </w:tabs>
        <w:spacing w:after="240" w:line="276" w:lineRule="auto"/>
        <w:ind w:left="425" w:hanging="425"/>
        <w:jc w:val="both"/>
        <w:rPr>
          <w:rFonts w:ascii="Century Gothic" w:hAnsi="Century Gothic" w:cs="Arial"/>
          <w:sz w:val="22"/>
          <w:szCs w:val="22"/>
          <w:lang w:val="es-MX"/>
        </w:rPr>
      </w:pPr>
    </w:p>
    <w:p w:rsidR="00817941" w:rsidRPr="00647555" w:rsidRDefault="006F4037" w:rsidP="00817941">
      <w:pPr>
        <w:spacing w:line="276" w:lineRule="auto"/>
        <w:ind w:left="1440"/>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br w:type="page"/>
      </w:r>
    </w:p>
    <w:p w:rsidR="00212875" w:rsidRPr="00647555" w:rsidRDefault="00212875" w:rsidP="006F4037">
      <w:pPr>
        <w:numPr>
          <w:ilvl w:val="1"/>
          <w:numId w:val="308"/>
        </w:numPr>
        <w:spacing w:line="276" w:lineRule="auto"/>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lastRenderedPageBreak/>
        <w:t>Análisis de la Población potencial y objetivo y mecanismos de elegibilidad</w:t>
      </w:r>
    </w:p>
    <w:p w:rsidR="00817941" w:rsidRPr="00647555" w:rsidRDefault="00817941" w:rsidP="00817941">
      <w:pPr>
        <w:spacing w:line="276" w:lineRule="auto"/>
        <w:ind w:left="1440"/>
        <w:rPr>
          <w:rFonts w:ascii="Century Gothic" w:eastAsia="Times" w:hAnsi="Century Gothic" w:cs="Arial"/>
          <w:b/>
          <w:bCs/>
          <w:smallCaps/>
          <w:sz w:val="22"/>
          <w:szCs w:val="22"/>
          <w:lang w:val="es-MX"/>
        </w:rPr>
      </w:pPr>
    </w:p>
    <w:p w:rsidR="00212875" w:rsidRPr="00647555" w:rsidRDefault="00212875" w:rsidP="00902813">
      <w:pPr>
        <w:rPr>
          <w:rFonts w:ascii="Century Gothic" w:eastAsia="Times" w:hAnsi="Century Gothic"/>
          <w:b/>
          <w:sz w:val="22"/>
          <w:lang w:val="es-MX"/>
        </w:rPr>
      </w:pPr>
      <w:r w:rsidRPr="00647555">
        <w:rPr>
          <w:rFonts w:ascii="Century Gothic" w:eastAsia="Times" w:hAnsi="Century Gothic"/>
          <w:b/>
          <w:sz w:val="22"/>
          <w:lang w:val="es-MX"/>
        </w:rPr>
        <w:t xml:space="preserve">Definiciones de población potencial, </w:t>
      </w:r>
      <w:proofErr w:type="gramStart"/>
      <w:r w:rsidRPr="00647555">
        <w:rPr>
          <w:rFonts w:ascii="Century Gothic" w:eastAsia="Times" w:hAnsi="Century Gothic"/>
          <w:b/>
          <w:sz w:val="22"/>
          <w:lang w:val="es-MX"/>
        </w:rPr>
        <w:t>objetivo</w:t>
      </w:r>
      <w:proofErr w:type="gramEnd"/>
      <w:r w:rsidRPr="00647555">
        <w:rPr>
          <w:rFonts w:ascii="Century Gothic" w:eastAsia="Times" w:hAnsi="Century Gothic"/>
          <w:b/>
          <w:sz w:val="22"/>
          <w:lang w:val="es-MX"/>
        </w:rPr>
        <w:t xml:space="preserve"> y atendida</w:t>
      </w:r>
    </w:p>
    <w:p w:rsidR="00212875" w:rsidRPr="00647555" w:rsidRDefault="00212875" w:rsidP="00212875">
      <w:pPr>
        <w:spacing w:line="276" w:lineRule="auto"/>
        <w:jc w:val="both"/>
        <w:rPr>
          <w:rFonts w:ascii="Century Gothic" w:eastAsia="Times" w:hAnsi="Century Gothic" w:cs="Arial"/>
          <w:sz w:val="22"/>
          <w:szCs w:val="22"/>
          <w:lang w:val="es-MX"/>
        </w:rPr>
      </w:pPr>
    </w:p>
    <w:p w:rsidR="00212875" w:rsidRPr="00647555" w:rsidRDefault="00212875" w:rsidP="00212875">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 xml:space="preserve">Se entenderá por </w:t>
      </w:r>
      <w:r w:rsidRPr="00647555">
        <w:rPr>
          <w:rFonts w:ascii="Century Gothic" w:eastAsia="Times" w:hAnsi="Century Gothic" w:cs="Arial"/>
          <w:b/>
          <w:i/>
          <w:sz w:val="22"/>
          <w:szCs w:val="22"/>
          <w:lang w:val="es-MX"/>
        </w:rPr>
        <w:t>población potencial</w:t>
      </w:r>
      <w:r w:rsidRPr="00647555">
        <w:rPr>
          <w:rFonts w:ascii="Century Gothic" w:eastAsia="Times" w:hAnsi="Century Gothic" w:cs="Arial"/>
          <w:sz w:val="22"/>
          <w:szCs w:val="22"/>
          <w:lang w:val="es-MX"/>
        </w:rPr>
        <w:t xml:space="preserve"> a la población total que presenta la necesidad y/o problema que justifica la existencia del programa y que por lo tanto pudiera ser elegible para su atención.</w:t>
      </w:r>
    </w:p>
    <w:p w:rsidR="00212875" w:rsidRPr="00647555" w:rsidRDefault="00212875" w:rsidP="00212875">
      <w:pPr>
        <w:spacing w:line="276" w:lineRule="auto"/>
        <w:jc w:val="both"/>
        <w:rPr>
          <w:rFonts w:ascii="Century Gothic" w:eastAsia="Times" w:hAnsi="Century Gothic" w:cs="Arial"/>
          <w:sz w:val="22"/>
          <w:szCs w:val="22"/>
          <w:lang w:val="es-MX"/>
        </w:rPr>
      </w:pPr>
    </w:p>
    <w:p w:rsidR="00212875" w:rsidRPr="00647555" w:rsidRDefault="00212875" w:rsidP="00212875">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 xml:space="preserve">Se entenderá por </w:t>
      </w:r>
      <w:r w:rsidRPr="00647555">
        <w:rPr>
          <w:rFonts w:ascii="Century Gothic" w:eastAsia="Times" w:hAnsi="Century Gothic" w:cs="Arial"/>
          <w:b/>
          <w:i/>
          <w:sz w:val="22"/>
          <w:szCs w:val="22"/>
          <w:lang w:val="es-MX"/>
        </w:rPr>
        <w:t>población objetivo</w:t>
      </w:r>
      <w:r w:rsidRPr="00647555">
        <w:rPr>
          <w:rFonts w:ascii="Century Gothic" w:eastAsia="Times" w:hAnsi="Century Gothic" w:cs="Arial"/>
          <w:sz w:val="22"/>
          <w:szCs w:val="22"/>
          <w:lang w:val="es-MX"/>
        </w:rPr>
        <w:t xml:space="preserve"> a la población que el programa tiene planeado o programado atender para cubrir la población potencial, y que cumple con los criterios de elegibilidad establecidos en su normatividad.</w:t>
      </w:r>
    </w:p>
    <w:p w:rsidR="00212875" w:rsidRPr="00647555" w:rsidRDefault="00212875" w:rsidP="00212875">
      <w:pPr>
        <w:spacing w:line="276" w:lineRule="auto"/>
        <w:jc w:val="both"/>
        <w:rPr>
          <w:rFonts w:ascii="Century Gothic" w:eastAsia="Times" w:hAnsi="Century Gothic" w:cs="Arial"/>
          <w:sz w:val="22"/>
          <w:szCs w:val="22"/>
          <w:lang w:val="es-MX"/>
        </w:rPr>
      </w:pPr>
    </w:p>
    <w:p w:rsidR="00212875" w:rsidRPr="00647555" w:rsidRDefault="00212875" w:rsidP="00212875">
      <w:pPr>
        <w:tabs>
          <w:tab w:val="left" w:pos="284"/>
        </w:tabs>
        <w:spacing w:after="200" w:line="276" w:lineRule="auto"/>
        <w:jc w:val="both"/>
        <w:rPr>
          <w:rFonts w:ascii="Century Gothic" w:hAnsi="Century Gothic" w:cs="Arial"/>
          <w:sz w:val="22"/>
          <w:szCs w:val="22"/>
          <w:lang w:val="es-MX"/>
        </w:rPr>
      </w:pPr>
      <w:r w:rsidRPr="00647555">
        <w:rPr>
          <w:rFonts w:ascii="Century Gothic" w:hAnsi="Century Gothic" w:cs="Arial"/>
          <w:sz w:val="22"/>
          <w:szCs w:val="22"/>
          <w:lang w:val="es-MX"/>
        </w:rPr>
        <w:t xml:space="preserve">Se entenderá por </w:t>
      </w:r>
      <w:r w:rsidRPr="00647555">
        <w:rPr>
          <w:rFonts w:ascii="Century Gothic" w:hAnsi="Century Gothic" w:cs="Arial"/>
          <w:b/>
          <w:i/>
          <w:sz w:val="22"/>
          <w:szCs w:val="22"/>
          <w:lang w:val="es-MX"/>
        </w:rPr>
        <w:t>población atendida</w:t>
      </w:r>
      <w:r w:rsidRPr="00647555">
        <w:rPr>
          <w:rFonts w:ascii="Century Gothic" w:hAnsi="Century Gothic" w:cs="Arial"/>
          <w:sz w:val="22"/>
          <w:szCs w:val="22"/>
          <w:lang w:val="es-MX"/>
        </w:rPr>
        <w:t xml:space="preserve"> a la población beneficiada por el programa en un ejercicio fiscal.</w:t>
      </w: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r w:rsidRPr="00647555">
        <w:rPr>
          <w:rFonts w:ascii="Century Gothic" w:eastAsia="Times" w:hAnsi="Century Gothic" w:cs="Arial"/>
          <w:b/>
          <w:iCs/>
          <w:sz w:val="22"/>
          <w:szCs w:val="22"/>
          <w:lang w:val="es-MX"/>
        </w:rPr>
        <w:t>Población potencial y objetivo</w:t>
      </w: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numPr>
          <w:ilvl w:val="0"/>
          <w:numId w:val="64"/>
        </w:numPr>
        <w:tabs>
          <w:tab w:val="left" w:pos="540"/>
        </w:tabs>
        <w:spacing w:line="276" w:lineRule="auto"/>
        <w:ind w:left="0" w:hanging="357"/>
        <w:jc w:val="both"/>
        <w:rPr>
          <w:rFonts w:ascii="Century Gothic" w:hAnsi="Century Gothic" w:cs="Arial"/>
          <w:b/>
          <w:sz w:val="22"/>
          <w:szCs w:val="22"/>
          <w:lang w:val="es-MX"/>
        </w:rPr>
      </w:pPr>
      <w:r w:rsidRPr="00647555">
        <w:rPr>
          <w:rFonts w:ascii="Century Gothic" w:eastAsia="Times" w:hAnsi="Century Gothic" w:cs="Arial"/>
          <w:b/>
          <w:iCs/>
          <w:sz w:val="22"/>
          <w:szCs w:val="22"/>
          <w:lang w:val="es-MX"/>
        </w:rPr>
        <w:t xml:space="preserve">Las poblaciones, potencial y objetivo, están definidas en documentos oficiales y/o en el diagnóstico del problema y cuentan con la siguiente información y características: </w:t>
      </w:r>
    </w:p>
    <w:p w:rsidR="00212875" w:rsidRPr="00647555" w:rsidRDefault="00212875" w:rsidP="00212875">
      <w:pPr>
        <w:pStyle w:val="Prrafodelista"/>
        <w:numPr>
          <w:ilvl w:val="0"/>
          <w:numId w:val="227"/>
        </w:numPr>
        <w:tabs>
          <w:tab w:val="left" w:pos="709"/>
        </w:tabs>
        <w:spacing w:line="276" w:lineRule="auto"/>
        <w:contextualSpacing w:val="0"/>
        <w:jc w:val="both"/>
        <w:rPr>
          <w:rFonts w:ascii="Century Gothic" w:hAnsi="Century Gothic" w:cs="Arial"/>
          <w:b/>
          <w:sz w:val="22"/>
          <w:szCs w:val="22"/>
          <w:lang w:val="es-MX" w:eastAsia="en-US"/>
        </w:rPr>
      </w:pPr>
      <w:r w:rsidRPr="00647555">
        <w:rPr>
          <w:rFonts w:ascii="Century Gothic" w:hAnsi="Century Gothic" w:cs="Arial"/>
          <w:b/>
          <w:iCs/>
          <w:sz w:val="22"/>
          <w:szCs w:val="22"/>
          <w:lang w:val="es-MX"/>
        </w:rPr>
        <w:t>U</w:t>
      </w:r>
      <w:r w:rsidRPr="00647555">
        <w:rPr>
          <w:rFonts w:ascii="Century Gothic" w:hAnsi="Century Gothic" w:cs="Arial"/>
          <w:b/>
          <w:sz w:val="22"/>
          <w:szCs w:val="22"/>
          <w:lang w:val="es-MX" w:eastAsia="en-US"/>
        </w:rPr>
        <w:t xml:space="preserve">nidad de medida. </w:t>
      </w:r>
    </w:p>
    <w:p w:rsidR="00212875" w:rsidRPr="00647555" w:rsidRDefault="00212875" w:rsidP="00212875">
      <w:pPr>
        <w:pStyle w:val="Prrafodelista"/>
        <w:numPr>
          <w:ilvl w:val="0"/>
          <w:numId w:val="227"/>
        </w:numPr>
        <w:tabs>
          <w:tab w:val="left" w:pos="709"/>
        </w:tabs>
        <w:spacing w:line="276" w:lineRule="auto"/>
        <w:contextualSpacing w:val="0"/>
        <w:jc w:val="both"/>
        <w:rPr>
          <w:rFonts w:ascii="Century Gothic" w:hAnsi="Century Gothic" w:cs="Arial"/>
          <w:b/>
          <w:sz w:val="22"/>
          <w:szCs w:val="22"/>
          <w:lang w:val="es-MX" w:eastAsia="en-US"/>
        </w:rPr>
      </w:pPr>
      <w:r w:rsidRPr="00647555">
        <w:rPr>
          <w:rFonts w:ascii="Century Gothic" w:hAnsi="Century Gothic" w:cs="Arial"/>
          <w:b/>
          <w:sz w:val="22"/>
          <w:szCs w:val="22"/>
          <w:lang w:val="es-MX" w:eastAsia="en-US"/>
        </w:rPr>
        <w:tab/>
        <w:t>Están cuantificadas.</w:t>
      </w:r>
    </w:p>
    <w:p w:rsidR="00212875" w:rsidRPr="00647555" w:rsidRDefault="00212875" w:rsidP="00212875">
      <w:pPr>
        <w:pStyle w:val="Prrafodelista"/>
        <w:numPr>
          <w:ilvl w:val="0"/>
          <w:numId w:val="227"/>
        </w:numPr>
        <w:tabs>
          <w:tab w:val="left" w:pos="709"/>
        </w:tabs>
        <w:spacing w:line="276" w:lineRule="auto"/>
        <w:contextualSpacing w:val="0"/>
        <w:jc w:val="both"/>
        <w:rPr>
          <w:rFonts w:ascii="Century Gothic" w:hAnsi="Century Gothic" w:cs="Arial"/>
          <w:b/>
          <w:sz w:val="22"/>
          <w:szCs w:val="22"/>
          <w:lang w:val="es-MX" w:eastAsia="en-US"/>
        </w:rPr>
      </w:pPr>
      <w:r w:rsidRPr="00647555">
        <w:rPr>
          <w:rFonts w:ascii="Century Gothic" w:hAnsi="Century Gothic" w:cs="Arial"/>
          <w:b/>
          <w:sz w:val="22"/>
          <w:szCs w:val="22"/>
          <w:lang w:val="es-MX" w:eastAsia="en-US"/>
        </w:rPr>
        <w:tab/>
        <w:t>Metodología para su cuantificación y fuentes de información.</w:t>
      </w:r>
    </w:p>
    <w:p w:rsidR="00212875" w:rsidRPr="00647555" w:rsidRDefault="00212875" w:rsidP="00212875">
      <w:pPr>
        <w:pStyle w:val="Prrafodelista"/>
        <w:numPr>
          <w:ilvl w:val="0"/>
          <w:numId w:val="227"/>
        </w:numPr>
        <w:tabs>
          <w:tab w:val="left" w:pos="709"/>
        </w:tabs>
        <w:spacing w:line="276" w:lineRule="auto"/>
        <w:contextualSpacing w:val="0"/>
        <w:jc w:val="both"/>
        <w:rPr>
          <w:rFonts w:ascii="Century Gothic" w:hAnsi="Century Gothic" w:cs="Arial"/>
          <w:b/>
          <w:sz w:val="22"/>
          <w:szCs w:val="22"/>
          <w:lang w:val="es-MX" w:eastAsia="en-US"/>
        </w:rPr>
      </w:pPr>
      <w:r w:rsidRPr="00647555">
        <w:rPr>
          <w:rFonts w:ascii="Century Gothic" w:hAnsi="Century Gothic" w:cs="Arial"/>
          <w:b/>
          <w:sz w:val="22"/>
          <w:szCs w:val="22"/>
          <w:lang w:val="es-MX" w:eastAsia="en-US"/>
        </w:rPr>
        <w:tab/>
        <w:t>Se define un plazo para su revisión y actualización.</w:t>
      </w:r>
    </w:p>
    <w:p w:rsidR="00212875" w:rsidRPr="00647555" w:rsidRDefault="00212875" w:rsidP="00212875">
      <w:pPr>
        <w:tabs>
          <w:tab w:val="left" w:pos="540"/>
        </w:tabs>
        <w:spacing w:line="276" w:lineRule="auto"/>
        <w:jc w:val="both"/>
        <w:rPr>
          <w:rFonts w:ascii="Century Gothic" w:eastAsia="Times" w:hAnsi="Century Gothic" w:cs="Arial"/>
          <w:sz w:val="22"/>
          <w:szCs w:val="22"/>
          <w:lang w:val="es-MX"/>
        </w:rPr>
      </w:pPr>
    </w:p>
    <w:p w:rsidR="00212875" w:rsidRPr="00647555" w:rsidRDefault="00212875" w:rsidP="00212875">
      <w:pPr>
        <w:tabs>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 xml:space="preserve">Si el </w:t>
      </w:r>
      <w:r w:rsidRPr="00647555">
        <w:rPr>
          <w:rFonts w:ascii="Century Gothic" w:eastAsia="Times" w:hAnsi="Century Gothic" w:cs="Arial"/>
          <w:iCs/>
          <w:sz w:val="22"/>
          <w:szCs w:val="22"/>
          <w:lang w:val="es-MX" w:eastAsia="es-MX"/>
        </w:rPr>
        <w:t>programa no tiene un documento oficial y/o diagnóstico en que se definan las poblaciones, potencial y objetivo</w:t>
      </w:r>
      <w:r w:rsidRPr="00647555">
        <w:rPr>
          <w:rFonts w:ascii="Century Gothic" w:hAnsi="Century Gothic" w:cs="Arial"/>
          <w:sz w:val="22"/>
          <w:szCs w:val="22"/>
          <w:lang w:val="es-MX" w:eastAsia="es-MX"/>
        </w:rPr>
        <w:t xml:space="preserve">, o el </w:t>
      </w:r>
      <w:r w:rsidRPr="00647555">
        <w:rPr>
          <w:rFonts w:ascii="Century Gothic" w:eastAsia="Times" w:hAnsi="Century Gothic" w:cs="Arial"/>
          <w:iCs/>
          <w:sz w:val="22"/>
          <w:szCs w:val="22"/>
          <w:lang w:val="es-MX" w:eastAsia="es-MX"/>
        </w:rPr>
        <w:t xml:space="preserve">documento oficial y/o diagnóstico </w:t>
      </w:r>
      <w:r w:rsidRPr="00647555">
        <w:rPr>
          <w:rFonts w:ascii="Century Gothic" w:hAnsi="Century Gothic" w:cs="Arial"/>
          <w:sz w:val="22"/>
          <w:szCs w:val="22"/>
          <w:lang w:val="es-MX" w:eastAsia="es-MX"/>
        </w:rPr>
        <w:t xml:space="preserve">no cuenta con al menos una de las características establecidas en la pregunta,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40"/>
        </w:tabs>
        <w:spacing w:line="276" w:lineRule="auto"/>
        <w:jc w:val="both"/>
        <w:rPr>
          <w:rFonts w:ascii="Century Gothic" w:hAnsi="Century Gothic" w:cs="Arial"/>
          <w:sz w:val="22"/>
          <w:szCs w:val="22"/>
          <w:lang w:val="es-MX" w:eastAsia="es-MX"/>
        </w:rPr>
      </w:pPr>
    </w:p>
    <w:p w:rsidR="00212875" w:rsidRPr="00647555" w:rsidRDefault="00212875" w:rsidP="00212875">
      <w:pPr>
        <w:tabs>
          <w:tab w:val="left" w:pos="540"/>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63"/>
        <w:gridCol w:w="9226"/>
      </w:tblGrid>
      <w:tr w:rsidR="00212875" w:rsidRPr="00647555" w:rsidTr="00A676E6">
        <w:trPr>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9226"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jc w:val="center"/>
        </w:trPr>
        <w:tc>
          <w:tcPr>
            <w:tcW w:w="763"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226"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El programa tiene definidas las poblaciones (potencial y objetivo), y</w:t>
            </w:r>
          </w:p>
          <w:p w:rsidR="00212875" w:rsidRPr="00647555" w:rsidRDefault="00212875" w:rsidP="00212875">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Las definiciones no cumplen con las características establecidas.</w:t>
            </w:r>
          </w:p>
        </w:tc>
      </w:tr>
      <w:tr w:rsidR="00212875" w:rsidRPr="00B95696" w:rsidTr="00A676E6">
        <w:trPr>
          <w:jc w:val="center"/>
        </w:trPr>
        <w:tc>
          <w:tcPr>
            <w:tcW w:w="763"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226"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El programa tiene definidas las poblaciones (potencial y objetivo), y</w:t>
            </w:r>
          </w:p>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Las definiciones cumplen con al menos una de las características establecidas.</w:t>
            </w:r>
          </w:p>
        </w:tc>
      </w:tr>
      <w:tr w:rsidR="00212875" w:rsidRPr="00B95696" w:rsidTr="00A676E6">
        <w:trPr>
          <w:jc w:val="center"/>
        </w:trPr>
        <w:tc>
          <w:tcPr>
            <w:tcW w:w="763"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226"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El programa tiene definidas las poblaciones (potencial y objetivo), y</w:t>
            </w:r>
          </w:p>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Las definiciones cumplen todas las características establecidas.</w:t>
            </w:r>
          </w:p>
        </w:tc>
      </w:tr>
      <w:tr w:rsidR="00212875" w:rsidRPr="00B95696" w:rsidTr="00A676E6">
        <w:trPr>
          <w:jc w:val="center"/>
        </w:trPr>
        <w:tc>
          <w:tcPr>
            <w:tcW w:w="763"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226"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El programa tiene definidas las poblaciones (potencial y objetivo), y</w:t>
            </w:r>
          </w:p>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Las definiciones cumplen todas las características establecidas, y</w:t>
            </w:r>
          </w:p>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Existe evidencia de que el programa actualiza (según su metodología) y utiliza las definiciones para su planeación.</w:t>
            </w:r>
          </w:p>
        </w:tc>
      </w:tr>
    </w:tbl>
    <w:p w:rsidR="00212875" w:rsidRPr="00647555" w:rsidRDefault="00212875" w:rsidP="00212875">
      <w:pPr>
        <w:tabs>
          <w:tab w:val="left" w:pos="567"/>
        </w:tabs>
        <w:spacing w:line="276" w:lineRule="auto"/>
        <w:jc w:val="both"/>
        <w:rPr>
          <w:rFonts w:ascii="Century Gothic" w:eastAsia="Times" w:hAnsi="Century Gothic" w:cs="Arial"/>
          <w:sz w:val="22"/>
          <w:szCs w:val="22"/>
          <w:lang w:val="es-MX"/>
        </w:rPr>
      </w:pPr>
    </w:p>
    <w:p w:rsidR="00212875" w:rsidRPr="00647555" w:rsidRDefault="00212875" w:rsidP="00902813">
      <w:pPr>
        <w:pStyle w:val="Prrafodelista"/>
        <w:numPr>
          <w:ilvl w:val="1"/>
          <w:numId w:val="127"/>
        </w:numPr>
        <w:tabs>
          <w:tab w:val="left" w:pos="284"/>
          <w:tab w:val="left" w:pos="993"/>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deben incluir las definiciones de las poblaciones, potencial y objetivo, así como su cuantificación (desagregada por sexo, grupos de edad, población indígena y entidad federativa, cuando aplique). La metodología y fuentes de información para determinar los dos tipos de población deben adjuntarse en el </w:t>
      </w:r>
      <w:r w:rsidRPr="00647555">
        <w:rPr>
          <w:rFonts w:ascii="Century Gothic" w:hAnsi="Century Gothic" w:cs="Arial"/>
          <w:i/>
          <w:sz w:val="22"/>
          <w:szCs w:val="22"/>
          <w:lang w:val="es-MX"/>
        </w:rPr>
        <w:t>Anexo 1 “Metodología para la cuantificación de las poblaciones Potencial y Objetivo”</w:t>
      </w:r>
      <w:r w:rsidRPr="00647555">
        <w:rPr>
          <w:rFonts w:ascii="Century Gothic" w:hAnsi="Century Gothic" w:cs="Arial"/>
          <w:sz w:val="22"/>
          <w:szCs w:val="22"/>
          <w:lang w:val="es-MX"/>
        </w:rPr>
        <w:t>.</w:t>
      </w:r>
    </w:p>
    <w:p w:rsidR="00212875" w:rsidRPr="00647555" w:rsidRDefault="00212875" w:rsidP="00902813">
      <w:pPr>
        <w:tabs>
          <w:tab w:val="left" w:pos="540"/>
        </w:tabs>
        <w:spacing w:line="276" w:lineRule="auto"/>
        <w:ind w:left="426" w:hanging="426"/>
        <w:jc w:val="both"/>
        <w:rPr>
          <w:rFonts w:ascii="Century Gothic" w:eastAsia="Times" w:hAnsi="Century Gothic" w:cs="Arial"/>
          <w:sz w:val="22"/>
          <w:szCs w:val="22"/>
          <w:lang w:val="es-MX"/>
        </w:rPr>
      </w:pPr>
    </w:p>
    <w:p w:rsidR="00212875" w:rsidRPr="00647555" w:rsidRDefault="00212875" w:rsidP="00B77E7B">
      <w:pPr>
        <w:pStyle w:val="Prrafodelista"/>
        <w:numPr>
          <w:ilvl w:val="1"/>
          <w:numId w:val="127"/>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w:t>
      </w:r>
      <w:r w:rsidRPr="00647555">
        <w:rPr>
          <w:rFonts w:ascii="Century Gothic" w:hAnsi="Century Gothic" w:cs="Arial"/>
          <w:sz w:val="22"/>
          <w:szCs w:val="22"/>
          <w:lang w:val="es-MX" w:eastAsia="en-US"/>
        </w:rPr>
        <w:t xml:space="preserve"> ROP</w:t>
      </w:r>
      <w:r w:rsidRPr="00647555">
        <w:rPr>
          <w:rFonts w:ascii="Century Gothic" w:hAnsi="Century Gothic" w:cs="Arial"/>
          <w:sz w:val="22"/>
          <w:szCs w:val="22"/>
          <w:lang w:val="es-MX"/>
        </w:rPr>
        <w:t>, documento oficial, diagnóstico, programa sectorial, especial, institucional y/o nacional.</w:t>
      </w:r>
    </w:p>
    <w:p w:rsidR="00212875" w:rsidRPr="00647555" w:rsidRDefault="00212875" w:rsidP="00902813">
      <w:pPr>
        <w:pStyle w:val="Prrafodelista"/>
        <w:rPr>
          <w:rFonts w:ascii="Century Gothic" w:hAnsi="Century Gothic" w:cs="Arial"/>
          <w:sz w:val="22"/>
          <w:szCs w:val="22"/>
          <w:lang w:val="es-MX"/>
        </w:rPr>
      </w:pPr>
    </w:p>
    <w:p w:rsidR="00212875" w:rsidRPr="00647555" w:rsidRDefault="00212875" w:rsidP="00902813">
      <w:pPr>
        <w:tabs>
          <w:tab w:val="left" w:pos="2964"/>
        </w:tabs>
        <w:spacing w:line="276" w:lineRule="auto"/>
        <w:ind w:left="425" w:hanging="425"/>
        <w:jc w:val="both"/>
        <w:rPr>
          <w:rFonts w:ascii="Century Gothic" w:eastAsia="Times" w:hAnsi="Century Gothic" w:cs="Arial"/>
          <w:sz w:val="22"/>
          <w:szCs w:val="22"/>
          <w:lang w:val="es-MX"/>
        </w:rPr>
      </w:pPr>
    </w:p>
    <w:p w:rsidR="00212875" w:rsidRPr="00647555" w:rsidRDefault="00212875" w:rsidP="00B77E7B">
      <w:pPr>
        <w:pStyle w:val="Prrafodelista"/>
        <w:numPr>
          <w:ilvl w:val="1"/>
          <w:numId w:val="127"/>
        </w:numPr>
        <w:tabs>
          <w:tab w:val="left" w:pos="0"/>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de esta pregunta debe ser consistente con las respuestas de las preguntas 1, 2, 8, 9, 13, 21, 23, 24, 25 y 43.</w:t>
      </w:r>
    </w:p>
    <w:p w:rsidR="00212875" w:rsidRPr="00647555" w:rsidRDefault="00212875" w:rsidP="00212875">
      <w:pPr>
        <w:tabs>
          <w:tab w:val="left" w:pos="540"/>
        </w:tabs>
        <w:spacing w:line="276" w:lineRule="auto"/>
        <w:ind w:left="425" w:hanging="425"/>
        <w:jc w:val="both"/>
        <w:rPr>
          <w:rFonts w:ascii="Century Gothic" w:eastAsia="Times" w:hAnsi="Century Gothic" w:cs="Arial"/>
          <w:sz w:val="22"/>
          <w:szCs w:val="22"/>
          <w:lang w:val="es-MX"/>
        </w:rPr>
      </w:pPr>
    </w:p>
    <w:p w:rsidR="00212875" w:rsidRPr="00647555" w:rsidRDefault="00817941" w:rsidP="00212875">
      <w:pPr>
        <w:tabs>
          <w:tab w:val="left" w:pos="540"/>
        </w:tabs>
        <w:spacing w:line="276" w:lineRule="auto"/>
        <w:ind w:left="425" w:hanging="425"/>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br w:type="page"/>
      </w:r>
    </w:p>
    <w:p w:rsidR="00212875" w:rsidRPr="00647555" w:rsidRDefault="00212875" w:rsidP="004D1EC2">
      <w:pPr>
        <w:numPr>
          <w:ilvl w:val="0"/>
          <w:numId w:val="64"/>
        </w:numPr>
        <w:tabs>
          <w:tab w:val="clear" w:pos="360"/>
          <w:tab w:val="num" w:pos="0"/>
          <w:tab w:val="left" w:pos="540"/>
        </w:tabs>
        <w:spacing w:line="276" w:lineRule="auto"/>
        <w:ind w:left="0" w:hanging="357"/>
        <w:jc w:val="both"/>
        <w:rPr>
          <w:rFonts w:ascii="Century Gothic" w:hAnsi="Century Gothic" w:cs="Arial"/>
          <w:b/>
          <w:sz w:val="22"/>
          <w:szCs w:val="22"/>
          <w:lang w:val="es-MX"/>
        </w:rPr>
      </w:pPr>
      <w:r w:rsidRPr="00647555">
        <w:rPr>
          <w:rFonts w:ascii="Century Gothic" w:hAnsi="Century Gothic" w:cs="Arial"/>
          <w:b/>
          <w:sz w:val="22"/>
          <w:szCs w:val="22"/>
          <w:lang w:val="es-MX"/>
        </w:rPr>
        <w:lastRenderedPageBreak/>
        <w:t xml:space="preserve">Existe </w:t>
      </w:r>
      <w:r w:rsidRPr="00647555">
        <w:rPr>
          <w:rFonts w:ascii="Century Gothic" w:eastAsia="Times" w:hAnsi="Century Gothic" w:cs="Arial"/>
          <w:b/>
          <w:iCs/>
          <w:sz w:val="22"/>
          <w:szCs w:val="22"/>
          <w:lang w:val="es-MX"/>
        </w:rPr>
        <w:t>información</w:t>
      </w:r>
      <w:r w:rsidRPr="00647555">
        <w:rPr>
          <w:rFonts w:ascii="Century Gothic" w:hAnsi="Century Gothic" w:cs="Arial"/>
          <w:b/>
          <w:sz w:val="22"/>
          <w:szCs w:val="22"/>
          <w:lang w:val="es-MX"/>
        </w:rPr>
        <w:t xml:space="preserve"> que permita conocer quiénes reciben los apoyos del programa (padrón de beneficiarios) que: </w:t>
      </w:r>
    </w:p>
    <w:p w:rsidR="00212875" w:rsidRPr="00647555" w:rsidRDefault="00212875" w:rsidP="00212875">
      <w:pPr>
        <w:pStyle w:val="Prrafodelista"/>
        <w:numPr>
          <w:ilvl w:val="0"/>
          <w:numId w:val="228"/>
        </w:numPr>
        <w:tabs>
          <w:tab w:val="left" w:pos="709"/>
        </w:tabs>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Incluya las características de los beneficiarios establecidas en su documento normativo.</w:t>
      </w:r>
    </w:p>
    <w:p w:rsidR="00212875" w:rsidRPr="00647555" w:rsidRDefault="00212875" w:rsidP="00212875">
      <w:pPr>
        <w:pStyle w:val="Prrafodelista"/>
        <w:numPr>
          <w:ilvl w:val="0"/>
          <w:numId w:val="228"/>
        </w:numPr>
        <w:tabs>
          <w:tab w:val="left" w:pos="709"/>
        </w:tabs>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Incluya el tipo de apoyo otorgado.</w:t>
      </w:r>
    </w:p>
    <w:p w:rsidR="00212875" w:rsidRPr="00647555" w:rsidRDefault="00212875" w:rsidP="00212875">
      <w:pPr>
        <w:pStyle w:val="Prrafodelista"/>
        <w:numPr>
          <w:ilvl w:val="0"/>
          <w:numId w:val="228"/>
        </w:numPr>
        <w:tabs>
          <w:tab w:val="left" w:pos="709"/>
        </w:tabs>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Esté sistematizada e incluya una clave única de identificación por beneficiario que no cambie en el tiempo.</w:t>
      </w:r>
    </w:p>
    <w:p w:rsidR="00212875" w:rsidRPr="00647555" w:rsidRDefault="00212875" w:rsidP="00212875">
      <w:pPr>
        <w:pStyle w:val="Prrafodelista"/>
        <w:numPr>
          <w:ilvl w:val="0"/>
          <w:numId w:val="228"/>
        </w:numPr>
        <w:tabs>
          <w:tab w:val="left" w:pos="709"/>
        </w:tabs>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Cuente con mecanismos documentados para su depuración y actualización.</w:t>
      </w:r>
    </w:p>
    <w:p w:rsidR="00212875" w:rsidRPr="00647555" w:rsidRDefault="00212875" w:rsidP="00212875">
      <w:pPr>
        <w:tabs>
          <w:tab w:val="left" w:pos="284"/>
        </w:tabs>
        <w:spacing w:line="276" w:lineRule="auto"/>
        <w:jc w:val="both"/>
        <w:rPr>
          <w:rFonts w:ascii="Century Gothic" w:hAnsi="Century Gothic" w:cs="Arial"/>
          <w:b/>
          <w:sz w:val="22"/>
          <w:szCs w:val="22"/>
          <w:lang w:val="es-MX"/>
        </w:rPr>
      </w:pPr>
    </w:p>
    <w:p w:rsidR="00212875" w:rsidRPr="00647555" w:rsidRDefault="00212875" w:rsidP="00212875">
      <w:pPr>
        <w:tabs>
          <w:tab w:val="left" w:pos="540"/>
        </w:tabs>
        <w:spacing w:after="240"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rPr>
        <w:t xml:space="preserve">Si el </w:t>
      </w:r>
      <w:r w:rsidRPr="00647555">
        <w:rPr>
          <w:rFonts w:ascii="Century Gothic" w:hAnsi="Century Gothic" w:cs="Arial"/>
          <w:sz w:val="22"/>
          <w:szCs w:val="22"/>
          <w:lang w:val="es-MX" w:eastAsia="es-MX"/>
        </w:rPr>
        <w:t xml:space="preserve">programa no cuenta con información de los beneficiarios del programa o la información no cuenta con al menos una de las características establecidas en la pregunta, se considera información </w:t>
      </w:r>
      <w:r w:rsidR="00647555"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67"/>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xml:space="preserve">” se debe seleccionar un nivel según los </w:t>
      </w:r>
      <w:r w:rsidRPr="00647555">
        <w:rPr>
          <w:rFonts w:ascii="Century Gothic" w:eastAsia="Times" w:hAnsi="Century Gothic" w:cs="Arial"/>
          <w:iCs/>
          <w:sz w:val="22"/>
          <w:szCs w:val="22"/>
          <w:lang w:val="es-MX" w:eastAsia="es-MX"/>
        </w:rPr>
        <w:t>siguientes</w:t>
      </w:r>
      <w:r w:rsidRPr="00647555">
        <w:rPr>
          <w:rFonts w:ascii="Century Gothic" w:hAnsi="Century Gothic" w:cs="Arial"/>
          <w:sz w:val="22"/>
          <w:szCs w:val="22"/>
          <w:lang w:val="es-MX" w:eastAsia="es-MX"/>
        </w:rPr>
        <w:t xml:space="preserve"> criterios:</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18"/>
        <w:gridCol w:w="9163"/>
      </w:tblGrid>
      <w:tr w:rsidR="00212875" w:rsidRPr="00647555" w:rsidTr="00A676E6">
        <w:trPr>
          <w:jc w:val="center"/>
        </w:trPr>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163"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jc w:val="center"/>
        </w:trPr>
        <w:tc>
          <w:tcPr>
            <w:tcW w:w="718"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163"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 xml:space="preserve">La información de los beneficiarios cumple con una de las características establecidas. </w:t>
            </w:r>
          </w:p>
        </w:tc>
      </w:tr>
      <w:tr w:rsidR="00212875" w:rsidRPr="00B95696" w:rsidTr="00A676E6">
        <w:trPr>
          <w:jc w:val="center"/>
        </w:trPr>
        <w:tc>
          <w:tcPr>
            <w:tcW w:w="718"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163"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información de los beneficiarios cumple con dos de las características establecidas.</w:t>
            </w:r>
          </w:p>
        </w:tc>
      </w:tr>
      <w:tr w:rsidR="00212875" w:rsidRPr="00B95696" w:rsidTr="00A676E6">
        <w:trPr>
          <w:jc w:val="center"/>
        </w:trPr>
        <w:tc>
          <w:tcPr>
            <w:tcW w:w="718"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163"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información de los beneficiarios cumple con tres de las características establecidas.</w:t>
            </w:r>
          </w:p>
        </w:tc>
      </w:tr>
      <w:tr w:rsidR="00212875" w:rsidRPr="00B95696" w:rsidTr="00A676E6">
        <w:trPr>
          <w:jc w:val="center"/>
        </w:trPr>
        <w:tc>
          <w:tcPr>
            <w:tcW w:w="718"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163"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8"/>
              </w:numPr>
              <w:overflowPunct/>
              <w:autoSpaceDE/>
              <w:autoSpaceDN/>
              <w:adjustRightInd/>
              <w:spacing w:after="60" w:line="240" w:lineRule="atLeast"/>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información de los beneficiarios cumple con todas las características establecidas.</w:t>
            </w:r>
          </w:p>
        </w:tc>
      </w:tr>
    </w:tbl>
    <w:p w:rsidR="00212875" w:rsidRPr="00647555" w:rsidRDefault="00212875" w:rsidP="00212875">
      <w:pPr>
        <w:tabs>
          <w:tab w:val="left" w:pos="567"/>
        </w:tabs>
        <w:spacing w:line="276" w:lineRule="auto"/>
        <w:jc w:val="center"/>
        <w:rPr>
          <w:rFonts w:ascii="Century Gothic" w:hAnsi="Century Gothic" w:cs="Arial"/>
          <w:sz w:val="18"/>
          <w:szCs w:val="22"/>
          <w:lang w:val="es-MX"/>
        </w:rPr>
      </w:pPr>
    </w:p>
    <w:p w:rsidR="00212875" w:rsidRPr="00647555" w:rsidRDefault="00212875" w:rsidP="005F72B6">
      <w:pPr>
        <w:pStyle w:val="Prrafodelista"/>
        <w:numPr>
          <w:ilvl w:val="1"/>
          <w:numId w:val="129"/>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rPr>
        <w:t>En la respuesta se debe indicar qué información integ</w:t>
      </w:r>
      <w:r w:rsidR="005F72B6" w:rsidRPr="00647555">
        <w:rPr>
          <w:rFonts w:ascii="Century Gothic" w:hAnsi="Century Gothic" w:cs="Arial"/>
          <w:sz w:val="22"/>
          <w:szCs w:val="22"/>
          <w:lang w:val="es-MX"/>
        </w:rPr>
        <w:t>ra el padrón y</w:t>
      </w:r>
      <w:r w:rsidRPr="00647555">
        <w:rPr>
          <w:rFonts w:ascii="Century Gothic" w:hAnsi="Century Gothic" w:cs="Arial"/>
          <w:sz w:val="22"/>
          <w:szCs w:val="22"/>
          <w:lang w:val="es-MX"/>
        </w:rPr>
        <w:t xml:space="preserve"> señalar las características </w:t>
      </w:r>
      <w:r w:rsidRPr="00647555">
        <w:rPr>
          <w:rFonts w:ascii="Century Gothic" w:hAnsi="Century Gothic" w:cs="Arial"/>
          <w:sz w:val="22"/>
          <w:szCs w:val="22"/>
          <w:lang w:val="es-MX" w:eastAsia="en-US"/>
        </w:rPr>
        <w:t>que no están incluidas en el padrón y/o las que deben mejorarse.</w:t>
      </w:r>
      <w:r w:rsidR="005F72B6" w:rsidRPr="00647555">
        <w:rPr>
          <w:rFonts w:ascii="Century Gothic" w:hAnsi="Century Gothic" w:cs="Arial"/>
          <w:sz w:val="22"/>
          <w:szCs w:val="22"/>
          <w:lang w:val="es-MX" w:eastAsia="en-US"/>
        </w:rPr>
        <w:t xml:space="preserve"> Así como describir brevemente par qué se utiliza el padrón de beneficiarios.</w:t>
      </w:r>
    </w:p>
    <w:p w:rsidR="00212875" w:rsidRPr="00647555" w:rsidRDefault="00212875" w:rsidP="00212875">
      <w:pPr>
        <w:tabs>
          <w:tab w:val="left" w:pos="540"/>
        </w:tabs>
        <w:spacing w:line="276" w:lineRule="auto"/>
        <w:ind w:left="425" w:hanging="425"/>
        <w:jc w:val="both"/>
        <w:rPr>
          <w:rFonts w:ascii="Century Gothic" w:hAnsi="Century Gothic" w:cs="Arial"/>
          <w:sz w:val="18"/>
          <w:szCs w:val="22"/>
          <w:lang w:val="es-MX"/>
        </w:rPr>
      </w:pPr>
    </w:p>
    <w:p w:rsidR="00212875" w:rsidRPr="00647555" w:rsidRDefault="00212875" w:rsidP="00212875">
      <w:pPr>
        <w:pStyle w:val="Prrafodelista"/>
        <w:tabs>
          <w:tab w:val="left" w:pos="540"/>
        </w:tabs>
        <w:spacing w:line="276" w:lineRule="auto"/>
        <w:ind w:left="426" w:hanging="426"/>
        <w:jc w:val="both"/>
        <w:rPr>
          <w:rFonts w:ascii="Century Gothic" w:hAnsi="Century Gothic" w:cs="Arial"/>
          <w:i/>
          <w:sz w:val="22"/>
          <w:szCs w:val="22"/>
          <w:lang w:val="es-MX"/>
        </w:rPr>
      </w:pPr>
      <w:r w:rsidRPr="00647555">
        <w:rPr>
          <w:rFonts w:ascii="Century Gothic" w:hAnsi="Century Gothic" w:cs="Arial"/>
          <w:sz w:val="22"/>
          <w:szCs w:val="22"/>
          <w:lang w:val="es-MX" w:eastAsia="en-US"/>
        </w:rPr>
        <w:tab/>
        <w:t xml:space="preserve">El procedimiento para la actualización de la base de datos de los beneficiarios y la temporalidad con la que realiza la actualización </w:t>
      </w:r>
      <w:r w:rsidRPr="00647555">
        <w:rPr>
          <w:rFonts w:ascii="Century Gothic" w:hAnsi="Century Gothic" w:cs="Arial"/>
          <w:sz w:val="22"/>
          <w:szCs w:val="22"/>
          <w:lang w:val="es-MX"/>
        </w:rPr>
        <w:t xml:space="preserve">se debe adjuntar en un documento en el </w:t>
      </w:r>
      <w:r w:rsidRPr="00647555">
        <w:rPr>
          <w:rFonts w:ascii="Century Gothic" w:hAnsi="Century Gothic" w:cs="Arial"/>
          <w:i/>
          <w:sz w:val="22"/>
          <w:szCs w:val="22"/>
          <w:lang w:val="es-MX"/>
        </w:rPr>
        <w:t>Anexo 2 “Procedimiento para la actualización de la base de datos de beneficiarios”.</w:t>
      </w:r>
    </w:p>
    <w:p w:rsidR="00212875" w:rsidRPr="00647555" w:rsidRDefault="00212875" w:rsidP="00212875">
      <w:pPr>
        <w:tabs>
          <w:tab w:val="left" w:pos="540"/>
        </w:tabs>
        <w:spacing w:line="276" w:lineRule="auto"/>
        <w:ind w:left="425" w:hanging="425"/>
        <w:jc w:val="both"/>
        <w:rPr>
          <w:rFonts w:ascii="Century Gothic" w:hAnsi="Century Gothic" w:cs="Arial"/>
          <w:szCs w:val="22"/>
          <w:lang w:val="es-MX"/>
        </w:rPr>
      </w:pPr>
    </w:p>
    <w:p w:rsidR="00212875" w:rsidRPr="00647555" w:rsidRDefault="00212875" w:rsidP="00212875">
      <w:pPr>
        <w:pStyle w:val="Prrafodelista"/>
        <w:tabs>
          <w:tab w:val="left" w:pos="567"/>
        </w:tabs>
        <w:spacing w:after="240" w:line="276" w:lineRule="auto"/>
        <w:ind w:left="426" w:hanging="426"/>
        <w:jc w:val="both"/>
        <w:rPr>
          <w:rFonts w:ascii="Century Gothic" w:hAnsi="Century Gothic" w:cs="Arial"/>
          <w:sz w:val="22"/>
          <w:szCs w:val="22"/>
          <w:lang w:val="es-MX" w:eastAsia="en-US"/>
        </w:rPr>
      </w:pPr>
      <w:r w:rsidRPr="00647555">
        <w:rPr>
          <w:rFonts w:ascii="Century Gothic" w:hAnsi="Century Gothic" w:cs="Arial"/>
          <w:sz w:val="22"/>
          <w:szCs w:val="22"/>
          <w:lang w:val="es-MX" w:eastAsia="en-US"/>
        </w:rPr>
        <w:tab/>
        <w:t xml:space="preserve">Se entenderá por </w:t>
      </w:r>
      <w:r w:rsidRPr="00647555">
        <w:rPr>
          <w:rFonts w:ascii="Century Gothic" w:hAnsi="Century Gothic" w:cs="Arial"/>
          <w:i/>
          <w:iCs/>
          <w:sz w:val="22"/>
          <w:szCs w:val="22"/>
          <w:lang w:val="es-MX" w:eastAsia="en-US"/>
        </w:rPr>
        <w:t xml:space="preserve">sistematizada </w:t>
      </w:r>
      <w:r w:rsidRPr="00647555">
        <w:rPr>
          <w:rFonts w:ascii="Century Gothic" w:hAnsi="Century Gothic" w:cs="Arial"/>
          <w:sz w:val="22"/>
          <w:szCs w:val="22"/>
          <w:lang w:val="es-MX" w:eastAsia="en-US"/>
        </w:rPr>
        <w:t>que la información se encuentre en bases de datos y disponible en un sistema informático; por a</w:t>
      </w:r>
      <w:r w:rsidRPr="00647555">
        <w:rPr>
          <w:rFonts w:ascii="Century Gothic" w:hAnsi="Century Gothic" w:cs="Arial"/>
          <w:i/>
          <w:iCs/>
          <w:sz w:val="22"/>
          <w:szCs w:val="22"/>
          <w:lang w:val="es-MX" w:eastAsia="en-US"/>
        </w:rPr>
        <w:t>ctualizada,</w:t>
      </w:r>
      <w:r w:rsidRPr="00647555">
        <w:rPr>
          <w:rFonts w:ascii="Century Gothic" w:hAnsi="Century Gothic" w:cs="Arial"/>
          <w:sz w:val="22"/>
          <w:szCs w:val="22"/>
          <w:lang w:val="es-MX" w:eastAsia="en-US"/>
        </w:rPr>
        <w:t xml:space="preserve"> que el padrón </w:t>
      </w:r>
      <w:r w:rsidRPr="00647555">
        <w:rPr>
          <w:rFonts w:ascii="Century Gothic" w:hAnsi="Century Gothic" w:cs="Arial"/>
          <w:sz w:val="22"/>
          <w:szCs w:val="22"/>
          <w:lang w:val="es-MX" w:eastAsia="en-US"/>
        </w:rPr>
        <w:lastRenderedPageBreak/>
        <w:t xml:space="preserve">contenga los datos más recientes de acuerdo con la periodicidad definida para el tipo de información; y por </w:t>
      </w:r>
      <w:r w:rsidRPr="00647555">
        <w:rPr>
          <w:rFonts w:ascii="Century Gothic" w:hAnsi="Century Gothic" w:cs="Arial"/>
          <w:i/>
          <w:sz w:val="22"/>
          <w:szCs w:val="22"/>
          <w:lang w:val="es-MX" w:eastAsia="en-US"/>
        </w:rPr>
        <w:t>depurada,</w:t>
      </w:r>
      <w:r w:rsidRPr="00647555">
        <w:rPr>
          <w:rFonts w:ascii="Century Gothic" w:hAnsi="Century Gothic" w:cs="Arial"/>
          <w:sz w:val="22"/>
          <w:szCs w:val="22"/>
          <w:lang w:val="es-MX" w:eastAsia="en-US"/>
        </w:rPr>
        <w:t xml:space="preserve"> que no contenga duplicidade</w:t>
      </w:r>
      <w:r w:rsidR="00010415" w:rsidRPr="00647555">
        <w:rPr>
          <w:rFonts w:ascii="Century Gothic" w:hAnsi="Century Gothic" w:cs="Arial"/>
          <w:sz w:val="22"/>
          <w:szCs w:val="22"/>
          <w:lang w:val="es-MX" w:eastAsia="en-US"/>
        </w:rPr>
        <w:t>s o beneficiarios no vigentes.</w:t>
      </w:r>
    </w:p>
    <w:p w:rsidR="00010415" w:rsidRPr="00647555" w:rsidRDefault="00010415" w:rsidP="00212875">
      <w:pPr>
        <w:pStyle w:val="Prrafodelista"/>
        <w:tabs>
          <w:tab w:val="left" w:pos="567"/>
        </w:tabs>
        <w:spacing w:after="240" w:line="276" w:lineRule="auto"/>
        <w:ind w:left="426" w:hanging="426"/>
        <w:jc w:val="both"/>
        <w:rPr>
          <w:rFonts w:ascii="Century Gothic" w:hAnsi="Century Gothic" w:cs="Arial"/>
          <w:sz w:val="22"/>
          <w:szCs w:val="22"/>
          <w:lang w:val="es-MX" w:eastAsia="en-US"/>
        </w:rPr>
      </w:pPr>
    </w:p>
    <w:p w:rsidR="00212875" w:rsidRPr="00647555" w:rsidRDefault="00212875" w:rsidP="005F72B6">
      <w:pPr>
        <w:pStyle w:val="Prrafodelista"/>
        <w:numPr>
          <w:ilvl w:val="1"/>
          <w:numId w:val="129"/>
        </w:numPr>
        <w:tabs>
          <w:tab w:val="left" w:pos="284"/>
          <w:tab w:val="left" w:pos="426"/>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rPr>
        <w:t>Las fuentes de información mínimas a utilizar deben ser</w:t>
      </w:r>
      <w:r w:rsidRPr="00647555">
        <w:rPr>
          <w:rFonts w:ascii="Century Gothic" w:hAnsi="Century Gothic" w:cs="Arial"/>
          <w:sz w:val="22"/>
          <w:szCs w:val="22"/>
          <w:lang w:val="es-MX" w:eastAsia="en-US"/>
        </w:rPr>
        <w:t xml:space="preserve"> ROP o documento normativo, manuales de procedimientos, base o padrón de beneficiarios, normatividad interna aplicable al desarrollo de sistemas de información, bases de datos y/o sistemas informativos.</w:t>
      </w:r>
    </w:p>
    <w:p w:rsidR="00212875" w:rsidRPr="00647555" w:rsidRDefault="00212875" w:rsidP="00212875">
      <w:pPr>
        <w:pStyle w:val="Prrafodelista"/>
        <w:tabs>
          <w:tab w:val="left" w:pos="284"/>
          <w:tab w:val="left" w:pos="993"/>
        </w:tabs>
        <w:spacing w:line="276" w:lineRule="auto"/>
        <w:ind w:left="426"/>
        <w:jc w:val="both"/>
        <w:rPr>
          <w:rFonts w:ascii="Century Gothic" w:hAnsi="Century Gothic" w:cs="Arial"/>
          <w:szCs w:val="22"/>
          <w:lang w:val="es-MX" w:eastAsia="en-US"/>
        </w:rPr>
      </w:pPr>
    </w:p>
    <w:p w:rsidR="00817941" w:rsidRPr="00647555" w:rsidRDefault="00212875" w:rsidP="005F72B6">
      <w:pPr>
        <w:pStyle w:val="Prrafodelista"/>
        <w:numPr>
          <w:ilvl w:val="1"/>
          <w:numId w:val="129"/>
        </w:numPr>
        <w:tabs>
          <w:tab w:val="left" w:pos="284"/>
          <w:tab w:val="left" w:pos="426"/>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eastAsia="en-US"/>
        </w:rPr>
        <w:t>La respuesta a esta pregunta debe ser consistente con las respuestas de las preguntas. 7, 9, 13, 21, 22, 23, 24 y 25.</w:t>
      </w:r>
    </w:p>
    <w:p w:rsidR="00212875" w:rsidRPr="00647555" w:rsidRDefault="00817941" w:rsidP="00817941">
      <w:pPr>
        <w:pStyle w:val="Prrafodelista"/>
        <w:tabs>
          <w:tab w:val="left" w:pos="284"/>
          <w:tab w:val="left" w:pos="993"/>
        </w:tabs>
        <w:overflowPunct w:val="0"/>
        <w:autoSpaceDE w:val="0"/>
        <w:autoSpaceDN w:val="0"/>
        <w:adjustRightInd w:val="0"/>
        <w:spacing w:line="280" w:lineRule="exact"/>
        <w:ind w:left="0" w:right="289"/>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eastAsia="en-US"/>
        </w:rPr>
        <w:br w:type="page"/>
      </w:r>
    </w:p>
    <w:p w:rsidR="00212875" w:rsidRPr="00647555" w:rsidRDefault="00212875" w:rsidP="00212875">
      <w:pPr>
        <w:numPr>
          <w:ilvl w:val="0"/>
          <w:numId w:val="64"/>
        </w:numPr>
        <w:tabs>
          <w:tab w:val="left" w:pos="540"/>
        </w:tabs>
        <w:spacing w:line="276" w:lineRule="auto"/>
        <w:ind w:left="0" w:hanging="357"/>
        <w:jc w:val="both"/>
        <w:rPr>
          <w:rFonts w:ascii="Century Gothic" w:eastAsia="Times" w:hAnsi="Century Gothic" w:cs="Arial"/>
          <w:b/>
          <w:iCs/>
          <w:sz w:val="22"/>
          <w:szCs w:val="22"/>
          <w:lang w:val="es-MX"/>
        </w:rPr>
      </w:pPr>
      <w:r w:rsidRPr="00647555">
        <w:rPr>
          <w:rFonts w:ascii="Century Gothic" w:eastAsia="Times" w:hAnsi="Century Gothic" w:cs="Arial"/>
          <w:b/>
          <w:iCs/>
          <w:sz w:val="22"/>
          <w:szCs w:val="22"/>
          <w:lang w:val="es-MX"/>
        </w:rPr>
        <w:lastRenderedPageBreak/>
        <w:t>Si el programa recolecta información socioeconómica de sus beneficiarios, explique el procedimiento para llevarlo a cabo, las variables que mide y la periodicidad de las mediciones.</w:t>
      </w:r>
    </w:p>
    <w:p w:rsidR="00212875" w:rsidRPr="00647555" w:rsidRDefault="00212875" w:rsidP="00212875">
      <w:pPr>
        <w:rPr>
          <w:rFonts w:ascii="Century Gothic" w:hAnsi="Century Gothic" w:cs="Arial"/>
          <w:b/>
          <w:bCs/>
          <w:smallCaps/>
          <w:sz w:val="22"/>
          <w:szCs w:val="22"/>
          <w:lang w:val="es-MX"/>
        </w:rPr>
      </w:pPr>
    </w:p>
    <w:p w:rsidR="00212875" w:rsidRPr="00647555" w:rsidRDefault="00212875" w:rsidP="00212875">
      <w:pPr>
        <w:tabs>
          <w:tab w:val="left" w:pos="540"/>
        </w:tabs>
        <w:spacing w:line="276" w:lineRule="auto"/>
        <w:ind w:left="425" w:hanging="425"/>
        <w:jc w:val="both"/>
        <w:rPr>
          <w:rFonts w:ascii="Century Gothic" w:eastAsia="Times" w:hAnsi="Century Gothic" w:cs="Arial"/>
          <w:iCs/>
          <w:sz w:val="22"/>
          <w:szCs w:val="22"/>
          <w:lang w:val="es-MX"/>
        </w:rPr>
      </w:pPr>
      <w:r w:rsidRPr="00647555">
        <w:rPr>
          <w:rFonts w:ascii="Century Gothic" w:eastAsia="Times" w:hAnsi="Century Gothic" w:cs="Arial"/>
          <w:iCs/>
          <w:sz w:val="22"/>
          <w:szCs w:val="22"/>
          <w:lang w:val="es-MX"/>
        </w:rPr>
        <w:t xml:space="preserve">No </w:t>
      </w:r>
      <w:r w:rsidRPr="00647555">
        <w:rPr>
          <w:rFonts w:ascii="Century Gothic" w:hAnsi="Century Gothic" w:cs="Arial"/>
          <w:sz w:val="22"/>
          <w:szCs w:val="22"/>
          <w:lang w:val="es-MX"/>
        </w:rPr>
        <w:t>procede</w:t>
      </w:r>
      <w:r w:rsidRPr="00647555">
        <w:rPr>
          <w:rFonts w:ascii="Century Gothic" w:eastAsia="Times" w:hAnsi="Century Gothic" w:cs="Arial"/>
          <w:iCs/>
          <w:sz w:val="22"/>
          <w:szCs w:val="22"/>
          <w:lang w:val="es-MX"/>
        </w:rPr>
        <w:t xml:space="preserve"> valoración cuantitativa.</w:t>
      </w:r>
    </w:p>
    <w:p w:rsidR="00212875" w:rsidRPr="00647555" w:rsidRDefault="00212875" w:rsidP="00212875">
      <w:pPr>
        <w:spacing w:line="276" w:lineRule="auto"/>
        <w:ind w:left="-567" w:right="-516"/>
        <w:jc w:val="both"/>
        <w:rPr>
          <w:rFonts w:ascii="Century Gothic" w:hAnsi="Century Gothic" w:cs="Arial"/>
          <w:i/>
          <w:sz w:val="22"/>
          <w:szCs w:val="22"/>
          <w:lang w:val="es-MX"/>
        </w:rPr>
      </w:pPr>
    </w:p>
    <w:p w:rsidR="00212875" w:rsidRPr="00647555" w:rsidRDefault="00212875" w:rsidP="005F72B6">
      <w:pPr>
        <w:pStyle w:val="Prrafodelista"/>
        <w:numPr>
          <w:ilvl w:val="1"/>
          <w:numId w:val="76"/>
        </w:numPr>
        <w:tabs>
          <w:tab w:val="left" w:pos="284"/>
          <w:tab w:val="left" w:pos="426"/>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rPr>
        <w:t>En la respuesta se debe explicar el procedimiento para recolectar información de sus beneficiarios (</w:t>
      </w:r>
      <w:r w:rsidRPr="00647555">
        <w:rPr>
          <w:rFonts w:ascii="Century Gothic" w:hAnsi="Century Gothic" w:cs="Arial"/>
          <w:sz w:val="22"/>
          <w:szCs w:val="22"/>
          <w:lang w:val="es-MX" w:eastAsia="en-US"/>
        </w:rPr>
        <w:t>características socioeconómicas para personas físicas y características específicas para personas morales). Asimismo, se deben señalar las variables que mide y la periodicidad con que se realizan las mediciones. De manera adicional, se debe señalar si se recolecta información de no beneficiarios con fines de comparación con la población beneficiaria y especificar qué tipo de información.</w:t>
      </w:r>
    </w:p>
    <w:p w:rsidR="00212875" w:rsidRPr="00647555" w:rsidRDefault="00212875" w:rsidP="00212875">
      <w:pPr>
        <w:pStyle w:val="Prrafodelista"/>
        <w:tabs>
          <w:tab w:val="left" w:pos="284"/>
          <w:tab w:val="left" w:pos="993"/>
        </w:tabs>
        <w:spacing w:line="276" w:lineRule="auto"/>
        <w:jc w:val="both"/>
        <w:rPr>
          <w:rFonts w:ascii="Century Gothic" w:hAnsi="Century Gothic" w:cs="Arial"/>
          <w:sz w:val="22"/>
          <w:szCs w:val="22"/>
          <w:lang w:val="es-MX" w:eastAsia="en-US"/>
        </w:rPr>
      </w:pPr>
    </w:p>
    <w:p w:rsidR="00212875" w:rsidRPr="00647555" w:rsidRDefault="00212875" w:rsidP="005F72B6">
      <w:pPr>
        <w:pStyle w:val="Prrafodelista"/>
        <w:numPr>
          <w:ilvl w:val="1"/>
          <w:numId w:val="76"/>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rPr>
        <w:t>Las fuentes de información mínimas a utilizar deben ser</w:t>
      </w:r>
      <w:r w:rsidRPr="00647555">
        <w:rPr>
          <w:rFonts w:ascii="Century Gothic" w:hAnsi="Century Gothic" w:cs="Arial"/>
          <w:sz w:val="22"/>
          <w:szCs w:val="22"/>
          <w:lang w:val="es-MX" w:eastAsia="en-US"/>
        </w:rPr>
        <w:t xml:space="preserve"> d</w:t>
      </w:r>
      <w:r w:rsidRPr="00647555">
        <w:rPr>
          <w:rFonts w:ascii="Century Gothic" w:hAnsi="Century Gothic" w:cs="Arial"/>
          <w:sz w:val="22"/>
          <w:szCs w:val="22"/>
          <w:lang w:val="es-MX"/>
        </w:rPr>
        <w:t xml:space="preserve">ocumentos oficiales, </w:t>
      </w:r>
      <w:r w:rsidRPr="00647555">
        <w:rPr>
          <w:rFonts w:ascii="Century Gothic" w:hAnsi="Century Gothic" w:cs="Arial"/>
          <w:sz w:val="22"/>
          <w:szCs w:val="22"/>
          <w:lang w:val="es-MX" w:eastAsia="en-US"/>
        </w:rPr>
        <w:t>padrón de beneficiarios, bases de datos y/o sistemas informativos.</w:t>
      </w:r>
    </w:p>
    <w:p w:rsidR="00212875" w:rsidRPr="00647555" w:rsidRDefault="00212875" w:rsidP="00212875">
      <w:pPr>
        <w:tabs>
          <w:tab w:val="left" w:pos="284"/>
          <w:tab w:val="left" w:pos="993"/>
        </w:tabs>
        <w:spacing w:line="276" w:lineRule="auto"/>
        <w:jc w:val="both"/>
        <w:rPr>
          <w:rFonts w:ascii="Century Gothic" w:hAnsi="Century Gothic" w:cs="Arial"/>
          <w:sz w:val="22"/>
          <w:szCs w:val="22"/>
          <w:lang w:val="es-MX"/>
        </w:rPr>
      </w:pPr>
    </w:p>
    <w:p w:rsidR="00212875" w:rsidRPr="00647555" w:rsidRDefault="00212875" w:rsidP="005F72B6">
      <w:pPr>
        <w:pStyle w:val="Prrafodelista"/>
        <w:numPr>
          <w:ilvl w:val="1"/>
          <w:numId w:val="76"/>
        </w:numPr>
        <w:tabs>
          <w:tab w:val="left" w:pos="0"/>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eastAsia="en-US"/>
        </w:rPr>
        <w:t>La respuesta a esta pregunta debe ser consistente con las respuestas de las preguntas 7, 8, 21 y 22.</w:t>
      </w:r>
    </w:p>
    <w:p w:rsidR="00212875" w:rsidRPr="00647555" w:rsidRDefault="00212875" w:rsidP="00212875">
      <w:pPr>
        <w:tabs>
          <w:tab w:val="left" w:pos="567"/>
        </w:tabs>
        <w:spacing w:line="276" w:lineRule="auto"/>
        <w:jc w:val="center"/>
        <w:rPr>
          <w:rFonts w:ascii="Century Gothic" w:eastAsia="Times" w:hAnsi="Century Gothic" w:cs="Arial"/>
          <w:b/>
          <w:bCs/>
          <w:smallCaps/>
          <w:sz w:val="22"/>
          <w:szCs w:val="22"/>
          <w:lang w:val="es-MX"/>
        </w:rPr>
      </w:pPr>
    </w:p>
    <w:p w:rsidR="00212875" w:rsidRPr="00647555" w:rsidRDefault="00212875" w:rsidP="00212875">
      <w:pPr>
        <w:tabs>
          <w:tab w:val="left" w:pos="567"/>
        </w:tabs>
        <w:spacing w:line="276" w:lineRule="auto"/>
        <w:jc w:val="center"/>
        <w:rPr>
          <w:rFonts w:ascii="Century Gothic" w:eastAsia="Times" w:hAnsi="Century Gothic" w:cs="Arial"/>
          <w:b/>
          <w:bCs/>
          <w:smallCaps/>
          <w:sz w:val="22"/>
          <w:szCs w:val="22"/>
          <w:lang w:val="es-MX"/>
        </w:rPr>
      </w:pPr>
    </w:p>
    <w:p w:rsidR="00212875" w:rsidRPr="00647555" w:rsidRDefault="00212875" w:rsidP="00212875">
      <w:pPr>
        <w:tabs>
          <w:tab w:val="left" w:pos="567"/>
        </w:tabs>
        <w:spacing w:line="276" w:lineRule="auto"/>
        <w:jc w:val="center"/>
        <w:rPr>
          <w:rFonts w:ascii="Century Gothic" w:eastAsia="Times" w:hAnsi="Century Gothic" w:cs="Arial"/>
          <w:b/>
          <w:bCs/>
          <w:smallCaps/>
          <w:sz w:val="22"/>
          <w:szCs w:val="22"/>
          <w:lang w:val="es-MX"/>
        </w:rPr>
      </w:pPr>
    </w:p>
    <w:p w:rsidR="00212875" w:rsidRPr="00647555" w:rsidRDefault="00212875" w:rsidP="00212875">
      <w:pPr>
        <w:tabs>
          <w:tab w:val="left" w:pos="567"/>
        </w:tabs>
        <w:spacing w:line="276" w:lineRule="auto"/>
        <w:jc w:val="center"/>
        <w:rPr>
          <w:rFonts w:ascii="Century Gothic" w:eastAsia="Times" w:hAnsi="Century Gothic" w:cs="Arial"/>
          <w:b/>
          <w:bCs/>
          <w:smallCaps/>
          <w:sz w:val="22"/>
          <w:szCs w:val="22"/>
          <w:lang w:val="es-MX"/>
        </w:rPr>
      </w:pPr>
    </w:p>
    <w:p w:rsidR="00212875" w:rsidRPr="00647555" w:rsidRDefault="00212875" w:rsidP="00212875">
      <w:pPr>
        <w:tabs>
          <w:tab w:val="left" w:pos="567"/>
        </w:tabs>
        <w:spacing w:line="276" w:lineRule="auto"/>
        <w:jc w:val="center"/>
        <w:rPr>
          <w:rFonts w:ascii="Century Gothic" w:eastAsia="Times" w:hAnsi="Century Gothic" w:cs="Arial"/>
          <w:b/>
          <w:bCs/>
          <w:smallCaps/>
          <w:sz w:val="22"/>
          <w:szCs w:val="22"/>
          <w:lang w:val="es-MX"/>
        </w:rPr>
      </w:pPr>
    </w:p>
    <w:p w:rsidR="00212875" w:rsidRPr="00647555" w:rsidRDefault="00212875" w:rsidP="00212875">
      <w:pPr>
        <w:tabs>
          <w:tab w:val="left" w:pos="567"/>
        </w:tabs>
        <w:spacing w:line="276" w:lineRule="auto"/>
        <w:jc w:val="center"/>
        <w:rPr>
          <w:rFonts w:ascii="Century Gothic" w:eastAsia="Times" w:hAnsi="Century Gothic" w:cs="Arial"/>
          <w:b/>
          <w:bCs/>
          <w:smallCaps/>
          <w:sz w:val="22"/>
          <w:szCs w:val="22"/>
          <w:lang w:val="es-MX"/>
        </w:rPr>
      </w:pPr>
    </w:p>
    <w:p w:rsidR="00212875" w:rsidRPr="00647555" w:rsidRDefault="00212875" w:rsidP="00212875">
      <w:pPr>
        <w:tabs>
          <w:tab w:val="left" w:pos="567"/>
        </w:tabs>
        <w:spacing w:line="276" w:lineRule="auto"/>
        <w:jc w:val="center"/>
        <w:rPr>
          <w:rFonts w:ascii="Century Gothic" w:eastAsia="Times" w:hAnsi="Century Gothic" w:cs="Arial"/>
          <w:b/>
          <w:bCs/>
          <w:smallCaps/>
          <w:sz w:val="22"/>
          <w:szCs w:val="22"/>
          <w:lang w:val="es-MX"/>
        </w:rPr>
      </w:pPr>
    </w:p>
    <w:p w:rsidR="00212875" w:rsidRPr="00647555" w:rsidRDefault="00212875" w:rsidP="00212875">
      <w:pPr>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br w:type="page"/>
      </w:r>
    </w:p>
    <w:p w:rsidR="00212875" w:rsidRPr="00647555" w:rsidRDefault="00212875" w:rsidP="00817941">
      <w:pPr>
        <w:numPr>
          <w:ilvl w:val="1"/>
          <w:numId w:val="308"/>
        </w:numPr>
        <w:spacing w:line="276" w:lineRule="auto"/>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lastRenderedPageBreak/>
        <w:t>Evaluación y análisis de la Matriz de Indicadores para Resultados</w:t>
      </w:r>
    </w:p>
    <w:p w:rsidR="00212875" w:rsidRPr="00647555" w:rsidRDefault="00212875" w:rsidP="00212875">
      <w:pPr>
        <w:tabs>
          <w:tab w:val="left" w:pos="567"/>
        </w:tabs>
        <w:spacing w:line="276" w:lineRule="auto"/>
        <w:rPr>
          <w:rFonts w:ascii="Century Gothic" w:eastAsia="Times" w:hAnsi="Century Gothic" w:cs="Arial"/>
          <w:b/>
          <w:bCs/>
          <w:smallCaps/>
          <w:sz w:val="22"/>
          <w:szCs w:val="22"/>
          <w:lang w:val="es-MX"/>
        </w:rPr>
      </w:pPr>
    </w:p>
    <w:p w:rsidR="00212875" w:rsidRPr="00647555" w:rsidRDefault="00212875" w:rsidP="00212875">
      <w:pPr>
        <w:numPr>
          <w:ilvl w:val="0"/>
          <w:numId w:val="64"/>
        </w:numPr>
        <w:tabs>
          <w:tab w:val="left" w:pos="540"/>
        </w:tabs>
        <w:spacing w:line="276" w:lineRule="auto"/>
        <w:ind w:left="0" w:hanging="357"/>
        <w:jc w:val="both"/>
        <w:rPr>
          <w:rFonts w:ascii="Century Gothic" w:hAnsi="Century Gothic" w:cs="Arial"/>
          <w:b/>
          <w:sz w:val="22"/>
          <w:szCs w:val="22"/>
          <w:lang w:val="es-MX"/>
        </w:rPr>
      </w:pPr>
      <w:r w:rsidRPr="00647555">
        <w:rPr>
          <w:rFonts w:ascii="Century Gothic" w:hAnsi="Century Gothic" w:cs="Arial"/>
          <w:b/>
          <w:sz w:val="22"/>
          <w:szCs w:val="22"/>
          <w:lang w:val="es-MX"/>
        </w:rPr>
        <w:t xml:space="preserve">¿En el documento normativo del programa es posible identificar el resumen narrativo de la MIR (Fin, Propósito, Componentes y Actividades)? </w:t>
      </w:r>
    </w:p>
    <w:p w:rsidR="00212875" w:rsidRPr="00647555" w:rsidRDefault="00212875" w:rsidP="00212875">
      <w:pPr>
        <w:pStyle w:val="Prrafodelista"/>
        <w:tabs>
          <w:tab w:val="left" w:pos="567"/>
        </w:tabs>
        <w:spacing w:line="276" w:lineRule="auto"/>
        <w:ind w:left="357"/>
        <w:jc w:val="both"/>
        <w:rPr>
          <w:rFonts w:ascii="Century Gothic" w:hAnsi="Century Gothic" w:cs="Arial"/>
          <w:sz w:val="22"/>
          <w:szCs w:val="22"/>
          <w:lang w:val="es-MX" w:eastAsia="en-US"/>
        </w:rPr>
      </w:pPr>
    </w:p>
    <w:p w:rsidR="00212875" w:rsidRPr="00647555" w:rsidRDefault="00212875" w:rsidP="00212875">
      <w:pPr>
        <w:tabs>
          <w:tab w:val="left" w:pos="540"/>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rPr>
        <w:t>Si n</w:t>
      </w:r>
      <w:r w:rsidRPr="00647555">
        <w:rPr>
          <w:rFonts w:ascii="Century Gothic" w:eastAsia="Times" w:hAnsi="Century Gothic" w:cs="Arial"/>
          <w:iCs/>
          <w:sz w:val="22"/>
          <w:szCs w:val="22"/>
          <w:lang w:val="es-MX" w:eastAsia="es-MX"/>
        </w:rPr>
        <w:t xml:space="preserve">o se identifica al menos uno de los elementos del resumen narrativo de la MIR </w:t>
      </w:r>
      <w:r w:rsidRPr="00647555">
        <w:rPr>
          <w:rFonts w:ascii="Century Gothic" w:hAnsi="Century Gothic" w:cs="Arial"/>
          <w:sz w:val="22"/>
          <w:szCs w:val="22"/>
          <w:lang w:val="es-MX"/>
        </w:rPr>
        <w:t>(Fin, Propósito, Componentes y Actividades) en las ROP o documento normativo del programa</w:t>
      </w:r>
      <w:r w:rsidRPr="00647555">
        <w:rPr>
          <w:rFonts w:ascii="Century Gothic" w:hAnsi="Century Gothic" w:cs="Arial"/>
          <w:sz w:val="22"/>
          <w:szCs w:val="22"/>
          <w:lang w:val="es-MX" w:eastAsia="es-MX"/>
        </w:rPr>
        <w:t>, se considera información inexistente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40"/>
        </w:tabs>
        <w:spacing w:line="276" w:lineRule="auto"/>
        <w:jc w:val="both"/>
        <w:rPr>
          <w:rFonts w:ascii="Century Gothic" w:hAnsi="Century Gothic" w:cs="Arial"/>
          <w:sz w:val="22"/>
          <w:szCs w:val="22"/>
          <w:lang w:val="es-MX" w:eastAsia="es-MX"/>
        </w:rPr>
      </w:pPr>
    </w:p>
    <w:p w:rsidR="00212875" w:rsidRPr="00647555" w:rsidRDefault="00212875" w:rsidP="00212875">
      <w:pPr>
        <w:tabs>
          <w:tab w:val="left" w:pos="540"/>
        </w:tabs>
        <w:spacing w:after="240"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79"/>
        <w:gridCol w:w="9214"/>
      </w:tblGrid>
      <w:tr w:rsidR="00212875" w:rsidRPr="00647555" w:rsidTr="00A676E6">
        <w:trPr>
          <w:jc w:val="center"/>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9214"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ind w:left="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ind w:left="0"/>
              <w:jc w:val="center"/>
              <w:rPr>
                <w:rFonts w:ascii="Century Gothic" w:hAnsi="Century Gothic" w:cs="Arial"/>
                <w:lang w:eastAsia="es-MX"/>
              </w:rPr>
            </w:pPr>
            <w:r w:rsidRPr="00647555">
              <w:rPr>
                <w:rFonts w:ascii="Century Gothic" w:hAnsi="Century Gothic" w:cs="Arial"/>
                <w:lang w:eastAsia="es-MX"/>
              </w:rPr>
              <w:t>1</w:t>
            </w:r>
          </w:p>
        </w:tc>
        <w:tc>
          <w:tcPr>
            <w:tcW w:w="9214"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Algunas de las Actividades de la MIR se identifican en las ROP o documento normativo del programa.</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ind w:left="0"/>
              <w:jc w:val="center"/>
              <w:rPr>
                <w:rFonts w:ascii="Century Gothic" w:hAnsi="Century Gothic" w:cs="Arial"/>
                <w:lang w:eastAsia="es-MX"/>
              </w:rPr>
            </w:pPr>
            <w:r w:rsidRPr="00647555">
              <w:rPr>
                <w:rFonts w:ascii="Century Gothic" w:hAnsi="Century Gothic" w:cs="Arial"/>
                <w:lang w:eastAsia="es-MX"/>
              </w:rPr>
              <w:t>2</w:t>
            </w:r>
          </w:p>
        </w:tc>
        <w:tc>
          <w:tcPr>
            <w:tcW w:w="9214"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Algunas de las Actividades y todos los Componentes de la MIR se identifican en las ROP o documento normativo del programa.</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ind w:left="0"/>
              <w:jc w:val="center"/>
              <w:rPr>
                <w:rFonts w:ascii="Century Gothic" w:hAnsi="Century Gothic" w:cs="Arial"/>
                <w:lang w:eastAsia="es-MX"/>
              </w:rPr>
            </w:pPr>
            <w:r w:rsidRPr="00647555">
              <w:rPr>
                <w:rFonts w:ascii="Century Gothic" w:hAnsi="Century Gothic" w:cs="Arial"/>
                <w:lang w:eastAsia="es-MX"/>
              </w:rPr>
              <w:t>3</w:t>
            </w:r>
          </w:p>
        </w:tc>
        <w:tc>
          <w:tcPr>
            <w:tcW w:w="9214"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Algunas de las Actividades, todos los Componentes y el Propósito de la MIR se identifican en las ROP o documento normativo del programa.</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ind w:left="0"/>
              <w:jc w:val="center"/>
              <w:rPr>
                <w:rFonts w:ascii="Century Gothic" w:hAnsi="Century Gothic" w:cs="Arial"/>
                <w:lang w:eastAsia="es-MX"/>
              </w:rPr>
            </w:pPr>
            <w:r w:rsidRPr="00647555">
              <w:rPr>
                <w:rFonts w:ascii="Century Gothic" w:hAnsi="Century Gothic" w:cs="Arial"/>
                <w:lang w:eastAsia="es-MX"/>
              </w:rPr>
              <w:t>4</w:t>
            </w:r>
          </w:p>
        </w:tc>
        <w:tc>
          <w:tcPr>
            <w:tcW w:w="9214"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Algunas de las Actividades, todos los Componentes, el Propósito y el Fin de la MIR se identifican en las ROP o documento normativo del programa.</w:t>
            </w:r>
          </w:p>
        </w:tc>
      </w:tr>
    </w:tbl>
    <w:p w:rsidR="00212875" w:rsidRPr="00647555" w:rsidRDefault="00212875" w:rsidP="00212875">
      <w:pPr>
        <w:tabs>
          <w:tab w:val="left" w:pos="567"/>
        </w:tabs>
        <w:spacing w:line="276" w:lineRule="auto"/>
        <w:ind w:left="567" w:hanging="567"/>
        <w:jc w:val="both"/>
        <w:rPr>
          <w:rFonts w:ascii="Century Gothic" w:hAnsi="Century Gothic" w:cs="Arial"/>
          <w:sz w:val="22"/>
          <w:szCs w:val="22"/>
          <w:lang w:val="es-MX"/>
        </w:rPr>
      </w:pPr>
    </w:p>
    <w:p w:rsidR="00212875" w:rsidRPr="00647555" w:rsidRDefault="00212875" w:rsidP="00212875">
      <w:pPr>
        <w:pStyle w:val="Prrafodelista"/>
        <w:tabs>
          <w:tab w:val="left" w:pos="284"/>
          <w:tab w:val="left" w:pos="709"/>
        </w:tabs>
        <w:spacing w:line="276" w:lineRule="auto"/>
        <w:ind w:left="709"/>
        <w:jc w:val="both"/>
        <w:rPr>
          <w:rFonts w:ascii="Century Gothic" w:hAnsi="Century Gothic" w:cs="Arial"/>
          <w:sz w:val="22"/>
          <w:szCs w:val="22"/>
          <w:lang w:val="es-MX" w:eastAsia="en-US"/>
        </w:rPr>
      </w:pPr>
    </w:p>
    <w:p w:rsidR="00212875" w:rsidRPr="00647555" w:rsidRDefault="00212875" w:rsidP="00212875">
      <w:pPr>
        <w:pStyle w:val="Prrafodelista"/>
        <w:numPr>
          <w:ilvl w:val="1"/>
          <w:numId w:val="293"/>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eastAsia="en-US"/>
        </w:rPr>
        <w:t>En la respuesta se debe establecer la correspondencia entre los elementos del resumen narrativo de la MIR y sus ROP o documento normativo; señalar los elementos en los que se identifican áreas de mejora, y la justificación de las sugerencias.</w:t>
      </w:r>
    </w:p>
    <w:p w:rsidR="00212875" w:rsidRPr="00647555" w:rsidRDefault="00212875" w:rsidP="00212875">
      <w:pPr>
        <w:tabs>
          <w:tab w:val="left" w:pos="284"/>
          <w:tab w:val="left" w:pos="426"/>
        </w:tabs>
        <w:spacing w:line="276" w:lineRule="auto"/>
        <w:ind w:left="426" w:hanging="426"/>
        <w:jc w:val="both"/>
        <w:rPr>
          <w:rFonts w:ascii="Century Gothic" w:hAnsi="Century Gothic" w:cs="Arial"/>
          <w:sz w:val="22"/>
          <w:szCs w:val="22"/>
          <w:lang w:val="es-MX"/>
        </w:rPr>
      </w:pPr>
    </w:p>
    <w:p w:rsidR="00212875" w:rsidRPr="00647555" w:rsidRDefault="00212875" w:rsidP="00212875">
      <w:pPr>
        <w:pStyle w:val="Prrafodelista"/>
        <w:spacing w:line="276" w:lineRule="auto"/>
        <w:ind w:left="567"/>
        <w:jc w:val="both"/>
        <w:rPr>
          <w:rFonts w:ascii="Century Gothic" w:hAnsi="Century Gothic" w:cs="Arial"/>
          <w:sz w:val="22"/>
          <w:szCs w:val="22"/>
          <w:lang w:val="es-MX" w:eastAsia="en-US"/>
        </w:rPr>
      </w:pPr>
      <w:r w:rsidRPr="00647555">
        <w:rPr>
          <w:rFonts w:ascii="Century Gothic" w:hAnsi="Century Gothic" w:cs="Arial"/>
          <w:sz w:val="22"/>
          <w:szCs w:val="22"/>
          <w:lang w:val="es-MX" w:eastAsia="en-US"/>
        </w:rPr>
        <w:t>En la respuesta se debe señalar el porcentaje de las actividades identificadas en las ROP.</w:t>
      </w:r>
    </w:p>
    <w:p w:rsidR="00212875" w:rsidRPr="00647555" w:rsidRDefault="00212875" w:rsidP="00212875">
      <w:pPr>
        <w:pStyle w:val="Prrafodelista"/>
        <w:ind w:left="567"/>
        <w:rPr>
          <w:rFonts w:ascii="Century Gothic" w:hAnsi="Century Gothic" w:cs="Arial"/>
          <w:sz w:val="22"/>
          <w:szCs w:val="22"/>
          <w:lang w:val="es-MX" w:eastAsia="en-US"/>
        </w:rPr>
      </w:pPr>
    </w:p>
    <w:p w:rsidR="00212875" w:rsidRPr="00647555" w:rsidRDefault="00212875" w:rsidP="00212875">
      <w:pPr>
        <w:pStyle w:val="Prrafodelista"/>
        <w:ind w:left="567"/>
        <w:rPr>
          <w:rFonts w:ascii="Century Gothic" w:hAnsi="Century Gothic" w:cs="Arial"/>
          <w:sz w:val="22"/>
          <w:szCs w:val="22"/>
          <w:lang w:val="es-MX" w:eastAsia="en-US"/>
        </w:rPr>
      </w:pPr>
      <w:r w:rsidRPr="00647555">
        <w:rPr>
          <w:rFonts w:ascii="Century Gothic" w:hAnsi="Century Gothic" w:cs="Arial"/>
          <w:sz w:val="22"/>
          <w:szCs w:val="22"/>
          <w:lang w:val="es-MX" w:eastAsia="en-US"/>
        </w:rPr>
        <w:t>Adicionalmente, se debe adjuntar el Anexo 3 “Matriz de Indicadores para Resultados”.</w:t>
      </w:r>
    </w:p>
    <w:p w:rsidR="00212875" w:rsidRPr="00647555" w:rsidRDefault="00212875" w:rsidP="00212875">
      <w:pPr>
        <w:tabs>
          <w:tab w:val="left" w:pos="284"/>
          <w:tab w:val="left" w:pos="426"/>
        </w:tabs>
        <w:spacing w:line="276" w:lineRule="auto"/>
        <w:ind w:left="426" w:hanging="426"/>
        <w:jc w:val="both"/>
        <w:rPr>
          <w:rFonts w:ascii="Century Gothic" w:hAnsi="Century Gothic" w:cs="Arial"/>
          <w:sz w:val="22"/>
          <w:szCs w:val="22"/>
          <w:lang w:val="es-MX"/>
        </w:rPr>
      </w:pPr>
    </w:p>
    <w:p w:rsidR="00212875" w:rsidRPr="00647555" w:rsidRDefault="00212875" w:rsidP="00212875">
      <w:pPr>
        <w:pStyle w:val="Prrafodelista"/>
        <w:numPr>
          <w:ilvl w:val="1"/>
          <w:numId w:val="293"/>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eastAsia="en-US"/>
        </w:rPr>
        <w:t>Las fuentes de información mínimas a utilizar deben ser las ROP o documento normativo, manuales de operación y/o MIR</w:t>
      </w:r>
      <w:r w:rsidRPr="00647555">
        <w:rPr>
          <w:rFonts w:ascii="Century Gothic" w:hAnsi="Century Gothic"/>
          <w:lang w:val="es-MX" w:eastAsia="en-US"/>
        </w:rPr>
        <w:t>.</w:t>
      </w:r>
    </w:p>
    <w:p w:rsidR="00212875" w:rsidRPr="00647555" w:rsidRDefault="00212875" w:rsidP="00212875">
      <w:pPr>
        <w:pStyle w:val="Prrafodelista"/>
        <w:spacing w:line="276" w:lineRule="auto"/>
        <w:ind w:left="567" w:hanging="567"/>
        <w:jc w:val="both"/>
        <w:rPr>
          <w:rFonts w:ascii="Century Gothic" w:hAnsi="Century Gothic" w:cs="Arial"/>
          <w:sz w:val="22"/>
          <w:szCs w:val="22"/>
          <w:lang w:val="es-MX" w:eastAsia="en-US"/>
        </w:rPr>
      </w:pPr>
    </w:p>
    <w:p w:rsidR="00212875" w:rsidRPr="00647555" w:rsidRDefault="00212875" w:rsidP="00212875">
      <w:pPr>
        <w:pStyle w:val="Prrafodelista"/>
        <w:numPr>
          <w:ilvl w:val="1"/>
          <w:numId w:val="293"/>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eastAsia="en-US"/>
        </w:rPr>
        <w:t>La respuesta a esta pregunta debe ser consistente con las respuestas de las preguntas 13, 14, 26 y 38.</w:t>
      </w:r>
    </w:p>
    <w:p w:rsidR="00D075BF" w:rsidRDefault="00D075BF" w:rsidP="00453144">
      <w:pPr>
        <w:tabs>
          <w:tab w:val="left" w:pos="540"/>
        </w:tabs>
        <w:spacing w:line="276" w:lineRule="auto"/>
        <w:jc w:val="both"/>
        <w:rPr>
          <w:rFonts w:ascii="Century Gothic" w:hAnsi="Century Gothic" w:cs="Arial"/>
          <w:b/>
          <w:sz w:val="22"/>
          <w:szCs w:val="22"/>
          <w:lang w:val="es-MX"/>
        </w:rPr>
      </w:pPr>
    </w:p>
    <w:p w:rsidR="00212875" w:rsidRPr="00647555" w:rsidRDefault="00212875" w:rsidP="00453144">
      <w:pPr>
        <w:tabs>
          <w:tab w:val="left" w:pos="540"/>
        </w:tabs>
        <w:spacing w:line="276" w:lineRule="auto"/>
        <w:jc w:val="both"/>
        <w:rPr>
          <w:rFonts w:ascii="Century Gothic" w:hAnsi="Century Gothic" w:cs="Arial"/>
          <w:b/>
          <w:sz w:val="22"/>
          <w:szCs w:val="22"/>
          <w:lang w:val="es-MX"/>
        </w:rPr>
      </w:pPr>
      <w:r w:rsidRPr="00647555">
        <w:rPr>
          <w:rFonts w:ascii="Century Gothic" w:hAnsi="Century Gothic" w:cs="Arial"/>
          <w:b/>
          <w:sz w:val="22"/>
          <w:szCs w:val="22"/>
          <w:lang w:val="es-MX"/>
        </w:rPr>
        <w:lastRenderedPageBreak/>
        <w:t>De la lógica horizontal de la Matriz de Indicadores para resultados</w:t>
      </w:r>
    </w:p>
    <w:p w:rsidR="00B14413" w:rsidRPr="00647555" w:rsidRDefault="00B14413" w:rsidP="00B14413">
      <w:pPr>
        <w:tabs>
          <w:tab w:val="left" w:pos="540"/>
        </w:tabs>
        <w:spacing w:line="276" w:lineRule="auto"/>
        <w:jc w:val="both"/>
        <w:rPr>
          <w:rFonts w:ascii="Century Gothic" w:hAnsi="Century Gothic" w:cs="Arial"/>
          <w:b/>
          <w:sz w:val="22"/>
          <w:szCs w:val="22"/>
          <w:lang w:val="es-MX"/>
        </w:rPr>
      </w:pPr>
    </w:p>
    <w:p w:rsidR="00212875" w:rsidRPr="00647555" w:rsidRDefault="00212875" w:rsidP="00212875">
      <w:pPr>
        <w:pStyle w:val="Prrafodelista"/>
        <w:numPr>
          <w:ilvl w:val="0"/>
          <w:numId w:val="64"/>
        </w:numPr>
        <w:tabs>
          <w:tab w:val="clear" w:pos="360"/>
        </w:tabs>
        <w:spacing w:line="276" w:lineRule="auto"/>
        <w:ind w:left="0" w:hanging="426"/>
        <w:contextualSpacing w:val="0"/>
        <w:jc w:val="both"/>
        <w:rPr>
          <w:rFonts w:ascii="Century Gothic" w:hAnsi="Century Gothic" w:cs="Arial"/>
          <w:b/>
          <w:sz w:val="22"/>
          <w:szCs w:val="22"/>
          <w:lang w:val="es-MX" w:eastAsia="en-US"/>
        </w:rPr>
      </w:pPr>
      <w:r w:rsidRPr="00647555">
        <w:rPr>
          <w:rFonts w:ascii="Century Gothic" w:hAnsi="Century Gothic" w:cs="Arial"/>
          <w:b/>
          <w:iCs/>
          <w:sz w:val="22"/>
          <w:szCs w:val="22"/>
          <w:lang w:val="es-MX"/>
        </w:rPr>
        <w:t>Las</w:t>
      </w:r>
      <w:r w:rsidRPr="00647555">
        <w:rPr>
          <w:rFonts w:ascii="Century Gothic" w:hAnsi="Century Gothic" w:cs="Arial"/>
          <w:b/>
          <w:sz w:val="22"/>
          <w:szCs w:val="22"/>
          <w:lang w:val="es-MX" w:eastAsia="en-US"/>
        </w:rPr>
        <w:t xml:space="preserve"> Fichas Técnicas de los indicadores del programa cuentan con la siguiente información: </w:t>
      </w:r>
    </w:p>
    <w:p w:rsidR="00212875" w:rsidRPr="00647555" w:rsidRDefault="00212875" w:rsidP="00212875">
      <w:pPr>
        <w:pStyle w:val="Prrafodelista"/>
        <w:numPr>
          <w:ilvl w:val="0"/>
          <w:numId w:val="229"/>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Nombre.</w:t>
      </w:r>
    </w:p>
    <w:p w:rsidR="00212875" w:rsidRPr="00647555" w:rsidRDefault="00212875" w:rsidP="00212875">
      <w:pPr>
        <w:pStyle w:val="Prrafodelista"/>
        <w:numPr>
          <w:ilvl w:val="0"/>
          <w:numId w:val="229"/>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Definición.</w:t>
      </w:r>
    </w:p>
    <w:p w:rsidR="00212875" w:rsidRPr="00647555" w:rsidRDefault="00212875" w:rsidP="00212875">
      <w:pPr>
        <w:pStyle w:val="Prrafodelista"/>
        <w:numPr>
          <w:ilvl w:val="0"/>
          <w:numId w:val="229"/>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Método de cálculo.</w:t>
      </w:r>
    </w:p>
    <w:p w:rsidR="00212875" w:rsidRPr="00647555" w:rsidRDefault="00212875" w:rsidP="00212875">
      <w:pPr>
        <w:pStyle w:val="Prrafodelista"/>
        <w:numPr>
          <w:ilvl w:val="0"/>
          <w:numId w:val="229"/>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Unidad de Medida.</w:t>
      </w:r>
    </w:p>
    <w:p w:rsidR="00212875" w:rsidRPr="00647555" w:rsidRDefault="00212875" w:rsidP="00212875">
      <w:pPr>
        <w:pStyle w:val="Prrafodelista"/>
        <w:numPr>
          <w:ilvl w:val="0"/>
          <w:numId w:val="229"/>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Frecuencia de Medición.</w:t>
      </w:r>
    </w:p>
    <w:p w:rsidR="00212875" w:rsidRPr="00647555" w:rsidRDefault="00212875" w:rsidP="00212875">
      <w:pPr>
        <w:pStyle w:val="Prrafodelista"/>
        <w:numPr>
          <w:ilvl w:val="0"/>
          <w:numId w:val="229"/>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Línea base.</w:t>
      </w:r>
    </w:p>
    <w:p w:rsidR="00212875" w:rsidRPr="00647555" w:rsidRDefault="00212875" w:rsidP="00212875">
      <w:pPr>
        <w:pStyle w:val="Prrafodelista"/>
        <w:numPr>
          <w:ilvl w:val="0"/>
          <w:numId w:val="229"/>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Metas.</w:t>
      </w:r>
    </w:p>
    <w:p w:rsidR="00212875" w:rsidRPr="00647555" w:rsidRDefault="00212875" w:rsidP="00212875">
      <w:pPr>
        <w:pStyle w:val="Prrafodelista"/>
        <w:numPr>
          <w:ilvl w:val="0"/>
          <w:numId w:val="229"/>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Comportamiento del ind</w:t>
      </w:r>
      <w:r w:rsidR="001215A4" w:rsidRPr="00647555">
        <w:rPr>
          <w:rFonts w:ascii="Century Gothic" w:hAnsi="Century Gothic" w:cs="Arial"/>
          <w:b/>
          <w:sz w:val="22"/>
          <w:szCs w:val="22"/>
          <w:lang w:val="es-MX" w:eastAsia="en-US"/>
        </w:rPr>
        <w:t>icador (ascendente, descendente</w:t>
      </w:r>
      <w:r w:rsidRPr="00647555">
        <w:rPr>
          <w:rFonts w:ascii="Century Gothic" w:hAnsi="Century Gothic" w:cs="Arial"/>
          <w:b/>
          <w:sz w:val="22"/>
          <w:szCs w:val="22"/>
          <w:lang w:val="es-MX" w:eastAsia="en-US"/>
        </w:rPr>
        <w:t>).</w:t>
      </w:r>
    </w:p>
    <w:p w:rsidR="00212875" w:rsidRPr="00647555" w:rsidRDefault="00212875" w:rsidP="00212875">
      <w:pPr>
        <w:spacing w:line="276" w:lineRule="auto"/>
        <w:ind w:firstLine="567"/>
        <w:jc w:val="both"/>
        <w:rPr>
          <w:rFonts w:ascii="Century Gothic" w:hAnsi="Century Gothic" w:cs="Arial"/>
          <w:b/>
          <w:sz w:val="22"/>
          <w:szCs w:val="22"/>
          <w:lang w:val="es-MX"/>
        </w:rPr>
      </w:pPr>
    </w:p>
    <w:p w:rsidR="00212875" w:rsidRPr="00647555" w:rsidRDefault="00212875" w:rsidP="00212875">
      <w:pPr>
        <w:tabs>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 xml:space="preserve">Si </w:t>
      </w:r>
      <w:r w:rsidRPr="00647555">
        <w:rPr>
          <w:rFonts w:ascii="Century Gothic" w:eastAsia="Times" w:hAnsi="Century Gothic" w:cs="Arial"/>
          <w:iCs/>
          <w:sz w:val="22"/>
          <w:szCs w:val="22"/>
          <w:lang w:val="es-MX" w:eastAsia="es-MX"/>
        </w:rPr>
        <w:t xml:space="preserve">el programa no cuenta con Fichas Técnicas de sus indicadores, </w:t>
      </w:r>
      <w:r w:rsidRPr="00647555">
        <w:rPr>
          <w:rFonts w:ascii="Century Gothic" w:hAnsi="Century Gothic" w:cs="Arial"/>
          <w:sz w:val="22"/>
          <w:szCs w:val="22"/>
          <w:lang w:val="es-MX" w:eastAsia="es-MX"/>
        </w:rPr>
        <w:t xml:space="preserve">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40"/>
        </w:tabs>
        <w:spacing w:line="276" w:lineRule="auto"/>
        <w:jc w:val="both"/>
        <w:rPr>
          <w:rFonts w:ascii="Century Gothic" w:hAnsi="Century Gothic" w:cs="Arial"/>
          <w:sz w:val="22"/>
          <w:szCs w:val="22"/>
          <w:lang w:val="es-MX" w:eastAsia="es-MX"/>
        </w:rPr>
      </w:pPr>
    </w:p>
    <w:p w:rsidR="00212875" w:rsidRPr="00647555" w:rsidRDefault="00212875" w:rsidP="00212875">
      <w:pPr>
        <w:tabs>
          <w:tab w:val="left" w:pos="540"/>
        </w:tabs>
        <w:spacing w:after="240"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41"/>
        <w:gridCol w:w="9196"/>
      </w:tblGrid>
      <w:tr w:rsidR="00212875" w:rsidRPr="00647555" w:rsidTr="00A676E6">
        <w:trPr>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196"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196"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Del 0% al 49% de las Fichas Técnicas de los indicadores del programa tienen las características establecidas.</w:t>
            </w:r>
          </w:p>
        </w:tc>
      </w:tr>
      <w:tr w:rsidR="00212875" w:rsidRPr="00B95696" w:rsidTr="00A676E6">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196"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Del 50% al 69% de las Fichas Técnicas de los indicadores del programa tienen las características establecidas.</w:t>
            </w:r>
          </w:p>
        </w:tc>
      </w:tr>
      <w:tr w:rsidR="00212875" w:rsidRPr="00B95696" w:rsidTr="00A676E6">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196"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Del 70% al 84% de las Fichas Técnicas de los indicadores del programa tienen las características establecidas.</w:t>
            </w:r>
          </w:p>
        </w:tc>
      </w:tr>
      <w:tr w:rsidR="00212875" w:rsidRPr="00B95696" w:rsidTr="00A676E6">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196"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Del 85% al 100% de las Fichas Técnicas de los indicadores del programa tienen las características establecidas.</w:t>
            </w:r>
          </w:p>
        </w:tc>
      </w:tr>
    </w:tbl>
    <w:p w:rsidR="00212875" w:rsidRPr="00647555" w:rsidRDefault="00212875" w:rsidP="00212875">
      <w:pPr>
        <w:tabs>
          <w:tab w:val="left" w:pos="284"/>
          <w:tab w:val="left" w:pos="993"/>
        </w:tabs>
        <w:spacing w:line="276" w:lineRule="auto"/>
        <w:jc w:val="both"/>
        <w:rPr>
          <w:rFonts w:ascii="Century Gothic" w:eastAsia="Times" w:hAnsi="Century Gothic" w:cs="Arial"/>
          <w:sz w:val="22"/>
          <w:szCs w:val="22"/>
          <w:lang w:val="es-MX"/>
        </w:rPr>
      </w:pPr>
    </w:p>
    <w:p w:rsidR="00212875" w:rsidRPr="00647555" w:rsidRDefault="00212875" w:rsidP="00212875">
      <w:pPr>
        <w:pStyle w:val="Prrafodelista"/>
        <w:numPr>
          <w:ilvl w:val="1"/>
          <w:numId w:val="294"/>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deben explicar las áreas de mejora de las Fichas Técnicas de los indicadores. </w:t>
      </w:r>
    </w:p>
    <w:p w:rsidR="00212875" w:rsidRPr="00647555" w:rsidRDefault="00212875" w:rsidP="00212875">
      <w:pPr>
        <w:pStyle w:val="Prrafodelista"/>
        <w:tabs>
          <w:tab w:val="left" w:pos="284"/>
          <w:tab w:val="left" w:pos="993"/>
        </w:tabs>
        <w:spacing w:line="276" w:lineRule="auto"/>
        <w:ind w:left="420"/>
        <w:jc w:val="both"/>
        <w:rPr>
          <w:rFonts w:ascii="Century Gothic" w:hAnsi="Century Gothic" w:cs="Arial"/>
          <w:sz w:val="22"/>
          <w:szCs w:val="22"/>
          <w:lang w:val="es-MX"/>
        </w:rPr>
      </w:pPr>
    </w:p>
    <w:p w:rsidR="00212875" w:rsidRPr="00647555" w:rsidRDefault="00212875" w:rsidP="00212875">
      <w:pPr>
        <w:pStyle w:val="Prrafodelista"/>
        <w:tabs>
          <w:tab w:val="left" w:pos="284"/>
          <w:tab w:val="left" w:pos="993"/>
        </w:tabs>
        <w:spacing w:line="276" w:lineRule="auto"/>
        <w:ind w:left="567" w:firstLine="6"/>
        <w:jc w:val="both"/>
        <w:rPr>
          <w:rFonts w:ascii="Century Gothic" w:hAnsi="Century Gothic" w:cs="Arial"/>
          <w:sz w:val="22"/>
          <w:szCs w:val="22"/>
          <w:lang w:val="es-MX"/>
        </w:rPr>
      </w:pPr>
      <w:r w:rsidRPr="00647555">
        <w:rPr>
          <w:rFonts w:ascii="Century Gothic" w:hAnsi="Century Gothic" w:cs="Arial"/>
          <w:sz w:val="22"/>
          <w:szCs w:val="22"/>
          <w:lang w:val="es-MX"/>
        </w:rPr>
        <w:t xml:space="preserve">En el </w:t>
      </w:r>
      <w:r w:rsidRPr="00647555">
        <w:rPr>
          <w:rFonts w:ascii="Century Gothic" w:hAnsi="Century Gothic" w:cs="Arial"/>
          <w:i/>
          <w:sz w:val="22"/>
          <w:szCs w:val="22"/>
          <w:lang w:val="es-MX"/>
        </w:rPr>
        <w:t>Anexo 4 “Indicadores”</w:t>
      </w:r>
      <w:r w:rsidRPr="00647555">
        <w:rPr>
          <w:rFonts w:ascii="Century Gothic" w:hAnsi="Century Gothic" w:cs="Arial"/>
          <w:sz w:val="22"/>
          <w:szCs w:val="22"/>
          <w:lang w:val="es-MX"/>
        </w:rPr>
        <w:t xml:space="preserve">, se debe incluir el resultado del análisis de cada Ficha Técnica de los indicadores de la MIR con respecto a las propiedades señaladas en la pregunta. El formato del Anexo se presenta en la sección XI. </w:t>
      </w:r>
      <w:r w:rsidRPr="00647555">
        <w:rPr>
          <w:rFonts w:ascii="Century Gothic" w:hAnsi="Century Gothic" w:cs="Arial"/>
          <w:i/>
          <w:sz w:val="22"/>
          <w:szCs w:val="22"/>
          <w:lang w:val="es-MX"/>
        </w:rPr>
        <w:t>Formatos de Anexos</w:t>
      </w:r>
      <w:r w:rsidRPr="00647555">
        <w:rPr>
          <w:rFonts w:ascii="Century Gothic" w:hAnsi="Century Gothic" w:cs="Arial"/>
          <w:sz w:val="22"/>
          <w:szCs w:val="22"/>
          <w:lang w:val="es-MX"/>
        </w:rPr>
        <w:t xml:space="preserve"> de estos Términos de Referencia.</w:t>
      </w:r>
    </w:p>
    <w:p w:rsidR="00212875" w:rsidRPr="00647555" w:rsidRDefault="00212875" w:rsidP="00212875">
      <w:pPr>
        <w:pStyle w:val="Prrafodelista"/>
        <w:tabs>
          <w:tab w:val="left" w:pos="284"/>
          <w:tab w:val="left" w:pos="993"/>
        </w:tabs>
        <w:spacing w:line="276" w:lineRule="auto"/>
        <w:ind w:left="420"/>
        <w:jc w:val="both"/>
        <w:rPr>
          <w:rFonts w:ascii="Century Gothic" w:hAnsi="Century Gothic" w:cs="Arial"/>
          <w:sz w:val="22"/>
          <w:szCs w:val="22"/>
          <w:lang w:val="es-MX"/>
        </w:rPr>
      </w:pPr>
    </w:p>
    <w:p w:rsidR="00212875" w:rsidRPr="00647555" w:rsidRDefault="00212875" w:rsidP="00212875">
      <w:pPr>
        <w:pStyle w:val="Prrafodelista"/>
        <w:numPr>
          <w:ilvl w:val="1"/>
          <w:numId w:val="294"/>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la MIR y Fichas Técnicas de los indicadores.</w:t>
      </w:r>
    </w:p>
    <w:p w:rsidR="00212875" w:rsidRPr="00647555" w:rsidRDefault="00212875" w:rsidP="00212875">
      <w:pPr>
        <w:pStyle w:val="Prrafodelista"/>
        <w:tabs>
          <w:tab w:val="left" w:pos="284"/>
          <w:tab w:val="left" w:pos="567"/>
        </w:tabs>
        <w:spacing w:line="276" w:lineRule="auto"/>
        <w:ind w:left="420"/>
        <w:jc w:val="both"/>
        <w:rPr>
          <w:rFonts w:ascii="Century Gothic" w:hAnsi="Century Gothic" w:cs="Arial"/>
          <w:sz w:val="22"/>
          <w:szCs w:val="22"/>
          <w:lang w:val="es-MX"/>
        </w:rPr>
      </w:pPr>
    </w:p>
    <w:p w:rsidR="00212875" w:rsidRPr="00647555" w:rsidRDefault="00212875" w:rsidP="00212875">
      <w:pPr>
        <w:pStyle w:val="Prrafodelista"/>
        <w:numPr>
          <w:ilvl w:val="1"/>
          <w:numId w:val="294"/>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lastRenderedPageBreak/>
        <w:t>La respuesta a esta pregunta debe ser consistente con las respuestas de las preguntas 12 y 41.</w:t>
      </w:r>
    </w:p>
    <w:p w:rsidR="00212875" w:rsidRPr="00647555" w:rsidRDefault="00212875" w:rsidP="00212875">
      <w:pPr>
        <w:pStyle w:val="Prrafodelista"/>
        <w:tabs>
          <w:tab w:val="left" w:pos="284"/>
          <w:tab w:val="left" w:pos="993"/>
        </w:tabs>
        <w:spacing w:line="276" w:lineRule="auto"/>
        <w:ind w:left="420"/>
        <w:jc w:val="both"/>
        <w:rPr>
          <w:rFonts w:ascii="Century Gothic" w:hAnsi="Century Gothic" w:cs="Arial"/>
          <w:sz w:val="22"/>
          <w:szCs w:val="22"/>
          <w:lang w:val="es-MX"/>
        </w:rPr>
      </w:pPr>
    </w:p>
    <w:p w:rsidR="00212875" w:rsidRPr="00647555" w:rsidRDefault="00453144" w:rsidP="00212875">
      <w:pPr>
        <w:pStyle w:val="Prrafodelista"/>
        <w:tabs>
          <w:tab w:val="left" w:pos="284"/>
          <w:tab w:val="left" w:pos="993"/>
        </w:tabs>
        <w:spacing w:line="276" w:lineRule="auto"/>
        <w:ind w:left="420"/>
        <w:jc w:val="both"/>
        <w:rPr>
          <w:rFonts w:ascii="Century Gothic" w:hAnsi="Century Gothic" w:cs="Arial"/>
          <w:sz w:val="22"/>
          <w:szCs w:val="22"/>
          <w:lang w:val="es-MX"/>
        </w:rPr>
      </w:pPr>
      <w:r w:rsidRPr="00647555">
        <w:rPr>
          <w:rFonts w:ascii="Century Gothic" w:hAnsi="Century Gothic" w:cs="Arial"/>
          <w:sz w:val="22"/>
          <w:szCs w:val="22"/>
          <w:lang w:val="es-MX"/>
        </w:rPr>
        <w:br w:type="page"/>
      </w:r>
    </w:p>
    <w:p w:rsidR="00212875" w:rsidRPr="00647555" w:rsidRDefault="00212875" w:rsidP="00212875">
      <w:pPr>
        <w:pStyle w:val="Prrafodelista"/>
        <w:numPr>
          <w:ilvl w:val="0"/>
          <w:numId w:val="64"/>
        </w:numPr>
        <w:tabs>
          <w:tab w:val="clear" w:pos="360"/>
        </w:tabs>
        <w:spacing w:line="276" w:lineRule="auto"/>
        <w:ind w:left="0" w:hanging="426"/>
        <w:contextualSpacing w:val="0"/>
        <w:jc w:val="both"/>
        <w:rPr>
          <w:rFonts w:ascii="Century Gothic" w:hAnsi="Century Gothic" w:cs="Arial"/>
          <w:sz w:val="22"/>
          <w:szCs w:val="22"/>
          <w:lang w:val="es-MX" w:eastAsia="en-US"/>
        </w:rPr>
      </w:pPr>
      <w:r w:rsidRPr="00647555">
        <w:rPr>
          <w:rFonts w:ascii="Century Gothic" w:hAnsi="Century Gothic" w:cs="Arial"/>
          <w:b/>
          <w:sz w:val="22"/>
          <w:szCs w:val="22"/>
          <w:lang w:val="es-MX" w:eastAsia="en-US"/>
        </w:rPr>
        <w:lastRenderedPageBreak/>
        <w:t xml:space="preserve"> Las </w:t>
      </w:r>
      <w:r w:rsidRPr="00647555">
        <w:rPr>
          <w:rFonts w:ascii="Century Gothic" w:hAnsi="Century Gothic" w:cs="Arial"/>
          <w:b/>
          <w:iCs/>
          <w:sz w:val="22"/>
          <w:szCs w:val="22"/>
          <w:lang w:val="es-MX"/>
        </w:rPr>
        <w:t>metas</w:t>
      </w:r>
      <w:r w:rsidRPr="00647555">
        <w:rPr>
          <w:rFonts w:ascii="Century Gothic" w:hAnsi="Century Gothic" w:cs="Arial"/>
          <w:b/>
          <w:sz w:val="22"/>
          <w:szCs w:val="22"/>
          <w:lang w:val="es-MX" w:eastAsia="en-US"/>
        </w:rPr>
        <w:t xml:space="preserve"> de los indicadores de la MIR del programa tienen las siguientes características: </w:t>
      </w:r>
    </w:p>
    <w:p w:rsidR="00212875" w:rsidRPr="00647555" w:rsidRDefault="00212875" w:rsidP="00212875">
      <w:pPr>
        <w:pStyle w:val="Prrafodelista"/>
        <w:numPr>
          <w:ilvl w:val="0"/>
          <w:numId w:val="77"/>
        </w:numPr>
        <w:tabs>
          <w:tab w:val="left" w:pos="540"/>
        </w:tabs>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 xml:space="preserve">Cuentan con unidad de medida. </w:t>
      </w:r>
    </w:p>
    <w:p w:rsidR="00212875" w:rsidRPr="00647555" w:rsidRDefault="00212875" w:rsidP="00212875">
      <w:pPr>
        <w:pStyle w:val="Prrafodelista"/>
        <w:numPr>
          <w:ilvl w:val="0"/>
          <w:numId w:val="77"/>
        </w:numPr>
        <w:tabs>
          <w:tab w:val="left" w:pos="540"/>
        </w:tabs>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Están orientadas a impulsar el desempeño, es decir, no son laxas.</w:t>
      </w:r>
    </w:p>
    <w:p w:rsidR="00212875" w:rsidRPr="00647555" w:rsidRDefault="00212875" w:rsidP="00212875">
      <w:pPr>
        <w:pStyle w:val="Prrafodelista"/>
        <w:numPr>
          <w:ilvl w:val="0"/>
          <w:numId w:val="77"/>
        </w:numPr>
        <w:tabs>
          <w:tab w:val="left" w:pos="709"/>
        </w:tabs>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eastAsia="en-US"/>
        </w:rPr>
      </w:pPr>
      <w:r w:rsidRPr="00647555">
        <w:rPr>
          <w:rFonts w:ascii="Century Gothic" w:hAnsi="Century Gothic" w:cs="Arial"/>
          <w:b/>
          <w:sz w:val="22"/>
          <w:szCs w:val="22"/>
          <w:lang w:val="es-MX" w:eastAsia="en-US"/>
        </w:rPr>
        <w:t xml:space="preserve">Son factibles de alcanzar considerando los plazos y los recursos humanos y financieros con los que cuenta el programa. </w:t>
      </w:r>
    </w:p>
    <w:p w:rsidR="00212875" w:rsidRPr="00647555" w:rsidRDefault="00212875" w:rsidP="00212875">
      <w:pPr>
        <w:pStyle w:val="Prrafodelista"/>
        <w:tabs>
          <w:tab w:val="left" w:pos="709"/>
        </w:tabs>
        <w:spacing w:line="276" w:lineRule="auto"/>
        <w:jc w:val="both"/>
        <w:rPr>
          <w:rFonts w:ascii="Century Gothic" w:hAnsi="Century Gothic" w:cs="Arial"/>
          <w:sz w:val="22"/>
          <w:szCs w:val="22"/>
          <w:lang w:val="es-MX" w:eastAsia="en-US"/>
        </w:rPr>
      </w:pPr>
    </w:p>
    <w:p w:rsidR="00212875" w:rsidRPr="00647555" w:rsidRDefault="00212875" w:rsidP="00212875">
      <w:pPr>
        <w:tabs>
          <w:tab w:val="left" w:pos="0"/>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rPr>
        <w:t>Si las metas del programa no cumplen con alguna de las características establecidas</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0"/>
        </w:tabs>
        <w:spacing w:line="276" w:lineRule="auto"/>
        <w:jc w:val="both"/>
        <w:rPr>
          <w:rFonts w:ascii="Century Gothic" w:hAnsi="Century Gothic" w:cs="Arial"/>
          <w:sz w:val="22"/>
          <w:szCs w:val="22"/>
          <w:lang w:val="es-MX" w:eastAsia="es-MX"/>
        </w:rPr>
      </w:pPr>
    </w:p>
    <w:p w:rsidR="00212875" w:rsidRPr="00647555" w:rsidRDefault="00212875" w:rsidP="00212875">
      <w:pPr>
        <w:tabs>
          <w:tab w:val="left" w:pos="567"/>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66"/>
        <w:gridCol w:w="9129"/>
      </w:tblGrid>
      <w:tr w:rsidR="00212875" w:rsidRPr="00647555" w:rsidTr="00A676E6">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129"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jc w:val="center"/>
        </w:trPr>
        <w:tc>
          <w:tcPr>
            <w:tcW w:w="766"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12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Del 0% al 49% de las metas de los indicadores del programa tienen las características establecidas.</w:t>
            </w:r>
          </w:p>
        </w:tc>
      </w:tr>
      <w:tr w:rsidR="00212875" w:rsidRPr="00B95696" w:rsidTr="00A676E6">
        <w:trPr>
          <w:jc w:val="center"/>
        </w:trPr>
        <w:tc>
          <w:tcPr>
            <w:tcW w:w="766"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12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Del 50% al 69% de las metas de los indicadores del programa tienen las características establecidas.</w:t>
            </w:r>
          </w:p>
        </w:tc>
      </w:tr>
      <w:tr w:rsidR="00212875" w:rsidRPr="00B95696" w:rsidTr="00A676E6">
        <w:trPr>
          <w:jc w:val="center"/>
        </w:trPr>
        <w:tc>
          <w:tcPr>
            <w:tcW w:w="766"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12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Del 70% al 84% de las metas de los indicadores del programa tienen las características establecidas.</w:t>
            </w:r>
          </w:p>
        </w:tc>
      </w:tr>
      <w:tr w:rsidR="00212875" w:rsidRPr="00B95696" w:rsidTr="00A676E6">
        <w:trPr>
          <w:jc w:val="center"/>
        </w:trPr>
        <w:tc>
          <w:tcPr>
            <w:tcW w:w="766"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12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Del 85% al 100% de las metas de los indicadores del programa tienen las características establecidas.</w:t>
            </w:r>
          </w:p>
        </w:tc>
      </w:tr>
    </w:tbl>
    <w:p w:rsidR="00212875" w:rsidRPr="00647555" w:rsidRDefault="00212875" w:rsidP="00212875">
      <w:pPr>
        <w:tabs>
          <w:tab w:val="left" w:pos="284"/>
          <w:tab w:val="left" w:pos="709"/>
        </w:tabs>
        <w:spacing w:line="276" w:lineRule="auto"/>
        <w:jc w:val="both"/>
        <w:rPr>
          <w:rFonts w:ascii="Century Gothic" w:hAnsi="Century Gothic" w:cs="Arial"/>
          <w:sz w:val="22"/>
          <w:szCs w:val="22"/>
          <w:lang w:val="es-MX"/>
        </w:rPr>
      </w:pPr>
    </w:p>
    <w:p w:rsidR="00212875" w:rsidRPr="00647555" w:rsidRDefault="00212875" w:rsidP="00212875">
      <w:pPr>
        <w:pStyle w:val="Prrafodelista"/>
        <w:numPr>
          <w:ilvl w:val="1"/>
          <w:numId w:val="295"/>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 indicar la forma en que el programa establece sus metas y la información que utiliza para la construcción de las mismas. Las metas son del ejercicio fiscal evaluado. Las características de cada meta deben de analizarse en una matriz que integre el cumplimiento por característica, las causas por las que se considera no cumplen con alguna de las características y propuestas de mejora. La matriz debe adjuntarse en el formato </w:t>
      </w:r>
      <w:r w:rsidRPr="00647555">
        <w:rPr>
          <w:rFonts w:ascii="Century Gothic" w:hAnsi="Century Gothic" w:cs="Arial"/>
          <w:i/>
          <w:sz w:val="22"/>
          <w:szCs w:val="22"/>
          <w:lang w:val="es-MX"/>
        </w:rPr>
        <w:t>Anexo 5 “Metas del programa”</w:t>
      </w:r>
      <w:r w:rsidRPr="00647555">
        <w:rPr>
          <w:rFonts w:ascii="Century Gothic" w:hAnsi="Century Gothic" w:cs="Arial"/>
          <w:sz w:val="22"/>
          <w:szCs w:val="22"/>
          <w:lang w:val="es-MX"/>
        </w:rPr>
        <w:t xml:space="preserve">. El formato del Anexo se presenta en la sección XI. </w:t>
      </w:r>
      <w:r w:rsidRPr="00647555">
        <w:rPr>
          <w:rFonts w:ascii="Century Gothic" w:hAnsi="Century Gothic" w:cs="Arial"/>
          <w:i/>
          <w:sz w:val="22"/>
          <w:szCs w:val="22"/>
          <w:lang w:val="es-MX"/>
        </w:rPr>
        <w:t>Formatos de Anexos</w:t>
      </w:r>
      <w:r w:rsidRPr="00647555">
        <w:rPr>
          <w:rFonts w:ascii="Century Gothic" w:hAnsi="Century Gothic" w:cs="Arial"/>
          <w:sz w:val="22"/>
          <w:szCs w:val="22"/>
          <w:lang w:val="es-MX"/>
        </w:rPr>
        <w:t xml:space="preserve"> de estos Términos de Referencia.</w:t>
      </w:r>
    </w:p>
    <w:p w:rsidR="00212875" w:rsidRPr="00647555" w:rsidRDefault="00212875" w:rsidP="00212875">
      <w:pPr>
        <w:pStyle w:val="Prrafodelista"/>
        <w:tabs>
          <w:tab w:val="left" w:pos="284"/>
          <w:tab w:val="left" w:pos="709"/>
        </w:tabs>
        <w:spacing w:line="276" w:lineRule="auto"/>
        <w:ind w:left="420"/>
        <w:jc w:val="both"/>
        <w:rPr>
          <w:rFonts w:ascii="Century Gothic" w:hAnsi="Century Gothic" w:cs="Arial"/>
          <w:sz w:val="22"/>
          <w:szCs w:val="22"/>
          <w:lang w:val="es-MX"/>
        </w:rPr>
      </w:pPr>
    </w:p>
    <w:p w:rsidR="00212875" w:rsidRPr="00647555" w:rsidRDefault="00212875" w:rsidP="00212875">
      <w:pPr>
        <w:pStyle w:val="Prrafodelista"/>
        <w:numPr>
          <w:ilvl w:val="1"/>
          <w:numId w:val="295"/>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Las fuentes de información mínimas a utilizar deben ser las ROP o documento normativo, la MIR, Fichas Técnicas de los indicadores, documentos de planeación. </w:t>
      </w:r>
    </w:p>
    <w:p w:rsidR="00212875" w:rsidRPr="00647555" w:rsidRDefault="00212875" w:rsidP="00212875">
      <w:pPr>
        <w:pStyle w:val="Prrafodelista"/>
        <w:rPr>
          <w:rFonts w:ascii="Century Gothic" w:hAnsi="Century Gothic" w:cs="Arial"/>
          <w:sz w:val="22"/>
          <w:szCs w:val="22"/>
          <w:lang w:val="es-MX"/>
        </w:rPr>
      </w:pPr>
    </w:p>
    <w:p w:rsidR="00212875" w:rsidRPr="00647555" w:rsidRDefault="00212875" w:rsidP="008C5632">
      <w:pPr>
        <w:pStyle w:val="Prrafodelista"/>
        <w:numPr>
          <w:ilvl w:val="1"/>
          <w:numId w:val="295"/>
        </w:numPr>
        <w:tabs>
          <w:tab w:val="left" w:pos="284"/>
          <w:tab w:val="left" w:pos="426"/>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de las preguntas 11, 14, 15 y 41.</w:t>
      </w:r>
    </w:p>
    <w:p w:rsidR="00212875" w:rsidRPr="00647555" w:rsidRDefault="007800FF" w:rsidP="00212875">
      <w:pPr>
        <w:pStyle w:val="Prrafodelista"/>
        <w:tabs>
          <w:tab w:val="left" w:pos="284"/>
          <w:tab w:val="left" w:pos="567"/>
        </w:tabs>
        <w:spacing w:line="276" w:lineRule="auto"/>
        <w:ind w:left="567"/>
        <w:jc w:val="both"/>
        <w:rPr>
          <w:rFonts w:ascii="Century Gothic" w:hAnsi="Century Gothic" w:cs="Arial"/>
          <w:sz w:val="22"/>
          <w:szCs w:val="22"/>
          <w:lang w:val="es-MX"/>
        </w:rPr>
      </w:pPr>
      <w:r w:rsidRPr="00647555">
        <w:rPr>
          <w:rFonts w:ascii="Century Gothic" w:hAnsi="Century Gothic" w:cs="Arial"/>
          <w:sz w:val="22"/>
          <w:szCs w:val="22"/>
          <w:lang w:val="es-MX"/>
        </w:rPr>
        <w:br w:type="page"/>
      </w:r>
    </w:p>
    <w:p w:rsidR="00212875" w:rsidRPr="00647555" w:rsidRDefault="00212875" w:rsidP="007800FF">
      <w:pPr>
        <w:numPr>
          <w:ilvl w:val="1"/>
          <w:numId w:val="308"/>
        </w:numPr>
        <w:spacing w:line="276" w:lineRule="auto"/>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lastRenderedPageBreak/>
        <w:t>Análisis de posibles complementariedades y coincidencias con otros programas federales</w:t>
      </w:r>
    </w:p>
    <w:p w:rsidR="007800FF" w:rsidRPr="00647555" w:rsidRDefault="007800FF" w:rsidP="007800FF">
      <w:pPr>
        <w:spacing w:line="276" w:lineRule="auto"/>
        <w:ind w:left="1440"/>
        <w:rPr>
          <w:rFonts w:ascii="Century Gothic" w:eastAsia="Times" w:hAnsi="Century Gothic" w:cs="Arial"/>
          <w:b/>
          <w:bCs/>
          <w:smallCaps/>
          <w:sz w:val="22"/>
          <w:szCs w:val="22"/>
          <w:lang w:val="es-MX"/>
        </w:rPr>
      </w:pP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eastAsia="en-US"/>
        </w:rPr>
      </w:pPr>
      <w:r w:rsidRPr="00647555">
        <w:rPr>
          <w:rFonts w:ascii="Century Gothic" w:hAnsi="Century Gothic" w:cs="Arial"/>
          <w:b/>
          <w:sz w:val="22"/>
          <w:szCs w:val="22"/>
          <w:lang w:val="es-MX" w:eastAsia="en-US"/>
        </w:rPr>
        <w:t>¿Con cuáles programas federales y/o acciones de desarrollo social en otros niveles de gobierno y en qué aspectos el programa evaluado podría tener complementariedad y/o coincidencias?</w:t>
      </w:r>
    </w:p>
    <w:p w:rsidR="00212875" w:rsidRPr="00647555" w:rsidRDefault="00212875" w:rsidP="00212875">
      <w:pPr>
        <w:tabs>
          <w:tab w:val="left" w:pos="567"/>
        </w:tabs>
        <w:spacing w:line="276" w:lineRule="auto"/>
        <w:ind w:left="1418"/>
        <w:jc w:val="center"/>
        <w:rPr>
          <w:rFonts w:ascii="Century Gothic" w:eastAsia="Times" w:hAnsi="Century Gothic" w:cs="Arial"/>
          <w:b/>
          <w:bCs/>
          <w:smallCaps/>
          <w:sz w:val="22"/>
          <w:szCs w:val="22"/>
          <w:lang w:val="es-MX"/>
        </w:rPr>
      </w:pPr>
    </w:p>
    <w:p w:rsidR="00212875" w:rsidRPr="00647555" w:rsidRDefault="00212875" w:rsidP="00212875">
      <w:pPr>
        <w:tabs>
          <w:tab w:val="left" w:pos="567"/>
        </w:tabs>
        <w:spacing w:line="276" w:lineRule="auto"/>
        <w:ind w:left="426" w:hanging="426"/>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 xml:space="preserve">No </w:t>
      </w:r>
      <w:r w:rsidRPr="00647555">
        <w:rPr>
          <w:rFonts w:ascii="Century Gothic" w:hAnsi="Century Gothic" w:cs="Arial"/>
          <w:sz w:val="22"/>
          <w:szCs w:val="22"/>
          <w:lang w:val="es-MX"/>
        </w:rPr>
        <w:t>procede</w:t>
      </w:r>
      <w:r w:rsidRPr="00647555">
        <w:rPr>
          <w:rFonts w:ascii="Century Gothic" w:eastAsia="Times" w:hAnsi="Century Gothic" w:cs="Arial"/>
          <w:sz w:val="22"/>
          <w:szCs w:val="22"/>
          <w:lang w:val="es-MX"/>
        </w:rPr>
        <w:t xml:space="preserve"> valoración cuantitativa. </w:t>
      </w:r>
    </w:p>
    <w:p w:rsidR="00212875" w:rsidRPr="00647555" w:rsidRDefault="00212875" w:rsidP="00212875">
      <w:pPr>
        <w:tabs>
          <w:tab w:val="left" w:pos="567"/>
        </w:tabs>
        <w:spacing w:line="276" w:lineRule="auto"/>
        <w:ind w:left="426" w:hanging="426"/>
        <w:jc w:val="both"/>
        <w:rPr>
          <w:rFonts w:ascii="Century Gothic" w:eastAsia="Times" w:hAnsi="Century Gothic" w:cs="Arial"/>
          <w:sz w:val="22"/>
          <w:szCs w:val="22"/>
          <w:lang w:val="es-MX"/>
        </w:rPr>
      </w:pPr>
    </w:p>
    <w:p w:rsidR="00212875" w:rsidRPr="00647555" w:rsidRDefault="00212875" w:rsidP="008C5632">
      <w:pPr>
        <w:pStyle w:val="Prrafodelista"/>
        <w:numPr>
          <w:ilvl w:val="1"/>
          <w:numId w:val="64"/>
        </w:numPr>
        <w:tabs>
          <w:tab w:val="clear" w:pos="1134"/>
          <w:tab w:val="left" w:pos="284"/>
          <w:tab w:val="num" w:pos="567"/>
          <w:tab w:val="left" w:pos="709"/>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 incluir el análisis que consideren los siguientes aspectos para determinar coincidencias o complementariedades: a) el Propósito de los programas y/o acciones de desarrollo social en otros niveles de gobierno, b) la definición de la población objetivo, c) los tipos de apoyo otorgados por el programa y d) la cobertura del programa. </w:t>
      </w:r>
    </w:p>
    <w:p w:rsidR="00212875" w:rsidRPr="00647555" w:rsidRDefault="00212875" w:rsidP="00212875">
      <w:pPr>
        <w:pStyle w:val="Prrafodelista"/>
        <w:tabs>
          <w:tab w:val="left" w:pos="284"/>
          <w:tab w:val="left" w:pos="709"/>
          <w:tab w:val="left" w:pos="993"/>
        </w:tabs>
        <w:spacing w:line="276" w:lineRule="auto"/>
        <w:ind w:left="567" w:hanging="567"/>
        <w:jc w:val="both"/>
        <w:rPr>
          <w:rFonts w:ascii="Century Gothic" w:hAnsi="Century Gothic" w:cs="Arial"/>
          <w:sz w:val="22"/>
          <w:szCs w:val="22"/>
          <w:lang w:val="es-MX"/>
        </w:rPr>
      </w:pPr>
    </w:p>
    <w:p w:rsidR="00212875" w:rsidRPr="00647555" w:rsidRDefault="00212875" w:rsidP="00212875">
      <w:pPr>
        <w:pStyle w:val="Prrafodelista"/>
        <w:tabs>
          <w:tab w:val="left" w:pos="284"/>
          <w:tab w:val="left" w:pos="709"/>
        </w:tabs>
        <w:spacing w:line="276" w:lineRule="auto"/>
        <w:ind w:left="567"/>
        <w:jc w:val="both"/>
        <w:rPr>
          <w:rFonts w:ascii="Century Gothic" w:hAnsi="Century Gothic" w:cs="Arial"/>
          <w:sz w:val="22"/>
          <w:szCs w:val="22"/>
          <w:lang w:val="es-MX"/>
        </w:rPr>
      </w:pPr>
      <w:r w:rsidRPr="00647555">
        <w:rPr>
          <w:rFonts w:ascii="Century Gothic" w:hAnsi="Century Gothic" w:cs="Arial"/>
          <w:sz w:val="22"/>
          <w:szCs w:val="22"/>
          <w:lang w:val="es-MX"/>
        </w:rPr>
        <w:t xml:space="preserve">En el formato del </w:t>
      </w:r>
      <w:r w:rsidRPr="00647555">
        <w:rPr>
          <w:rFonts w:ascii="Century Gothic" w:hAnsi="Century Gothic" w:cs="Arial"/>
          <w:i/>
          <w:sz w:val="22"/>
          <w:szCs w:val="22"/>
          <w:lang w:val="es-MX"/>
        </w:rPr>
        <w:t xml:space="preserve">Anexo 6 “Complementariedad y coincidencias entre programas federales </w:t>
      </w:r>
      <w:r w:rsidRPr="00647555">
        <w:rPr>
          <w:rFonts w:ascii="Century Gothic" w:hAnsi="Century Gothic" w:cs="Arial"/>
          <w:sz w:val="22"/>
          <w:szCs w:val="22"/>
          <w:lang w:val="es-MX"/>
        </w:rPr>
        <w:t>y/o acciones de desarrollo social en otros niveles de gobierno</w:t>
      </w:r>
      <w:r w:rsidRPr="00647555">
        <w:rPr>
          <w:rFonts w:ascii="Century Gothic" w:hAnsi="Century Gothic" w:cs="Arial"/>
          <w:i/>
          <w:sz w:val="22"/>
          <w:szCs w:val="22"/>
          <w:lang w:val="es-MX"/>
        </w:rPr>
        <w:t>”</w:t>
      </w:r>
      <w:r w:rsidRPr="00647555">
        <w:rPr>
          <w:rFonts w:ascii="Century Gothic" w:hAnsi="Century Gothic" w:cs="Arial"/>
          <w:sz w:val="22"/>
          <w:szCs w:val="22"/>
          <w:lang w:val="es-MX"/>
        </w:rPr>
        <w:t xml:space="preserve">, se deben incluir </w:t>
      </w:r>
      <w:r w:rsidR="00B52FD2">
        <w:rPr>
          <w:rFonts w:ascii="Century Gothic" w:hAnsi="Century Gothic" w:cs="Arial"/>
          <w:sz w:val="22"/>
          <w:szCs w:val="22"/>
          <w:lang w:val="es-MX"/>
        </w:rPr>
        <w:t xml:space="preserve">las citas de </w:t>
      </w:r>
      <w:r w:rsidRPr="00647555">
        <w:rPr>
          <w:rFonts w:ascii="Century Gothic" w:hAnsi="Century Gothic" w:cs="Arial"/>
          <w:sz w:val="22"/>
          <w:szCs w:val="22"/>
          <w:lang w:val="es-MX"/>
        </w:rPr>
        <w:t xml:space="preserve">los textos </w:t>
      </w:r>
      <w:r w:rsidR="00B52FD2">
        <w:rPr>
          <w:rFonts w:ascii="Century Gothic" w:hAnsi="Century Gothic" w:cs="Arial"/>
          <w:sz w:val="22"/>
          <w:szCs w:val="22"/>
          <w:lang w:val="es-MX"/>
        </w:rPr>
        <w:t xml:space="preserve">que son </w:t>
      </w:r>
      <w:r w:rsidRPr="00647555">
        <w:rPr>
          <w:rFonts w:ascii="Century Gothic" w:hAnsi="Century Gothic" w:cs="Arial"/>
          <w:sz w:val="22"/>
          <w:szCs w:val="22"/>
          <w:lang w:val="es-MX"/>
        </w:rPr>
        <w:t xml:space="preserve">similares </w:t>
      </w:r>
      <w:r w:rsidR="00B52FD2">
        <w:rPr>
          <w:rFonts w:ascii="Century Gothic" w:hAnsi="Century Gothic" w:cs="Arial"/>
          <w:sz w:val="22"/>
          <w:szCs w:val="22"/>
          <w:lang w:val="es-MX"/>
        </w:rPr>
        <w:t>entre e</w:t>
      </w:r>
      <w:r w:rsidRPr="00647555">
        <w:rPr>
          <w:rFonts w:ascii="Century Gothic" w:hAnsi="Century Gothic" w:cs="Arial"/>
          <w:sz w:val="22"/>
          <w:szCs w:val="22"/>
          <w:lang w:val="es-MX"/>
        </w:rPr>
        <w:t xml:space="preserve">l programa evaluado y los otros programas federales y/o acciones de desarrollo social en otros niveles de gobierno. Mediante </w:t>
      </w:r>
      <w:r w:rsidR="00B52FD2">
        <w:rPr>
          <w:rFonts w:ascii="Century Gothic" w:hAnsi="Century Gothic" w:cs="Arial"/>
          <w:sz w:val="22"/>
          <w:szCs w:val="22"/>
          <w:lang w:val="es-MX"/>
        </w:rPr>
        <w:t xml:space="preserve">el </w:t>
      </w:r>
      <w:r w:rsidRPr="00647555">
        <w:rPr>
          <w:rFonts w:ascii="Century Gothic" w:hAnsi="Century Gothic" w:cs="Arial"/>
          <w:sz w:val="22"/>
          <w:szCs w:val="22"/>
          <w:lang w:val="es-MX"/>
        </w:rPr>
        <w:t xml:space="preserve">análisis </w:t>
      </w:r>
      <w:r w:rsidR="00B52FD2">
        <w:rPr>
          <w:rFonts w:ascii="Century Gothic" w:hAnsi="Century Gothic" w:cs="Arial"/>
          <w:sz w:val="22"/>
          <w:szCs w:val="22"/>
          <w:lang w:val="es-MX"/>
        </w:rPr>
        <w:t>se deben detectar</w:t>
      </w:r>
      <w:r w:rsidRPr="00647555">
        <w:rPr>
          <w:rFonts w:ascii="Century Gothic" w:hAnsi="Century Gothic" w:cs="Arial"/>
          <w:sz w:val="22"/>
          <w:szCs w:val="22"/>
          <w:lang w:val="es-MX"/>
        </w:rPr>
        <w:t xml:space="preserve"> los casos en que: a) los objetivos son similares y por lo tanto podrían existir coincidencias; b) atienden a la misma población pero los apoyos son diferentes y por lo tanto, pueden ser complementarios; c) sus Componentes son similares o iguales y atienden a diferente población, por lo tanto, son complementarios; y d) sus Componentes son similares o iguales y atienden a la misma población, por lo tanto, coinciden. El formato del Anexo se presenta en la sección XI. </w:t>
      </w:r>
      <w:r w:rsidRPr="00647555">
        <w:rPr>
          <w:rFonts w:ascii="Century Gothic" w:hAnsi="Century Gothic" w:cs="Arial"/>
          <w:i/>
          <w:sz w:val="22"/>
          <w:szCs w:val="22"/>
          <w:lang w:val="es-MX"/>
        </w:rPr>
        <w:t>Formatos de Anexos</w:t>
      </w:r>
      <w:r w:rsidRPr="00647555">
        <w:rPr>
          <w:rFonts w:ascii="Century Gothic" w:hAnsi="Century Gothic" w:cs="Arial"/>
          <w:sz w:val="22"/>
          <w:szCs w:val="22"/>
          <w:lang w:val="es-MX"/>
        </w:rPr>
        <w:t xml:space="preserve"> de estos Términos de Referencia.</w:t>
      </w:r>
    </w:p>
    <w:p w:rsidR="00212875" w:rsidRPr="00647555" w:rsidRDefault="00212875" w:rsidP="00212875">
      <w:pPr>
        <w:pStyle w:val="Prrafodelista"/>
        <w:tabs>
          <w:tab w:val="left" w:pos="284"/>
          <w:tab w:val="left" w:pos="709"/>
        </w:tabs>
        <w:spacing w:line="276" w:lineRule="auto"/>
        <w:ind w:left="567" w:hanging="567"/>
        <w:jc w:val="both"/>
        <w:rPr>
          <w:rFonts w:ascii="Century Gothic" w:hAnsi="Century Gothic" w:cs="Arial"/>
          <w:sz w:val="22"/>
          <w:szCs w:val="22"/>
          <w:lang w:val="es-MX"/>
        </w:rPr>
      </w:pPr>
    </w:p>
    <w:p w:rsidR="00212875" w:rsidRPr="00647555" w:rsidRDefault="00212875" w:rsidP="00212875">
      <w:pPr>
        <w:pStyle w:val="Prrafodelista"/>
        <w:tabs>
          <w:tab w:val="left" w:pos="284"/>
          <w:tab w:val="left" w:pos="709"/>
        </w:tabs>
        <w:spacing w:line="276" w:lineRule="auto"/>
        <w:ind w:left="567"/>
        <w:jc w:val="both"/>
        <w:rPr>
          <w:rFonts w:ascii="Century Gothic" w:hAnsi="Century Gothic" w:cs="Arial"/>
          <w:sz w:val="22"/>
          <w:szCs w:val="22"/>
          <w:lang w:val="es-MX"/>
        </w:rPr>
      </w:pPr>
      <w:r w:rsidRPr="00647555">
        <w:rPr>
          <w:rFonts w:ascii="Century Gothic" w:hAnsi="Century Gothic" w:cs="Arial"/>
          <w:sz w:val="22"/>
          <w:szCs w:val="22"/>
          <w:lang w:val="es-MX"/>
        </w:rPr>
        <w:t>Se debe indicar si se han establecido señalamientos explícitos de las complementariedades en los documentos normativos y/o convenios de colaboración con instancias públicas que estén dirigidos a establecer canales de coordinación.</w:t>
      </w:r>
    </w:p>
    <w:p w:rsidR="00212875" w:rsidRPr="00647555" w:rsidRDefault="00212875" w:rsidP="00212875">
      <w:pPr>
        <w:tabs>
          <w:tab w:val="left" w:pos="284"/>
          <w:tab w:val="left" w:pos="709"/>
          <w:tab w:val="left" w:pos="993"/>
        </w:tabs>
        <w:spacing w:line="276" w:lineRule="auto"/>
        <w:ind w:left="567" w:hanging="567"/>
        <w:jc w:val="both"/>
        <w:rPr>
          <w:rFonts w:ascii="Century Gothic" w:hAnsi="Century Gothic" w:cs="Arial"/>
          <w:sz w:val="22"/>
          <w:szCs w:val="22"/>
          <w:lang w:val="es-MX"/>
        </w:rPr>
      </w:pPr>
    </w:p>
    <w:p w:rsidR="00212875" w:rsidRPr="00647555" w:rsidRDefault="00212875" w:rsidP="008C5632">
      <w:pPr>
        <w:pStyle w:val="Prrafodelista"/>
        <w:numPr>
          <w:ilvl w:val="1"/>
          <w:numId w:val="6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documentos oficiales, ROP y MIR de programas federales y/o acciones de desarrollo social en otros niveles de gobierno.</w:t>
      </w:r>
    </w:p>
    <w:p w:rsidR="00212875" w:rsidRPr="00647555" w:rsidRDefault="00212875" w:rsidP="00212875">
      <w:pPr>
        <w:pStyle w:val="Prrafodelista"/>
        <w:tabs>
          <w:tab w:val="left" w:pos="284"/>
          <w:tab w:val="left" w:pos="709"/>
        </w:tabs>
        <w:spacing w:line="276" w:lineRule="auto"/>
        <w:ind w:left="567" w:hanging="567"/>
        <w:jc w:val="both"/>
        <w:rPr>
          <w:rFonts w:ascii="Century Gothic" w:hAnsi="Century Gothic" w:cs="Arial"/>
          <w:sz w:val="22"/>
          <w:szCs w:val="22"/>
          <w:lang w:val="es-MX"/>
        </w:rPr>
      </w:pPr>
    </w:p>
    <w:p w:rsidR="00212875" w:rsidRPr="00647555" w:rsidRDefault="00212875" w:rsidP="008C5632">
      <w:pPr>
        <w:pStyle w:val="Prrafodelista"/>
        <w:numPr>
          <w:ilvl w:val="1"/>
          <w:numId w:val="6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de esta pregunta debe ser consistente con las respuestas de las preguntas 1, 4, 5, 6, 7, 8 y 10.</w:t>
      </w:r>
    </w:p>
    <w:p w:rsidR="00212875" w:rsidRPr="00647555" w:rsidRDefault="00212875" w:rsidP="00212875">
      <w:pPr>
        <w:spacing w:line="280" w:lineRule="exact"/>
        <w:ind w:right="289"/>
        <w:rPr>
          <w:rFonts w:ascii="Century Gothic" w:hAnsi="Century Gothic" w:cs="Arial"/>
          <w:sz w:val="22"/>
          <w:szCs w:val="22"/>
          <w:lang w:val="es-MX"/>
        </w:rPr>
      </w:pPr>
    </w:p>
    <w:p w:rsidR="00212875" w:rsidRPr="00647555" w:rsidRDefault="00212875" w:rsidP="00212875">
      <w:pPr>
        <w:spacing w:line="280" w:lineRule="exact"/>
        <w:ind w:right="289"/>
        <w:rPr>
          <w:rFonts w:ascii="Century Gothic" w:hAnsi="Century Gothic" w:cs="Arial"/>
          <w:sz w:val="22"/>
          <w:szCs w:val="22"/>
          <w:lang w:val="es-MX"/>
        </w:rPr>
      </w:pPr>
    </w:p>
    <w:p w:rsidR="00212875" w:rsidRPr="00647555" w:rsidRDefault="00212875" w:rsidP="00212875">
      <w:pPr>
        <w:spacing w:line="280" w:lineRule="exact"/>
        <w:ind w:right="289"/>
        <w:rPr>
          <w:rFonts w:ascii="Century Gothic" w:hAnsi="Century Gothic" w:cs="Arial"/>
          <w:sz w:val="22"/>
          <w:szCs w:val="22"/>
          <w:lang w:val="es-MX"/>
        </w:rPr>
      </w:pPr>
    </w:p>
    <w:p w:rsidR="00212875" w:rsidRPr="00647555" w:rsidRDefault="00212875" w:rsidP="00BC1F70">
      <w:pPr>
        <w:numPr>
          <w:ilvl w:val="0"/>
          <w:numId w:val="308"/>
        </w:numPr>
        <w:spacing w:line="276" w:lineRule="auto"/>
        <w:rPr>
          <w:rFonts w:ascii="Century Gothic" w:hAnsi="Century Gothic" w:cs="Arial"/>
          <w:b/>
          <w:bCs/>
          <w:smallCaps/>
          <w:sz w:val="22"/>
          <w:szCs w:val="22"/>
          <w:lang w:val="es-MX"/>
        </w:rPr>
      </w:pPr>
      <w:r w:rsidRPr="00647555">
        <w:rPr>
          <w:rFonts w:ascii="Century Gothic" w:hAnsi="Century Gothic" w:cs="Arial"/>
          <w:b/>
          <w:bCs/>
          <w:smallCaps/>
          <w:sz w:val="22"/>
          <w:szCs w:val="22"/>
          <w:lang w:val="es-MX"/>
        </w:rPr>
        <w:t>Planeación y Orientación a Resultados</w:t>
      </w:r>
    </w:p>
    <w:p w:rsidR="00212875" w:rsidRPr="00647555" w:rsidRDefault="00212875" w:rsidP="00212875">
      <w:pPr>
        <w:spacing w:line="276" w:lineRule="auto"/>
        <w:contextualSpacing/>
        <w:jc w:val="center"/>
        <w:rPr>
          <w:rFonts w:ascii="Century Gothic" w:hAnsi="Century Gothic" w:cs="Arial"/>
          <w:b/>
          <w:bCs/>
          <w:smallCaps/>
          <w:sz w:val="22"/>
          <w:szCs w:val="22"/>
          <w:lang w:val="es-MX"/>
        </w:rPr>
      </w:pPr>
    </w:p>
    <w:p w:rsidR="00212875" w:rsidRPr="00647555" w:rsidRDefault="00212875" w:rsidP="00BC1F70">
      <w:pPr>
        <w:numPr>
          <w:ilvl w:val="1"/>
          <w:numId w:val="308"/>
        </w:numPr>
        <w:spacing w:line="276" w:lineRule="auto"/>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t xml:space="preserve">Instrumentos de planeación </w:t>
      </w:r>
    </w:p>
    <w:p w:rsidR="00212875" w:rsidRPr="00647555" w:rsidRDefault="00212875" w:rsidP="00212875">
      <w:pPr>
        <w:tabs>
          <w:tab w:val="left" w:pos="540"/>
        </w:tabs>
        <w:spacing w:line="276" w:lineRule="auto"/>
        <w:jc w:val="both"/>
        <w:rPr>
          <w:rFonts w:ascii="Century Gothic" w:hAnsi="Century Gothic" w:cs="Arial"/>
          <w:b/>
          <w:bCs/>
          <w:sz w:val="22"/>
          <w:szCs w:val="22"/>
          <w:lang w:val="es-MX"/>
        </w:rPr>
      </w:pP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La Unidad Responsable del programa cuenta con un plan estratégico con las siguientes características:</w:t>
      </w:r>
    </w:p>
    <w:p w:rsidR="00212875" w:rsidRPr="00647555" w:rsidRDefault="00212875" w:rsidP="00212875">
      <w:pPr>
        <w:pStyle w:val="Prrafodelista"/>
        <w:numPr>
          <w:ilvl w:val="0"/>
          <w:numId w:val="79"/>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Es resultado de ejercicios de planeación institucionalizados, es decir, sigue un procedimiento establecido en un documento.</w:t>
      </w:r>
    </w:p>
    <w:p w:rsidR="00212875" w:rsidRPr="00647555" w:rsidRDefault="00212875" w:rsidP="00212875">
      <w:pPr>
        <w:pStyle w:val="Prrafodelista"/>
        <w:numPr>
          <w:ilvl w:val="0"/>
          <w:numId w:val="79"/>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Contempla el mediano y/o largo plazo.</w:t>
      </w:r>
    </w:p>
    <w:p w:rsidR="00212875" w:rsidRPr="00647555" w:rsidRDefault="00212875" w:rsidP="00212875">
      <w:pPr>
        <w:pStyle w:val="Prrafodelista"/>
        <w:numPr>
          <w:ilvl w:val="0"/>
          <w:numId w:val="79"/>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Establece los resultados que quieren alcanzar, es decir, el Fin y Propósito del programa.</w:t>
      </w:r>
    </w:p>
    <w:p w:rsidR="00212875" w:rsidRPr="00647555" w:rsidRDefault="00212875" w:rsidP="00212875">
      <w:pPr>
        <w:pStyle w:val="Prrafodelista"/>
        <w:numPr>
          <w:ilvl w:val="0"/>
          <w:numId w:val="79"/>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Cuenta con indicadores para medir los avances en el logro de sus resultados.</w:t>
      </w:r>
    </w:p>
    <w:p w:rsidR="00212875" w:rsidRPr="00647555" w:rsidRDefault="00212875" w:rsidP="00212875">
      <w:pPr>
        <w:tabs>
          <w:tab w:val="left" w:pos="-567"/>
          <w:tab w:val="left" w:pos="540"/>
        </w:tabs>
        <w:spacing w:line="276" w:lineRule="auto"/>
        <w:ind w:left="420" w:right="-516"/>
        <w:jc w:val="both"/>
        <w:rPr>
          <w:rFonts w:ascii="Century Gothic" w:eastAsia="Times" w:hAnsi="Century Gothic" w:cs="Arial"/>
          <w:b/>
          <w:iCs/>
          <w:sz w:val="22"/>
          <w:szCs w:val="22"/>
          <w:lang w:val="es-MX"/>
        </w:rPr>
      </w:pPr>
    </w:p>
    <w:p w:rsidR="00212875" w:rsidRPr="00647555" w:rsidRDefault="00212875" w:rsidP="00212875">
      <w:pPr>
        <w:tabs>
          <w:tab w:val="left" w:pos="-567"/>
          <w:tab w:val="left" w:pos="993"/>
          <w:tab w:val="left" w:pos="1134"/>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rPr>
        <w:t>Si e</w:t>
      </w:r>
      <w:r w:rsidRPr="00647555">
        <w:rPr>
          <w:rFonts w:ascii="Century Gothic" w:hAnsi="Century Gothic" w:cs="Arial"/>
          <w:sz w:val="22"/>
          <w:szCs w:val="22"/>
          <w:lang w:val="es-MX" w:eastAsia="es-MX"/>
        </w:rPr>
        <w:t xml:space="preserve">l programa no cuenta con un plan estratégico para el año que se realiza la evaluación o el plan estratégico no tiene al menos una de las características establecidas en la pregunta,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67"/>
          <w:tab w:val="left" w:pos="993"/>
          <w:tab w:val="left" w:pos="1134"/>
        </w:tabs>
        <w:spacing w:line="276" w:lineRule="auto"/>
        <w:jc w:val="both"/>
        <w:rPr>
          <w:rFonts w:ascii="Century Gothic" w:hAnsi="Century Gothic" w:cs="Arial"/>
          <w:sz w:val="16"/>
          <w:szCs w:val="16"/>
          <w:lang w:val="es-MX" w:eastAsia="es-MX"/>
        </w:rPr>
      </w:pPr>
    </w:p>
    <w:p w:rsidR="00212875" w:rsidRPr="00647555" w:rsidRDefault="00212875" w:rsidP="00212875">
      <w:pPr>
        <w:tabs>
          <w:tab w:val="left" w:pos="567"/>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8793"/>
      </w:tblGrid>
      <w:tr w:rsidR="00212875" w:rsidRPr="00647555" w:rsidTr="00A676E6">
        <w:trPr>
          <w:trHeight w:val="476"/>
          <w:jc w:val="center"/>
        </w:trPr>
        <w:tc>
          <w:tcPr>
            <w:tcW w:w="910" w:type="dxa"/>
            <w:vAlign w:val="center"/>
          </w:tcPr>
          <w:p w:rsidR="00212875" w:rsidRPr="00647555" w:rsidRDefault="00212875"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8793" w:type="dxa"/>
            <w:vAlign w:val="center"/>
          </w:tcPr>
          <w:p w:rsidR="00212875" w:rsidRPr="00647555" w:rsidRDefault="00212875" w:rsidP="00A676E6">
            <w:pPr>
              <w:pStyle w:val="Prrafodelista1"/>
              <w:spacing w:after="0" w:line="240" w:lineRule="atLeast"/>
              <w:ind w:left="0"/>
              <w:jc w:val="center"/>
              <w:rPr>
                <w:rFonts w:ascii="Century Gothic" w:hAnsi="Century Gothic" w:cs="Arial"/>
                <w:b/>
                <w:lang w:eastAsia="es-MX"/>
              </w:rPr>
            </w:pPr>
            <w:r w:rsidRPr="00647555">
              <w:rPr>
                <w:rFonts w:ascii="Century Gothic" w:hAnsi="Century Gothic" w:cs="Arial"/>
                <w:b/>
                <w:lang w:eastAsia="es-MX"/>
              </w:rPr>
              <w:t>Criterios</w:t>
            </w:r>
          </w:p>
        </w:tc>
      </w:tr>
      <w:tr w:rsidR="00212875" w:rsidRPr="00B95696" w:rsidTr="00A676E6">
        <w:trPr>
          <w:trHeight w:val="393"/>
          <w:jc w:val="center"/>
        </w:trPr>
        <w:tc>
          <w:tcPr>
            <w:tcW w:w="910" w:type="dxa"/>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8793" w:type="dxa"/>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plan estratégico tiene una de las características establecidas.</w:t>
            </w:r>
          </w:p>
        </w:tc>
      </w:tr>
      <w:tr w:rsidR="00212875" w:rsidRPr="00B95696" w:rsidTr="00A676E6">
        <w:trPr>
          <w:trHeight w:val="413"/>
          <w:jc w:val="center"/>
        </w:trPr>
        <w:tc>
          <w:tcPr>
            <w:tcW w:w="910" w:type="dxa"/>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8793" w:type="dxa"/>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plan estratégico tiene dos de las características establecidas.</w:t>
            </w:r>
          </w:p>
        </w:tc>
      </w:tr>
      <w:tr w:rsidR="00212875" w:rsidRPr="00B95696" w:rsidTr="00A676E6">
        <w:trPr>
          <w:trHeight w:val="419"/>
          <w:jc w:val="center"/>
        </w:trPr>
        <w:tc>
          <w:tcPr>
            <w:tcW w:w="910" w:type="dxa"/>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8793" w:type="dxa"/>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plan estratégico tiene tres de las características establecidas.</w:t>
            </w:r>
          </w:p>
        </w:tc>
      </w:tr>
      <w:tr w:rsidR="00212875" w:rsidRPr="00B95696" w:rsidTr="00A676E6">
        <w:trPr>
          <w:trHeight w:val="343"/>
          <w:jc w:val="center"/>
        </w:trPr>
        <w:tc>
          <w:tcPr>
            <w:tcW w:w="910" w:type="dxa"/>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8793" w:type="dxa"/>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plan estratégico tiene todas las características establecidas.</w:t>
            </w:r>
          </w:p>
        </w:tc>
      </w:tr>
    </w:tbl>
    <w:p w:rsidR="00212875" w:rsidRPr="00647555" w:rsidRDefault="00212875" w:rsidP="00212875">
      <w:pPr>
        <w:tabs>
          <w:tab w:val="left" w:pos="142"/>
        </w:tabs>
        <w:spacing w:line="276" w:lineRule="auto"/>
        <w:ind w:left="567" w:right="-516" w:hanging="567"/>
        <w:jc w:val="both"/>
        <w:rPr>
          <w:rFonts w:ascii="Century Gothic" w:hAnsi="Century Gothic" w:cs="Arial"/>
          <w:sz w:val="22"/>
          <w:szCs w:val="22"/>
          <w:lang w:val="es-MX"/>
        </w:rPr>
      </w:pPr>
    </w:p>
    <w:p w:rsidR="00212875" w:rsidRPr="00647555" w:rsidRDefault="00212875" w:rsidP="00212875">
      <w:pPr>
        <w:pStyle w:val="Prrafodelista"/>
        <w:numPr>
          <w:ilvl w:val="1"/>
          <w:numId w:val="6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deben presentar los objetivos establecidos en los planes y argumentar por qué se considera que cuenta con las características. En caso de que se detecten áreas de mejora en los planes estratégicos, se deben explicitar y proponer la forma de atenderlas. Se entenderá por </w:t>
      </w:r>
      <w:r w:rsidRPr="00647555">
        <w:rPr>
          <w:rFonts w:ascii="Century Gothic" w:hAnsi="Century Gothic" w:cs="Arial"/>
          <w:i/>
          <w:sz w:val="22"/>
          <w:szCs w:val="22"/>
          <w:lang w:val="es-MX"/>
        </w:rPr>
        <w:t>mediano plazo</w:t>
      </w:r>
      <w:r w:rsidRPr="00647555">
        <w:rPr>
          <w:rFonts w:ascii="Century Gothic" w:hAnsi="Century Gothic" w:cs="Arial"/>
          <w:sz w:val="22"/>
          <w:szCs w:val="22"/>
          <w:lang w:val="es-MX"/>
        </w:rPr>
        <w:t xml:space="preserve">, que la visión del plan abarque la presente administración federal y </w:t>
      </w:r>
      <w:r w:rsidRPr="00647555">
        <w:rPr>
          <w:rFonts w:ascii="Century Gothic" w:hAnsi="Century Gothic" w:cs="Arial"/>
          <w:i/>
          <w:sz w:val="22"/>
          <w:szCs w:val="22"/>
          <w:lang w:val="es-MX"/>
        </w:rPr>
        <w:t>largo plazo</w:t>
      </w:r>
      <w:r w:rsidRPr="00647555">
        <w:rPr>
          <w:rFonts w:ascii="Century Gothic" w:hAnsi="Century Gothic" w:cs="Arial"/>
          <w:sz w:val="22"/>
          <w:szCs w:val="22"/>
          <w:lang w:val="es-MX"/>
        </w:rPr>
        <w:t xml:space="preserve"> que trascienda la administración federal.</w:t>
      </w:r>
    </w:p>
    <w:p w:rsidR="00212875" w:rsidRPr="00647555" w:rsidRDefault="00212875" w:rsidP="00212875">
      <w:pPr>
        <w:pStyle w:val="Prrafodelista"/>
        <w:tabs>
          <w:tab w:val="left" w:pos="284"/>
          <w:tab w:val="left" w:pos="993"/>
        </w:tabs>
        <w:spacing w:line="276" w:lineRule="auto"/>
        <w:ind w:left="567" w:hanging="567"/>
        <w:jc w:val="both"/>
        <w:rPr>
          <w:rFonts w:ascii="Century Gothic" w:hAnsi="Century Gothic" w:cs="Arial"/>
          <w:sz w:val="22"/>
          <w:szCs w:val="22"/>
          <w:lang w:val="es-MX"/>
        </w:rPr>
      </w:pPr>
    </w:p>
    <w:p w:rsidR="00212875" w:rsidRPr="00647555" w:rsidRDefault="00212875" w:rsidP="008C5632">
      <w:pPr>
        <w:pStyle w:val="Prrafodelista"/>
        <w:numPr>
          <w:ilvl w:val="1"/>
          <w:numId w:val="6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documentos oficiales de planeación y/o programación, sistemas o herramientas de planeación y la MIR.</w:t>
      </w:r>
    </w:p>
    <w:p w:rsidR="00212875" w:rsidRPr="00647555" w:rsidRDefault="00212875" w:rsidP="00212875">
      <w:pPr>
        <w:pStyle w:val="Prrafodelista"/>
        <w:tabs>
          <w:tab w:val="left" w:pos="284"/>
          <w:tab w:val="left" w:pos="993"/>
        </w:tabs>
        <w:spacing w:line="276" w:lineRule="auto"/>
        <w:ind w:left="567" w:hanging="567"/>
        <w:jc w:val="both"/>
        <w:rPr>
          <w:rFonts w:ascii="Century Gothic" w:hAnsi="Century Gothic" w:cs="Arial"/>
          <w:sz w:val="22"/>
          <w:szCs w:val="22"/>
          <w:lang w:val="es-MX"/>
        </w:rPr>
      </w:pPr>
    </w:p>
    <w:p w:rsidR="00757BDA" w:rsidRPr="00647555" w:rsidRDefault="00212875" w:rsidP="008C5632">
      <w:pPr>
        <w:pStyle w:val="Prrafodelista"/>
        <w:numPr>
          <w:ilvl w:val="1"/>
          <w:numId w:val="6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lastRenderedPageBreak/>
        <w:t>La respuesta a esta pregunta debe ser consistente con las respuestas a las preguntas 10, 12 y 15.</w:t>
      </w:r>
    </w:p>
    <w:p w:rsidR="00212875" w:rsidRPr="00D075BF" w:rsidRDefault="00757BDA" w:rsidP="00D075BF">
      <w:pPr>
        <w:pStyle w:val="Prrafodelista"/>
        <w:numPr>
          <w:ilvl w:val="0"/>
          <w:numId w:val="64"/>
        </w:numPr>
        <w:tabs>
          <w:tab w:val="left" w:pos="284"/>
          <w:tab w:val="left" w:pos="993"/>
        </w:tabs>
        <w:overflowPunct w:val="0"/>
        <w:autoSpaceDE w:val="0"/>
        <w:autoSpaceDN w:val="0"/>
        <w:adjustRightInd w:val="0"/>
        <w:spacing w:line="276" w:lineRule="auto"/>
        <w:jc w:val="both"/>
        <w:textAlignment w:val="baseline"/>
        <w:rPr>
          <w:rFonts w:ascii="Century Gothic" w:hAnsi="Century Gothic" w:cs="Arial"/>
          <w:b/>
          <w:iCs/>
          <w:sz w:val="22"/>
          <w:szCs w:val="22"/>
          <w:lang w:val="es-MX"/>
        </w:rPr>
      </w:pPr>
      <w:r w:rsidRPr="00D075BF">
        <w:rPr>
          <w:rFonts w:ascii="Century Gothic" w:hAnsi="Century Gothic" w:cs="Arial"/>
          <w:sz w:val="22"/>
          <w:szCs w:val="22"/>
          <w:lang w:val="es-MX"/>
        </w:rPr>
        <w:br w:type="page"/>
      </w:r>
      <w:r w:rsidR="00212875" w:rsidRPr="00D075BF">
        <w:rPr>
          <w:rFonts w:ascii="Century Gothic" w:hAnsi="Century Gothic" w:cs="Arial"/>
          <w:b/>
          <w:iCs/>
          <w:sz w:val="22"/>
          <w:szCs w:val="22"/>
          <w:lang w:val="es-MX"/>
        </w:rPr>
        <w:lastRenderedPageBreak/>
        <w:t>El programa cuenta con planes de trabajo anuales para alcanzar sus objetivos que:</w:t>
      </w:r>
    </w:p>
    <w:p w:rsidR="00212875" w:rsidRPr="00647555" w:rsidRDefault="00212875" w:rsidP="00212875">
      <w:pPr>
        <w:pStyle w:val="Prrafodelista"/>
        <w:numPr>
          <w:ilvl w:val="0"/>
          <w:numId w:val="78"/>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Son resultado de ejercicios de planeación institucionalizados, es decir, siguen un procedimiento establecido en un documento.</w:t>
      </w:r>
    </w:p>
    <w:p w:rsidR="00212875" w:rsidRPr="00647555" w:rsidRDefault="00212875" w:rsidP="00212875">
      <w:pPr>
        <w:pStyle w:val="Prrafodelista"/>
        <w:numPr>
          <w:ilvl w:val="0"/>
          <w:numId w:val="78"/>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Son conocidos por los responsables de los principales procesos del programa.</w:t>
      </w:r>
    </w:p>
    <w:p w:rsidR="00212875" w:rsidRPr="00647555" w:rsidRDefault="00212875" w:rsidP="00212875">
      <w:pPr>
        <w:pStyle w:val="Prrafodelista"/>
        <w:numPr>
          <w:ilvl w:val="0"/>
          <w:numId w:val="78"/>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Tienen establecidas sus metas.</w:t>
      </w:r>
    </w:p>
    <w:p w:rsidR="00212875" w:rsidRPr="00647555" w:rsidRDefault="00212875" w:rsidP="00212875">
      <w:pPr>
        <w:pStyle w:val="Prrafodelista"/>
        <w:numPr>
          <w:ilvl w:val="0"/>
          <w:numId w:val="78"/>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Se revisan y actualizan.</w:t>
      </w:r>
    </w:p>
    <w:p w:rsidR="00212875" w:rsidRPr="00647555" w:rsidRDefault="00212875" w:rsidP="00212875">
      <w:pPr>
        <w:spacing w:line="276" w:lineRule="auto"/>
        <w:ind w:right="-516"/>
        <w:jc w:val="both"/>
        <w:rPr>
          <w:rFonts w:ascii="Century Gothic" w:hAnsi="Century Gothic" w:cs="Arial"/>
          <w:i/>
          <w:iCs/>
          <w:sz w:val="22"/>
          <w:szCs w:val="22"/>
          <w:lang w:val="es-MX"/>
        </w:rPr>
      </w:pPr>
    </w:p>
    <w:p w:rsidR="00212875" w:rsidRPr="00647555" w:rsidRDefault="00212875" w:rsidP="00212875">
      <w:pPr>
        <w:tabs>
          <w:tab w:val="left" w:pos="-567"/>
          <w:tab w:val="left" w:pos="993"/>
          <w:tab w:val="left" w:pos="1134"/>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rPr>
        <w:t>Si n</w:t>
      </w:r>
      <w:r w:rsidRPr="00647555">
        <w:rPr>
          <w:rFonts w:ascii="Century Gothic" w:hAnsi="Century Gothic" w:cs="Arial"/>
          <w:sz w:val="22"/>
          <w:szCs w:val="22"/>
          <w:lang w:val="es-MX" w:eastAsia="es-MX"/>
        </w:rPr>
        <w:t xml:space="preserve">o existen planes de trabajo anuales para alcanzar los objetivos del programa o los planes de </w:t>
      </w:r>
      <w:r w:rsidR="00647555" w:rsidRPr="00647555">
        <w:rPr>
          <w:rFonts w:ascii="Century Gothic" w:hAnsi="Century Gothic" w:cs="Arial"/>
          <w:sz w:val="22"/>
          <w:szCs w:val="22"/>
          <w:lang w:val="es-MX" w:eastAsia="es-MX"/>
        </w:rPr>
        <w:t>trabajos anuales existentes</w:t>
      </w:r>
      <w:r w:rsidRPr="00647555">
        <w:rPr>
          <w:rFonts w:ascii="Century Gothic" w:hAnsi="Century Gothic" w:cs="Arial"/>
          <w:sz w:val="22"/>
          <w:szCs w:val="22"/>
          <w:lang w:val="es-MX" w:eastAsia="es-MX"/>
        </w:rPr>
        <w:t xml:space="preserve"> no tienen al menos una de las características establecidas en la pregunta,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67"/>
          <w:tab w:val="left" w:pos="993"/>
          <w:tab w:val="left" w:pos="1134"/>
        </w:tabs>
        <w:spacing w:line="276" w:lineRule="auto"/>
        <w:ind w:left="-567" w:right="-516"/>
        <w:jc w:val="both"/>
        <w:rPr>
          <w:rFonts w:ascii="Century Gothic" w:hAnsi="Century Gothic" w:cs="Arial"/>
          <w:sz w:val="22"/>
          <w:szCs w:val="22"/>
          <w:lang w:val="es-MX" w:eastAsia="es-MX"/>
        </w:rPr>
      </w:pPr>
    </w:p>
    <w:p w:rsidR="00212875" w:rsidRPr="00647555" w:rsidRDefault="00212875" w:rsidP="00212875">
      <w:pPr>
        <w:tabs>
          <w:tab w:val="left" w:pos="567"/>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9"/>
        <w:gridCol w:w="8799"/>
      </w:tblGrid>
      <w:tr w:rsidR="00212875" w:rsidRPr="00647555" w:rsidTr="00A676E6">
        <w:trPr>
          <w:jc w:val="center"/>
        </w:trPr>
        <w:tc>
          <w:tcPr>
            <w:tcW w:w="742" w:type="dxa"/>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8806" w:type="dxa"/>
            <w:vAlign w:val="center"/>
          </w:tcPr>
          <w:p w:rsidR="00212875" w:rsidRPr="00647555" w:rsidRDefault="00212875" w:rsidP="00A676E6">
            <w:pPr>
              <w:pStyle w:val="Prrafodelista1"/>
              <w:spacing w:line="240" w:lineRule="atLeast"/>
              <w:ind w:left="0"/>
              <w:jc w:val="center"/>
              <w:rPr>
                <w:rFonts w:ascii="Century Gothic" w:hAnsi="Century Gothic" w:cs="Arial"/>
                <w:b/>
                <w:lang w:eastAsia="es-MX"/>
              </w:rPr>
            </w:pPr>
            <w:r w:rsidRPr="00647555">
              <w:rPr>
                <w:rFonts w:ascii="Century Gothic" w:hAnsi="Century Gothic" w:cs="Arial"/>
                <w:b/>
                <w:lang w:eastAsia="es-MX"/>
              </w:rPr>
              <w:t>Criterios</w:t>
            </w:r>
          </w:p>
        </w:tc>
      </w:tr>
      <w:tr w:rsidR="00212875" w:rsidRPr="00B95696" w:rsidTr="00A676E6">
        <w:trPr>
          <w:jc w:val="center"/>
        </w:trPr>
        <w:tc>
          <w:tcPr>
            <w:tcW w:w="742" w:type="dxa"/>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8806" w:type="dxa"/>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Los planes de trabajo anuales tienen una de las características establecidas.</w:t>
            </w:r>
          </w:p>
        </w:tc>
      </w:tr>
      <w:tr w:rsidR="00212875" w:rsidRPr="00B95696" w:rsidTr="00A676E6">
        <w:trPr>
          <w:jc w:val="center"/>
        </w:trPr>
        <w:tc>
          <w:tcPr>
            <w:tcW w:w="742" w:type="dxa"/>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8806" w:type="dxa"/>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Los planes de trabajo anuales tienen dos de las características establecidas.</w:t>
            </w:r>
          </w:p>
        </w:tc>
      </w:tr>
      <w:tr w:rsidR="00212875" w:rsidRPr="00B95696" w:rsidTr="00A676E6">
        <w:trPr>
          <w:jc w:val="center"/>
        </w:trPr>
        <w:tc>
          <w:tcPr>
            <w:tcW w:w="742" w:type="dxa"/>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8806" w:type="dxa"/>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Los planes de trabajo anuales tienen tres de las características establecidas.</w:t>
            </w:r>
          </w:p>
        </w:tc>
      </w:tr>
      <w:tr w:rsidR="00212875" w:rsidRPr="00B95696" w:rsidTr="00A676E6">
        <w:trPr>
          <w:trHeight w:val="355"/>
          <w:jc w:val="center"/>
        </w:trPr>
        <w:tc>
          <w:tcPr>
            <w:tcW w:w="742" w:type="dxa"/>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8806" w:type="dxa"/>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Los planes de trabajo anuales tienen todas de las características establecidas.</w:t>
            </w:r>
          </w:p>
        </w:tc>
      </w:tr>
    </w:tbl>
    <w:p w:rsidR="00212875" w:rsidRPr="00647555" w:rsidRDefault="00212875" w:rsidP="00212875">
      <w:pPr>
        <w:tabs>
          <w:tab w:val="left" w:pos="284"/>
        </w:tabs>
        <w:spacing w:line="276" w:lineRule="auto"/>
        <w:ind w:left="284"/>
        <w:jc w:val="both"/>
        <w:rPr>
          <w:rFonts w:ascii="Century Gothic" w:hAnsi="Century Gothic" w:cs="Arial"/>
          <w:sz w:val="22"/>
          <w:szCs w:val="22"/>
          <w:lang w:val="es-MX"/>
        </w:rPr>
      </w:pPr>
    </w:p>
    <w:p w:rsidR="00212875" w:rsidRPr="00647555" w:rsidRDefault="00212875" w:rsidP="00212875">
      <w:pPr>
        <w:pStyle w:val="Prrafodelista"/>
        <w:numPr>
          <w:ilvl w:val="1"/>
          <w:numId w:val="64"/>
        </w:numPr>
        <w:tabs>
          <w:tab w:val="left" w:pos="284"/>
          <w:tab w:val="left" w:pos="709"/>
        </w:tabs>
        <w:overflowPunct w:val="0"/>
        <w:autoSpaceDE w:val="0"/>
        <w:autoSpaceDN w:val="0"/>
        <w:adjustRightInd w:val="0"/>
        <w:spacing w:line="276" w:lineRule="auto"/>
        <w:ind w:left="709"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deben presentar los objetivos establecidos en los planes y argumentar por qué se considera que tienen o no las características. En caso de que se detecten áreas de mejora en los planes de trabajo, se deben hacer explícitas y proponer la forma de atenderlas. Se entenderá por anual al ciclo fiscal vigente, ciclo escolar o estacional.</w:t>
      </w:r>
    </w:p>
    <w:p w:rsidR="00212875" w:rsidRPr="00647555" w:rsidRDefault="00212875" w:rsidP="00212875">
      <w:pPr>
        <w:pStyle w:val="Prrafodelista"/>
        <w:tabs>
          <w:tab w:val="left" w:pos="284"/>
          <w:tab w:val="left" w:pos="993"/>
        </w:tabs>
        <w:spacing w:line="276" w:lineRule="auto"/>
        <w:ind w:left="993" w:hanging="633"/>
        <w:jc w:val="both"/>
        <w:rPr>
          <w:rFonts w:ascii="Century Gothic" w:hAnsi="Century Gothic" w:cs="Arial"/>
          <w:sz w:val="22"/>
          <w:szCs w:val="22"/>
          <w:lang w:val="es-MX"/>
        </w:rPr>
      </w:pPr>
    </w:p>
    <w:p w:rsidR="00212875" w:rsidRPr="00647555" w:rsidRDefault="00212875" w:rsidP="000335E8">
      <w:pPr>
        <w:pStyle w:val="Prrafodelista"/>
        <w:numPr>
          <w:ilvl w:val="1"/>
          <w:numId w:val="64"/>
        </w:numPr>
        <w:tabs>
          <w:tab w:val="clear" w:pos="1134"/>
          <w:tab w:val="left" w:pos="284"/>
          <w:tab w:val="num" w:pos="709"/>
        </w:tabs>
        <w:overflowPunct w:val="0"/>
        <w:autoSpaceDE w:val="0"/>
        <w:autoSpaceDN w:val="0"/>
        <w:adjustRightInd w:val="0"/>
        <w:spacing w:line="276" w:lineRule="auto"/>
        <w:ind w:left="709"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documentos oficiales de planeación y/o programación, sistemas o herramientas de planeación y la MIR</w:t>
      </w:r>
      <w:r w:rsidR="00C06BEC" w:rsidRPr="00647555">
        <w:rPr>
          <w:rFonts w:ascii="Century Gothic" w:hAnsi="Century Gothic" w:cs="Arial"/>
          <w:sz w:val="22"/>
          <w:szCs w:val="22"/>
          <w:lang w:val="es-MX"/>
        </w:rPr>
        <w:t xml:space="preserve">, así como </w:t>
      </w:r>
      <w:r w:rsidR="000335E8" w:rsidRPr="00647555">
        <w:rPr>
          <w:rFonts w:ascii="Century Gothic" w:hAnsi="Century Gothic" w:cs="Arial"/>
          <w:sz w:val="22"/>
          <w:szCs w:val="22"/>
          <w:lang w:val="es-MX"/>
        </w:rPr>
        <w:t>entrevistas con funcionarios encargados de la operación del programa</w:t>
      </w:r>
      <w:r w:rsidRPr="00647555">
        <w:rPr>
          <w:rFonts w:ascii="Century Gothic" w:hAnsi="Century Gothic" w:cs="Arial"/>
          <w:sz w:val="22"/>
          <w:szCs w:val="22"/>
          <w:lang w:val="es-MX"/>
        </w:rPr>
        <w:t>.</w:t>
      </w:r>
    </w:p>
    <w:p w:rsidR="00212875" w:rsidRPr="00647555" w:rsidRDefault="00212875" w:rsidP="00212875">
      <w:pPr>
        <w:tabs>
          <w:tab w:val="left" w:pos="284"/>
          <w:tab w:val="left" w:pos="993"/>
        </w:tabs>
        <w:spacing w:line="276" w:lineRule="auto"/>
        <w:ind w:left="993" w:hanging="633"/>
        <w:jc w:val="both"/>
        <w:rPr>
          <w:rFonts w:ascii="Century Gothic" w:hAnsi="Century Gothic" w:cs="Arial"/>
          <w:sz w:val="22"/>
          <w:szCs w:val="22"/>
          <w:lang w:val="es-MX"/>
        </w:rPr>
      </w:pPr>
    </w:p>
    <w:p w:rsidR="00212875" w:rsidRPr="00647555" w:rsidRDefault="00212875" w:rsidP="00212875">
      <w:pPr>
        <w:pStyle w:val="Prrafodelista"/>
        <w:numPr>
          <w:ilvl w:val="1"/>
          <w:numId w:val="64"/>
        </w:numPr>
        <w:tabs>
          <w:tab w:val="clear" w:pos="1134"/>
        </w:tabs>
        <w:overflowPunct w:val="0"/>
        <w:autoSpaceDE w:val="0"/>
        <w:autoSpaceDN w:val="0"/>
        <w:adjustRightInd w:val="0"/>
        <w:spacing w:line="276" w:lineRule="auto"/>
        <w:ind w:left="709"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12 y 14.</w:t>
      </w: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Default="00212875" w:rsidP="00212875">
      <w:pPr>
        <w:tabs>
          <w:tab w:val="left" w:pos="142"/>
        </w:tabs>
        <w:spacing w:line="276" w:lineRule="auto"/>
        <w:ind w:left="567" w:hanging="567"/>
        <w:jc w:val="both"/>
        <w:rPr>
          <w:rFonts w:ascii="Century Gothic" w:hAnsi="Century Gothic" w:cs="Arial"/>
          <w:sz w:val="22"/>
          <w:szCs w:val="22"/>
          <w:lang w:val="es-MX"/>
        </w:rPr>
      </w:pPr>
    </w:p>
    <w:p w:rsidR="00D075BF" w:rsidRPr="00647555" w:rsidRDefault="00D075BF" w:rsidP="00212875">
      <w:pPr>
        <w:tabs>
          <w:tab w:val="left" w:pos="142"/>
        </w:tabs>
        <w:spacing w:line="276" w:lineRule="auto"/>
        <w:ind w:left="567" w:hanging="567"/>
        <w:jc w:val="both"/>
        <w:rPr>
          <w:rFonts w:ascii="Century Gothic" w:hAnsi="Century Gothic" w:cs="Arial"/>
          <w:sz w:val="22"/>
          <w:szCs w:val="22"/>
          <w:lang w:val="es-MX"/>
        </w:rPr>
      </w:pPr>
    </w:p>
    <w:p w:rsidR="00212875" w:rsidRPr="00647555" w:rsidRDefault="00212875" w:rsidP="00757BDA">
      <w:pPr>
        <w:numPr>
          <w:ilvl w:val="1"/>
          <w:numId w:val="308"/>
        </w:numPr>
        <w:spacing w:line="276" w:lineRule="auto"/>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t>De la orientación hacia resultados y esquemas o procesos de evaluación</w:t>
      </w:r>
    </w:p>
    <w:p w:rsidR="00212875" w:rsidRPr="00647555" w:rsidRDefault="00212875" w:rsidP="00212875">
      <w:pPr>
        <w:tabs>
          <w:tab w:val="left" w:pos="540"/>
        </w:tabs>
        <w:spacing w:line="276" w:lineRule="auto"/>
        <w:jc w:val="both"/>
        <w:rPr>
          <w:rFonts w:ascii="Century Gothic" w:eastAsia="Times" w:hAnsi="Century Gothic" w:cs="Arial"/>
          <w:b/>
          <w:iCs/>
          <w:sz w:val="22"/>
          <w:szCs w:val="22"/>
          <w:lang w:val="es-MX"/>
        </w:rPr>
      </w:pP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El programa utiliza informes de evaluaciones externas:</w:t>
      </w:r>
    </w:p>
    <w:p w:rsidR="00212875" w:rsidRPr="00647555" w:rsidRDefault="00212875" w:rsidP="00212875">
      <w:pPr>
        <w:pStyle w:val="Prrafodelista"/>
        <w:numPr>
          <w:ilvl w:val="0"/>
          <w:numId w:val="80"/>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De manera regular, es decir, uno de los elementos para la toma de decisiones sobre cambios al programa son los resultados de evaluaciones externas.</w:t>
      </w:r>
    </w:p>
    <w:p w:rsidR="00212875" w:rsidRPr="00647555" w:rsidRDefault="00212875" w:rsidP="00212875">
      <w:pPr>
        <w:pStyle w:val="Prrafodelista"/>
        <w:numPr>
          <w:ilvl w:val="0"/>
          <w:numId w:val="80"/>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De manera institucionalizada, es decir, sigue un procedimiento establecido en un documento.</w:t>
      </w:r>
    </w:p>
    <w:p w:rsidR="00212875" w:rsidRPr="00647555" w:rsidRDefault="00212875" w:rsidP="00212875">
      <w:pPr>
        <w:pStyle w:val="Prrafodelista"/>
        <w:numPr>
          <w:ilvl w:val="0"/>
          <w:numId w:val="80"/>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Para definir acciones y actividades que contribuyan a mejorar su gestión y/o sus resultados.</w:t>
      </w:r>
    </w:p>
    <w:p w:rsidR="00212875" w:rsidRPr="00647555" w:rsidRDefault="00212875" w:rsidP="00212875">
      <w:pPr>
        <w:pStyle w:val="Prrafodelista"/>
        <w:numPr>
          <w:ilvl w:val="0"/>
          <w:numId w:val="80"/>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De manera consensada, participan operadores, gerentes y personal de la unidad de planeación y/o evaluación.</w:t>
      </w:r>
    </w:p>
    <w:p w:rsidR="00212875" w:rsidRPr="00647555" w:rsidRDefault="00212875" w:rsidP="00212875">
      <w:pPr>
        <w:rPr>
          <w:rFonts w:ascii="Century Gothic" w:hAnsi="Century Gothic" w:cs="Arial"/>
          <w:i/>
          <w:iCs/>
          <w:sz w:val="22"/>
          <w:szCs w:val="22"/>
          <w:lang w:val="es-MX"/>
        </w:rPr>
      </w:pPr>
    </w:p>
    <w:p w:rsidR="00212875" w:rsidRPr="00647555" w:rsidRDefault="00212875" w:rsidP="00212875">
      <w:pPr>
        <w:tabs>
          <w:tab w:val="left" w:pos="-567"/>
          <w:tab w:val="left" w:pos="993"/>
          <w:tab w:val="left" w:pos="1134"/>
        </w:tabs>
        <w:spacing w:line="276" w:lineRule="auto"/>
        <w:jc w:val="both"/>
        <w:rPr>
          <w:rFonts w:ascii="Century Gothic" w:hAnsi="Century Gothic" w:cs="Arial"/>
          <w:sz w:val="22"/>
          <w:szCs w:val="22"/>
          <w:lang w:val="es-MX" w:eastAsia="es-MX"/>
        </w:rPr>
      </w:pPr>
      <w:r w:rsidRPr="00647555">
        <w:rPr>
          <w:rFonts w:ascii="Century Gothic" w:hAnsi="Century Gothic" w:cs="Arial"/>
          <w:iCs/>
          <w:sz w:val="22"/>
          <w:szCs w:val="22"/>
          <w:lang w:val="es-MX"/>
        </w:rPr>
        <w:t xml:space="preserve">Si </w:t>
      </w:r>
      <w:r w:rsidRPr="00647555">
        <w:rPr>
          <w:rFonts w:ascii="Century Gothic" w:hAnsi="Century Gothic" w:cs="Arial"/>
          <w:sz w:val="22"/>
          <w:szCs w:val="22"/>
          <w:lang w:val="es-MX" w:eastAsia="es-MX"/>
        </w:rPr>
        <w:t xml:space="preserve">no existe evidencia de que el programa ha utilizado </w:t>
      </w:r>
      <w:r w:rsidRPr="00647555">
        <w:rPr>
          <w:rFonts w:ascii="Century Gothic" w:eastAsia="Times" w:hAnsi="Century Gothic" w:cs="Arial"/>
          <w:iCs/>
          <w:sz w:val="22"/>
          <w:szCs w:val="22"/>
          <w:lang w:val="es-MX"/>
        </w:rPr>
        <w:t>informes de evaluaciones</w:t>
      </w:r>
      <w:r w:rsidRPr="00647555">
        <w:rPr>
          <w:rFonts w:ascii="Century Gothic" w:hAnsi="Century Gothic" w:cs="Arial"/>
          <w:sz w:val="22"/>
          <w:szCs w:val="22"/>
          <w:lang w:val="es-MX" w:eastAsia="es-MX"/>
        </w:rPr>
        <w:t xml:space="preserve"> o si no se cuenta con al menos una de las características establecidas en la pregunta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67"/>
          <w:tab w:val="left" w:pos="993"/>
          <w:tab w:val="left" w:pos="1134"/>
        </w:tabs>
        <w:spacing w:line="276" w:lineRule="auto"/>
        <w:ind w:left="-567" w:right="-516"/>
        <w:jc w:val="both"/>
        <w:rPr>
          <w:rFonts w:ascii="Century Gothic" w:hAnsi="Century Gothic" w:cs="Arial"/>
          <w:sz w:val="22"/>
          <w:szCs w:val="22"/>
          <w:lang w:val="es-MX" w:eastAsia="es-MX"/>
        </w:rPr>
      </w:pPr>
    </w:p>
    <w:p w:rsidR="00212875" w:rsidRPr="00647555" w:rsidRDefault="00212875" w:rsidP="00212875">
      <w:pPr>
        <w:tabs>
          <w:tab w:val="left" w:pos="567"/>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9"/>
        <w:gridCol w:w="8478"/>
      </w:tblGrid>
      <w:tr w:rsidR="00212875" w:rsidRPr="00647555" w:rsidTr="00F215DA">
        <w:trPr>
          <w:trHeight w:val="286"/>
          <w:jc w:val="center"/>
        </w:trPr>
        <w:tc>
          <w:tcPr>
            <w:tcW w:w="0" w:type="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0" w:type="auto"/>
          </w:tcPr>
          <w:p w:rsidR="00212875" w:rsidRPr="00647555" w:rsidRDefault="00212875" w:rsidP="00A676E6">
            <w:pPr>
              <w:pStyle w:val="Prrafodelista1"/>
              <w:spacing w:line="240" w:lineRule="atLeast"/>
              <w:ind w:left="0"/>
              <w:jc w:val="center"/>
              <w:rPr>
                <w:rFonts w:ascii="Century Gothic" w:hAnsi="Century Gothic" w:cs="Arial"/>
                <w:b/>
                <w:bCs/>
                <w:lang w:eastAsia="es-MX"/>
              </w:rPr>
            </w:pPr>
            <w:r w:rsidRPr="00647555">
              <w:rPr>
                <w:rFonts w:ascii="Century Gothic" w:hAnsi="Century Gothic" w:cs="Arial"/>
                <w:b/>
                <w:bCs/>
                <w:lang w:eastAsia="es-MX"/>
              </w:rPr>
              <w:t xml:space="preserve">Criterios </w:t>
            </w:r>
          </w:p>
        </w:tc>
      </w:tr>
      <w:tr w:rsidR="00212875" w:rsidRPr="00B95696" w:rsidTr="00F215DA">
        <w:trPr>
          <w:trHeight w:val="286"/>
          <w:jc w:val="center"/>
        </w:trPr>
        <w:tc>
          <w:tcPr>
            <w:tcW w:w="0" w:type="auto"/>
            <w:vAlign w:val="center"/>
          </w:tcPr>
          <w:p w:rsidR="00212875" w:rsidRPr="00647555" w:rsidRDefault="00F215DA" w:rsidP="00F215DA">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0" w:type="auto"/>
          </w:tcPr>
          <w:p w:rsidR="00212875" w:rsidRPr="00647555" w:rsidRDefault="00212875" w:rsidP="00212875">
            <w:pPr>
              <w:pStyle w:val="Prrafodelista1"/>
              <w:numPr>
                <w:ilvl w:val="0"/>
                <w:numId w:val="81"/>
              </w:numPr>
              <w:overflowPunct/>
              <w:autoSpaceDE/>
              <w:autoSpaceDN/>
              <w:adjustRightInd/>
              <w:spacing w:after="60" w:line="240" w:lineRule="atLeast"/>
              <w:ind w:left="413"/>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utiliza informes de evaluación externa y tiene una de las características establecidas.</w:t>
            </w:r>
          </w:p>
        </w:tc>
      </w:tr>
      <w:tr w:rsidR="00212875" w:rsidRPr="00B95696" w:rsidTr="00F215DA">
        <w:trPr>
          <w:trHeight w:val="378"/>
          <w:jc w:val="center"/>
        </w:trPr>
        <w:tc>
          <w:tcPr>
            <w:tcW w:w="0" w:type="auto"/>
            <w:vAlign w:val="center"/>
          </w:tcPr>
          <w:p w:rsidR="00212875" w:rsidRPr="00647555" w:rsidRDefault="00F215DA" w:rsidP="00F215DA">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0" w:type="auto"/>
          </w:tcPr>
          <w:p w:rsidR="00212875" w:rsidRPr="00647555" w:rsidRDefault="00212875" w:rsidP="00212875">
            <w:pPr>
              <w:pStyle w:val="Prrafodelista1"/>
              <w:numPr>
                <w:ilvl w:val="0"/>
                <w:numId w:val="81"/>
              </w:numPr>
              <w:overflowPunct/>
              <w:autoSpaceDE/>
              <w:autoSpaceDN/>
              <w:adjustRightInd/>
              <w:spacing w:after="60" w:line="240" w:lineRule="atLeast"/>
              <w:ind w:left="413"/>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utiliza informes de evaluación externa y tiene dos de las características establecidas.</w:t>
            </w:r>
          </w:p>
        </w:tc>
      </w:tr>
      <w:tr w:rsidR="00212875" w:rsidRPr="00B95696" w:rsidTr="00F215DA">
        <w:trPr>
          <w:trHeight w:val="555"/>
          <w:jc w:val="center"/>
        </w:trPr>
        <w:tc>
          <w:tcPr>
            <w:tcW w:w="0" w:type="auto"/>
            <w:vAlign w:val="center"/>
          </w:tcPr>
          <w:p w:rsidR="00212875" w:rsidRPr="00647555" w:rsidRDefault="00F215DA" w:rsidP="00F215DA">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0" w:type="auto"/>
          </w:tcPr>
          <w:p w:rsidR="00212875" w:rsidRPr="00647555" w:rsidRDefault="00212875" w:rsidP="00212875">
            <w:pPr>
              <w:pStyle w:val="Prrafodelista1"/>
              <w:numPr>
                <w:ilvl w:val="0"/>
                <w:numId w:val="81"/>
              </w:numPr>
              <w:overflowPunct/>
              <w:autoSpaceDE/>
              <w:autoSpaceDN/>
              <w:adjustRightInd/>
              <w:spacing w:after="60" w:line="240" w:lineRule="atLeast"/>
              <w:ind w:left="413"/>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utiliza informes de evaluación externa y tiene tres de las características establecidas.</w:t>
            </w:r>
          </w:p>
        </w:tc>
      </w:tr>
      <w:tr w:rsidR="00212875" w:rsidRPr="00B95696" w:rsidTr="00F215DA">
        <w:trPr>
          <w:trHeight w:val="555"/>
          <w:jc w:val="center"/>
        </w:trPr>
        <w:tc>
          <w:tcPr>
            <w:tcW w:w="0" w:type="auto"/>
            <w:vAlign w:val="center"/>
          </w:tcPr>
          <w:p w:rsidR="00212875" w:rsidRPr="00647555" w:rsidRDefault="00F215DA" w:rsidP="00F215DA">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0" w:type="auto"/>
          </w:tcPr>
          <w:p w:rsidR="00212875" w:rsidRPr="00647555" w:rsidRDefault="00212875" w:rsidP="00212875">
            <w:pPr>
              <w:pStyle w:val="Prrafodelista1"/>
              <w:numPr>
                <w:ilvl w:val="0"/>
                <w:numId w:val="81"/>
              </w:numPr>
              <w:overflowPunct/>
              <w:autoSpaceDE/>
              <w:autoSpaceDN/>
              <w:adjustRightInd/>
              <w:spacing w:after="60" w:line="240" w:lineRule="atLeast"/>
              <w:ind w:left="413"/>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utiliza informes de evaluación externa y tiene todas las características establecidas.</w:t>
            </w:r>
          </w:p>
        </w:tc>
      </w:tr>
    </w:tbl>
    <w:p w:rsidR="00212875" w:rsidRPr="00647555" w:rsidRDefault="00212875" w:rsidP="00212875">
      <w:pPr>
        <w:tabs>
          <w:tab w:val="left" w:pos="567"/>
        </w:tabs>
        <w:spacing w:line="276" w:lineRule="auto"/>
        <w:rPr>
          <w:rFonts w:ascii="Century Gothic" w:hAnsi="Century Gothic" w:cs="Arial"/>
          <w:sz w:val="22"/>
          <w:szCs w:val="22"/>
          <w:lang w:val="es-MX"/>
        </w:rPr>
      </w:pPr>
    </w:p>
    <w:p w:rsidR="00212875" w:rsidRPr="00647555" w:rsidRDefault="00212875" w:rsidP="000335E8">
      <w:pPr>
        <w:pStyle w:val="Prrafodelista"/>
        <w:numPr>
          <w:ilvl w:val="1"/>
          <w:numId w:val="6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deben señalar las evidencias de las características establecidas y de aquellas para las cuales no existe evidencia. De ser el caso, se debe señalar cómo mejoró su gestión y/o resultados a partir del uso de evaluaciones externas.</w:t>
      </w:r>
    </w:p>
    <w:p w:rsidR="00212875" w:rsidRPr="00647555" w:rsidRDefault="00212875" w:rsidP="00212875">
      <w:pPr>
        <w:pStyle w:val="Prrafodelista"/>
        <w:tabs>
          <w:tab w:val="left" w:pos="284"/>
          <w:tab w:val="left" w:pos="709"/>
          <w:tab w:val="left" w:pos="993"/>
        </w:tabs>
        <w:spacing w:line="276" w:lineRule="auto"/>
        <w:ind w:left="567" w:hanging="567"/>
        <w:jc w:val="both"/>
        <w:rPr>
          <w:rFonts w:ascii="Century Gothic" w:hAnsi="Century Gothic" w:cs="Arial"/>
          <w:sz w:val="22"/>
          <w:szCs w:val="22"/>
          <w:lang w:val="es-MX"/>
        </w:rPr>
      </w:pPr>
    </w:p>
    <w:p w:rsidR="00212875" w:rsidRPr="00647555" w:rsidRDefault="00212875" w:rsidP="000335E8">
      <w:pPr>
        <w:pStyle w:val="Prrafodelista"/>
        <w:numPr>
          <w:ilvl w:val="1"/>
          <w:numId w:val="64"/>
        </w:numPr>
        <w:tabs>
          <w:tab w:val="left" w:pos="284"/>
          <w:tab w:val="left" w:pos="567"/>
          <w:tab w:val="left" w:pos="993"/>
        </w:tabs>
        <w:overflowPunct w:val="0"/>
        <w:autoSpaceDE w:val="0"/>
        <w:autoSpaceDN w:val="0"/>
        <w:adjustRightInd w:val="0"/>
        <w:spacing w:line="276" w:lineRule="auto"/>
        <w:ind w:left="567" w:hanging="567"/>
        <w:contextualSpacing w:val="0"/>
        <w:jc w:val="both"/>
        <w:textAlignment w:val="baseline"/>
        <w:rPr>
          <w:rFonts w:ascii="Century Gothic" w:hAnsi="Century Gothic" w:cs="Arial"/>
          <w:i/>
          <w:sz w:val="22"/>
          <w:szCs w:val="22"/>
          <w:lang w:val="es-MX"/>
        </w:rPr>
      </w:pPr>
      <w:r w:rsidRPr="00647555">
        <w:rPr>
          <w:rFonts w:ascii="Century Gothic" w:hAnsi="Century Gothic" w:cs="Arial"/>
          <w:sz w:val="22"/>
          <w:szCs w:val="22"/>
          <w:lang w:val="es-MX"/>
        </w:rPr>
        <w:t xml:space="preserve">Las fuentes de información mínimas a utilizar deben ser informes finales de evaluaciones externas del programa, documentos de trabajo, documentos institucionales y posiciones institucionales de las evaluaciones externas generados a partir de los </w:t>
      </w:r>
      <w:r w:rsidRPr="00647555">
        <w:rPr>
          <w:rFonts w:ascii="Century Gothic" w:hAnsi="Century Gothic" w:cs="Arial"/>
          <w:i/>
          <w:sz w:val="22"/>
          <w:szCs w:val="22"/>
          <w:lang w:val="es-MX"/>
        </w:rPr>
        <w:t>Mecanismos para el seguimiento de los ASM derivados de informes y evaluaciones externas.</w:t>
      </w:r>
    </w:p>
    <w:p w:rsidR="00212875" w:rsidRPr="00647555" w:rsidRDefault="00212875" w:rsidP="00212875">
      <w:pPr>
        <w:tabs>
          <w:tab w:val="left" w:pos="284"/>
          <w:tab w:val="left" w:pos="709"/>
          <w:tab w:val="left" w:pos="993"/>
        </w:tabs>
        <w:spacing w:line="276" w:lineRule="auto"/>
        <w:ind w:left="567" w:hanging="567"/>
        <w:jc w:val="both"/>
        <w:rPr>
          <w:rFonts w:ascii="Century Gothic" w:hAnsi="Century Gothic" w:cs="Arial"/>
          <w:i/>
          <w:sz w:val="22"/>
          <w:szCs w:val="22"/>
          <w:lang w:val="es-MX"/>
        </w:rPr>
      </w:pPr>
    </w:p>
    <w:p w:rsidR="00212875" w:rsidRPr="00647555" w:rsidRDefault="00212875" w:rsidP="000335E8">
      <w:pPr>
        <w:pStyle w:val="Prrafodelista"/>
        <w:numPr>
          <w:ilvl w:val="1"/>
          <w:numId w:val="64"/>
        </w:numPr>
        <w:tabs>
          <w:tab w:val="left" w:pos="284"/>
          <w:tab w:val="left" w:pos="567"/>
          <w:tab w:val="left" w:pos="993"/>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lastRenderedPageBreak/>
        <w:t>La respuesta a esta pregunta debe ser consistente con las respuestas de las preguntas 17, 18, 19, 20, 42, 44, 46 y 47.</w:t>
      </w: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Pr="00647555" w:rsidRDefault="00323A1F" w:rsidP="00212875">
      <w:pPr>
        <w:pStyle w:val="Prrafodelista"/>
        <w:tabs>
          <w:tab w:val="left" w:pos="284"/>
          <w:tab w:val="left" w:pos="993"/>
        </w:tabs>
        <w:spacing w:line="276" w:lineRule="auto"/>
        <w:ind w:left="993"/>
        <w:jc w:val="both"/>
        <w:rPr>
          <w:rFonts w:ascii="Century Gothic" w:hAnsi="Century Gothic" w:cs="Arial"/>
          <w:sz w:val="22"/>
          <w:szCs w:val="22"/>
          <w:lang w:val="es-MX"/>
        </w:rPr>
      </w:pPr>
      <w:r w:rsidRPr="00647555">
        <w:rPr>
          <w:rFonts w:ascii="Century Gothic" w:hAnsi="Century Gothic" w:cs="Arial"/>
          <w:sz w:val="22"/>
          <w:szCs w:val="22"/>
          <w:lang w:val="es-MX"/>
        </w:rPr>
        <w:br w:type="page"/>
      </w: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lastRenderedPageBreak/>
        <w:t xml:space="preserve">Del total de los Aspectos Susceptibles de Mejora (ASM) clasificados como específicos y/o institucionales de los últimos tres años, ¿qué porcentaje han sido solventados de acuerdo con lo establecido en los documentos de trabajo y/o institucionales? </w:t>
      </w:r>
    </w:p>
    <w:p w:rsidR="00212875" w:rsidRPr="00647555" w:rsidRDefault="00212875" w:rsidP="00212875">
      <w:pPr>
        <w:tabs>
          <w:tab w:val="left" w:pos="-567"/>
          <w:tab w:val="left" w:pos="567"/>
        </w:tabs>
        <w:spacing w:line="276" w:lineRule="auto"/>
        <w:ind w:left="-567" w:right="-516"/>
        <w:jc w:val="both"/>
        <w:rPr>
          <w:rFonts w:ascii="Century Gothic" w:hAnsi="Century Gothic" w:cs="Arial"/>
          <w:iCs/>
          <w:szCs w:val="22"/>
          <w:lang w:val="es-MX"/>
        </w:rPr>
      </w:pPr>
    </w:p>
    <w:p w:rsidR="00212875" w:rsidRPr="00647555" w:rsidRDefault="00212875" w:rsidP="00212875">
      <w:pPr>
        <w:tabs>
          <w:tab w:val="left" w:pos="-567"/>
          <w:tab w:val="left" w:pos="993"/>
          <w:tab w:val="left" w:pos="1134"/>
        </w:tabs>
        <w:spacing w:line="276" w:lineRule="auto"/>
        <w:jc w:val="both"/>
        <w:rPr>
          <w:rFonts w:ascii="Century Gothic" w:hAnsi="Century Gothic" w:cs="Arial"/>
          <w:sz w:val="22"/>
          <w:szCs w:val="22"/>
          <w:lang w:val="es-MX" w:eastAsia="es-MX"/>
        </w:rPr>
      </w:pPr>
      <w:r w:rsidRPr="00647555">
        <w:rPr>
          <w:rFonts w:ascii="Century Gothic" w:hAnsi="Century Gothic" w:cs="Arial"/>
          <w:iCs/>
          <w:sz w:val="22"/>
          <w:szCs w:val="22"/>
          <w:lang w:val="es-MX"/>
        </w:rPr>
        <w:t xml:space="preserve">Si </w:t>
      </w:r>
      <w:r w:rsidRPr="00647555">
        <w:rPr>
          <w:rFonts w:ascii="Century Gothic" w:hAnsi="Century Gothic" w:cs="Arial"/>
          <w:sz w:val="22"/>
          <w:szCs w:val="22"/>
          <w:lang w:val="es-MX" w:eastAsia="es-MX"/>
        </w:rPr>
        <w:t xml:space="preserve">ninguno de los ASM clasificados como específicos e institucionales presentan un avance acorde a lo establecido en los documentos de trabajo y/o institucionales,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67"/>
          <w:tab w:val="left" w:pos="993"/>
          <w:tab w:val="left" w:pos="1134"/>
        </w:tabs>
        <w:spacing w:line="276" w:lineRule="auto"/>
        <w:jc w:val="both"/>
        <w:rPr>
          <w:rFonts w:ascii="Century Gothic" w:hAnsi="Century Gothic" w:cs="Arial"/>
          <w:sz w:val="22"/>
          <w:szCs w:val="22"/>
          <w:lang w:val="es-MX" w:eastAsia="es-MX"/>
        </w:rPr>
      </w:pPr>
    </w:p>
    <w:p w:rsidR="00212875" w:rsidRPr="00647555" w:rsidRDefault="00212875" w:rsidP="00212875">
      <w:pPr>
        <w:tabs>
          <w:tab w:val="left" w:pos="567"/>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4"/>
        <w:gridCol w:w="8300"/>
      </w:tblGrid>
      <w:tr w:rsidR="00212875" w:rsidRPr="00647555" w:rsidTr="00A676E6">
        <w:trPr>
          <w:jc w:val="center"/>
        </w:trPr>
        <w:tc>
          <w:tcPr>
            <w:tcW w:w="755" w:type="dxa"/>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048" w:type="dxa"/>
          </w:tcPr>
          <w:p w:rsidR="00212875" w:rsidRPr="00647555" w:rsidRDefault="00212875" w:rsidP="00A676E6">
            <w:pPr>
              <w:pStyle w:val="Prrafodelista1"/>
              <w:spacing w:line="240" w:lineRule="atLeast"/>
              <w:ind w:left="0"/>
              <w:jc w:val="center"/>
              <w:rPr>
                <w:rFonts w:ascii="Century Gothic" w:hAnsi="Century Gothic" w:cs="Arial"/>
                <w:b/>
                <w:bCs/>
                <w:lang w:eastAsia="es-MX"/>
              </w:rPr>
            </w:pPr>
            <w:r w:rsidRPr="00647555">
              <w:rPr>
                <w:rFonts w:ascii="Century Gothic" w:hAnsi="Century Gothic" w:cs="Arial"/>
                <w:b/>
                <w:bCs/>
                <w:lang w:eastAsia="es-MX"/>
              </w:rPr>
              <w:t xml:space="preserve">Criterios </w:t>
            </w:r>
          </w:p>
        </w:tc>
      </w:tr>
      <w:tr w:rsidR="00212875" w:rsidRPr="00B95696" w:rsidTr="00A676E6">
        <w:trPr>
          <w:jc w:val="center"/>
        </w:trPr>
        <w:tc>
          <w:tcPr>
            <w:tcW w:w="755" w:type="dxa"/>
            <w:vAlign w:val="center"/>
          </w:tcPr>
          <w:p w:rsidR="00212875" w:rsidRPr="00647555" w:rsidRDefault="00D16174" w:rsidP="00D16174">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048" w:type="dxa"/>
          </w:tcPr>
          <w:p w:rsidR="00212875" w:rsidRPr="00647555" w:rsidRDefault="00212875" w:rsidP="00997077">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Más del 0 y hasta el 49% del total</w:t>
            </w:r>
            <w:r w:rsidR="00997077">
              <w:rPr>
                <w:rFonts w:ascii="Century Gothic" w:hAnsi="Century Gothic" w:cs="Arial"/>
                <w:lang w:eastAsia="es-MX"/>
              </w:rPr>
              <w:t xml:space="preserve"> de los ASM se han solventado y</w:t>
            </w:r>
            <w:r w:rsidRPr="00647555">
              <w:rPr>
                <w:rFonts w:ascii="Century Gothic" w:hAnsi="Century Gothic" w:cs="Arial"/>
                <w:lang w:eastAsia="es-MX"/>
              </w:rPr>
              <w:t xml:space="preserve"> las acciones de mejora están siendo implementadas de acuerdo con lo establecido en los documentos de trabajo e institucionales.</w:t>
            </w:r>
          </w:p>
        </w:tc>
      </w:tr>
      <w:tr w:rsidR="00212875" w:rsidRPr="00B95696" w:rsidTr="00A676E6">
        <w:trPr>
          <w:jc w:val="center"/>
        </w:trPr>
        <w:tc>
          <w:tcPr>
            <w:tcW w:w="755" w:type="dxa"/>
            <w:vAlign w:val="center"/>
          </w:tcPr>
          <w:p w:rsidR="00212875" w:rsidRPr="00647555" w:rsidRDefault="00212875" w:rsidP="00D16174">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048" w:type="dxa"/>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 xml:space="preserve">Del 50 al 69% del total </w:t>
            </w:r>
            <w:r w:rsidR="00997077">
              <w:rPr>
                <w:rFonts w:ascii="Century Gothic" w:hAnsi="Century Gothic" w:cs="Arial"/>
                <w:lang w:eastAsia="es-MX"/>
              </w:rPr>
              <w:t>de los ASM se han solventado y</w:t>
            </w:r>
            <w:r w:rsidRPr="00647555">
              <w:rPr>
                <w:rFonts w:ascii="Century Gothic" w:hAnsi="Century Gothic" w:cs="Arial"/>
                <w:lang w:eastAsia="es-MX"/>
              </w:rPr>
              <w:t xml:space="preserve"> las acciones de mejora están siendo implementadas de acuerdo con lo establecido en los documentos de trabajo e institucionales.</w:t>
            </w:r>
          </w:p>
        </w:tc>
      </w:tr>
      <w:tr w:rsidR="00212875" w:rsidRPr="00B95696" w:rsidTr="00A676E6">
        <w:trPr>
          <w:jc w:val="center"/>
        </w:trPr>
        <w:tc>
          <w:tcPr>
            <w:tcW w:w="755" w:type="dxa"/>
            <w:vAlign w:val="center"/>
          </w:tcPr>
          <w:p w:rsidR="00212875" w:rsidRPr="00647555" w:rsidRDefault="00D16174" w:rsidP="00D16174">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048" w:type="dxa"/>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 xml:space="preserve">Del 70 al 84% del total </w:t>
            </w:r>
            <w:r w:rsidR="00997077">
              <w:rPr>
                <w:rFonts w:ascii="Century Gothic" w:hAnsi="Century Gothic" w:cs="Arial"/>
                <w:lang w:eastAsia="es-MX"/>
              </w:rPr>
              <w:t>de los ASM se han solventado y</w:t>
            </w:r>
            <w:r w:rsidRPr="00647555">
              <w:rPr>
                <w:rFonts w:ascii="Century Gothic" w:hAnsi="Century Gothic" w:cs="Arial"/>
                <w:lang w:eastAsia="es-MX"/>
              </w:rPr>
              <w:t xml:space="preserve"> las acciones de mejora están siendo implementadas de acuerdo con lo establecido en los documentos de trabajo e institucionales.</w:t>
            </w:r>
          </w:p>
        </w:tc>
      </w:tr>
      <w:tr w:rsidR="00212875" w:rsidRPr="00B95696" w:rsidTr="00A676E6">
        <w:trPr>
          <w:jc w:val="center"/>
        </w:trPr>
        <w:tc>
          <w:tcPr>
            <w:tcW w:w="755" w:type="dxa"/>
            <w:vAlign w:val="center"/>
          </w:tcPr>
          <w:p w:rsidR="00212875" w:rsidRPr="00647555" w:rsidRDefault="00D16174" w:rsidP="00D16174">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048" w:type="dxa"/>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Del 85 al 100% del total de los</w:t>
            </w:r>
            <w:r w:rsidR="00997077">
              <w:rPr>
                <w:rFonts w:ascii="Century Gothic" w:hAnsi="Century Gothic" w:cs="Arial"/>
                <w:lang w:eastAsia="es-MX"/>
              </w:rPr>
              <w:t xml:space="preserve"> ASM se han solventado y</w:t>
            </w:r>
            <w:r w:rsidRPr="00647555">
              <w:rPr>
                <w:rFonts w:ascii="Century Gothic" w:hAnsi="Century Gothic" w:cs="Arial"/>
                <w:lang w:eastAsia="es-MX"/>
              </w:rPr>
              <w:t xml:space="preserve"> las acciones de mejora están siendo implementadas de acuerdo con lo establecido en los documentos de trabajo e institucionales.</w:t>
            </w:r>
          </w:p>
        </w:tc>
      </w:tr>
    </w:tbl>
    <w:p w:rsidR="00212875" w:rsidRPr="00647555" w:rsidRDefault="00212875" w:rsidP="00212875">
      <w:pPr>
        <w:tabs>
          <w:tab w:val="left" w:pos="567"/>
        </w:tabs>
        <w:spacing w:line="276" w:lineRule="auto"/>
        <w:rPr>
          <w:rFonts w:ascii="Century Gothic" w:hAnsi="Century Gothic" w:cs="Arial"/>
          <w:sz w:val="22"/>
          <w:szCs w:val="22"/>
          <w:lang w:val="es-MX"/>
        </w:rPr>
      </w:pPr>
    </w:p>
    <w:p w:rsidR="00212875" w:rsidRPr="00647555" w:rsidRDefault="00212875" w:rsidP="00212875">
      <w:pPr>
        <w:pStyle w:val="Prrafodelista"/>
        <w:numPr>
          <w:ilvl w:val="1"/>
          <w:numId w:val="153"/>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 incluir el </w:t>
      </w:r>
      <w:r w:rsidRPr="00647555">
        <w:rPr>
          <w:rFonts w:ascii="Century Gothic" w:hAnsi="Century Gothic" w:cs="Arial"/>
          <w:i/>
          <w:sz w:val="22"/>
          <w:szCs w:val="22"/>
          <w:lang w:val="es-MX"/>
        </w:rPr>
        <w:t>Anexo 7 “Avance de las acciones para atender los aspectos susceptibles de mejora”</w:t>
      </w:r>
      <w:r w:rsidRPr="00647555">
        <w:rPr>
          <w:rFonts w:ascii="Century Gothic" w:hAnsi="Century Gothic" w:cs="Arial"/>
          <w:sz w:val="22"/>
          <w:szCs w:val="22"/>
          <w:lang w:val="es-MX"/>
        </w:rPr>
        <w:t xml:space="preserve"> establecido en el </w:t>
      </w:r>
      <w:r w:rsidRPr="00647555">
        <w:rPr>
          <w:rFonts w:ascii="Century Gothic" w:hAnsi="Century Gothic" w:cs="Arial"/>
          <w:i/>
          <w:sz w:val="22"/>
          <w:szCs w:val="22"/>
          <w:lang w:val="es-MX"/>
        </w:rPr>
        <w:t>Mecanismo para el seguimiento a los aspectos susceptibles de mejora derivados de informes y evaluaciones a los programas presupuestarios de la Administración Pública Federal</w:t>
      </w:r>
      <w:r w:rsidRPr="00647555">
        <w:rPr>
          <w:rFonts w:ascii="Century Gothic" w:hAnsi="Century Gothic" w:cs="Arial"/>
          <w:sz w:val="22"/>
          <w:szCs w:val="22"/>
          <w:lang w:val="es-MX"/>
        </w:rPr>
        <w:t xml:space="preserve"> vigente. El formato del Anexo se presenta en la sección XI. </w:t>
      </w:r>
      <w:r w:rsidRPr="00647555">
        <w:rPr>
          <w:rFonts w:ascii="Century Gothic" w:hAnsi="Century Gothic" w:cs="Arial"/>
          <w:i/>
          <w:sz w:val="22"/>
          <w:szCs w:val="22"/>
          <w:lang w:val="es-MX"/>
        </w:rPr>
        <w:t>Formatos de Anexos</w:t>
      </w:r>
      <w:r w:rsidRPr="00647555">
        <w:rPr>
          <w:rFonts w:ascii="Century Gothic" w:hAnsi="Century Gothic" w:cs="Arial"/>
          <w:sz w:val="22"/>
          <w:szCs w:val="22"/>
          <w:lang w:val="es-MX"/>
        </w:rPr>
        <w:t xml:space="preserve"> de estos Términos de Referencia y debe entregarse en formato Excel.</w:t>
      </w: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Pr="00647555" w:rsidRDefault="00212875" w:rsidP="00212875">
      <w:pPr>
        <w:pStyle w:val="Prrafodelista"/>
        <w:tabs>
          <w:tab w:val="left" w:pos="284"/>
          <w:tab w:val="left" w:pos="993"/>
        </w:tabs>
        <w:spacing w:line="276" w:lineRule="auto"/>
        <w:ind w:left="567" w:hanging="567"/>
        <w:jc w:val="both"/>
        <w:rPr>
          <w:rFonts w:ascii="Century Gothic" w:hAnsi="Century Gothic" w:cs="Arial"/>
          <w:sz w:val="22"/>
          <w:szCs w:val="22"/>
          <w:lang w:val="es-MX"/>
        </w:rPr>
      </w:pPr>
      <w:r w:rsidRPr="00647555">
        <w:rPr>
          <w:rFonts w:ascii="Century Gothic" w:hAnsi="Century Gothic" w:cs="Arial"/>
          <w:sz w:val="22"/>
          <w:szCs w:val="22"/>
          <w:lang w:val="es-MX"/>
        </w:rPr>
        <w:tab/>
      </w:r>
      <w:r w:rsidRPr="00647555">
        <w:rPr>
          <w:rFonts w:ascii="Century Gothic" w:hAnsi="Century Gothic" w:cs="Arial"/>
          <w:sz w:val="22"/>
          <w:szCs w:val="22"/>
          <w:lang w:val="es-MX"/>
        </w:rPr>
        <w:tab/>
        <w:t>Si el programa no ha tenido evaluaciones externas la respuesta es “No Aplica”. En el caso de que el programa haya decidido no atender ninguno de los ASM derivados de informes y evaluaciones externas la respuesta es “No Aplica” y se debe señalar por qué el programa no seleccionó algún hallazgo como ASM.</w:t>
      </w:r>
    </w:p>
    <w:p w:rsidR="00212875" w:rsidRPr="00647555" w:rsidRDefault="00212875" w:rsidP="00212875">
      <w:pPr>
        <w:pStyle w:val="Prrafodelista"/>
        <w:spacing w:line="276" w:lineRule="auto"/>
        <w:ind w:left="567"/>
        <w:jc w:val="both"/>
        <w:rPr>
          <w:rFonts w:ascii="Century Gothic" w:hAnsi="Century Gothic" w:cs="Arial"/>
          <w:sz w:val="22"/>
          <w:szCs w:val="22"/>
          <w:lang w:val="es-MX"/>
        </w:rPr>
      </w:pPr>
    </w:p>
    <w:p w:rsidR="00212875" w:rsidRPr="00647555" w:rsidRDefault="00212875" w:rsidP="00212875">
      <w:pPr>
        <w:pStyle w:val="Prrafodelista"/>
        <w:numPr>
          <w:ilvl w:val="1"/>
          <w:numId w:val="296"/>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Las fuentes de información mínimas a utilizar deben ser informes finales de evaluaciones externas del programa, documento de trabajo (plan de trabajo), documento institucional y posiciones institucionales de las </w:t>
      </w:r>
      <w:r w:rsidRPr="00647555">
        <w:rPr>
          <w:rFonts w:ascii="Century Gothic" w:hAnsi="Century Gothic" w:cs="Arial"/>
          <w:sz w:val="22"/>
          <w:szCs w:val="22"/>
          <w:lang w:val="es-MX"/>
        </w:rPr>
        <w:lastRenderedPageBreak/>
        <w:t>evaluaciones externas generados a partir de los Mecanismos para el seguimiento de los ASM derivados de informes y evaluaciones externas.</w:t>
      </w:r>
    </w:p>
    <w:p w:rsidR="00212875" w:rsidRPr="00647555" w:rsidRDefault="00212875" w:rsidP="00212875">
      <w:pPr>
        <w:pStyle w:val="Prrafodelista"/>
        <w:rPr>
          <w:rFonts w:ascii="Century Gothic" w:hAnsi="Century Gothic" w:cs="Arial"/>
          <w:sz w:val="22"/>
          <w:szCs w:val="22"/>
          <w:lang w:val="es-MX"/>
        </w:rPr>
      </w:pPr>
    </w:p>
    <w:p w:rsidR="00323A1F" w:rsidRPr="00647555" w:rsidRDefault="00212875" w:rsidP="00212875">
      <w:pPr>
        <w:pStyle w:val="Prrafodelista"/>
        <w:numPr>
          <w:ilvl w:val="1"/>
          <w:numId w:val="296"/>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de las preguntas 16, 18, 19, 20, 46 y 47.</w:t>
      </w:r>
    </w:p>
    <w:p w:rsidR="00212875" w:rsidRPr="00647555" w:rsidRDefault="00323A1F" w:rsidP="00323A1F">
      <w:pPr>
        <w:pStyle w:val="Prrafodelista"/>
        <w:overflowPunct w:val="0"/>
        <w:autoSpaceDE w:val="0"/>
        <w:autoSpaceDN w:val="0"/>
        <w:adjustRightInd w:val="0"/>
        <w:spacing w:line="276" w:lineRule="auto"/>
        <w:ind w:left="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br w:type="page"/>
      </w: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lastRenderedPageBreak/>
        <w:t xml:space="preserve">¿Con las acciones definidas en los documentos de trabajo e institucionales, que a la fecha se han implementado, provenientes de los </w:t>
      </w:r>
      <w:r w:rsidRPr="00647555">
        <w:rPr>
          <w:rFonts w:ascii="Century Gothic" w:hAnsi="Century Gothic" w:cs="Arial"/>
          <w:b/>
          <w:i/>
          <w:sz w:val="22"/>
          <w:szCs w:val="22"/>
          <w:lang w:val="es-MX"/>
        </w:rPr>
        <w:t>Mecanismos para el seguimiento a los aspectos susceptibles de mejora derivados de informes y evaluaciones a los programas presupuestarios de la Administración Pública Federal</w:t>
      </w:r>
      <w:r w:rsidRPr="00647555">
        <w:rPr>
          <w:rFonts w:ascii="Century Gothic" w:hAnsi="Century Gothic" w:cs="Arial"/>
          <w:b/>
          <w:sz w:val="22"/>
          <w:szCs w:val="22"/>
          <w:lang w:val="es-MX"/>
        </w:rPr>
        <w:t xml:space="preserve"> </w:t>
      </w:r>
      <w:r w:rsidRPr="00647555">
        <w:rPr>
          <w:rFonts w:ascii="Century Gothic" w:hAnsi="Century Gothic" w:cs="Arial"/>
          <w:b/>
          <w:iCs/>
          <w:sz w:val="22"/>
          <w:szCs w:val="22"/>
          <w:lang w:val="es-MX"/>
        </w:rPr>
        <w:t>de los últimos tres años, se han logrado los resultados establecidos?</w:t>
      </w:r>
    </w:p>
    <w:p w:rsidR="00212875" w:rsidRPr="00647555" w:rsidRDefault="00212875" w:rsidP="00212875">
      <w:pPr>
        <w:pStyle w:val="Prrafodelista"/>
        <w:tabs>
          <w:tab w:val="left" w:pos="567"/>
        </w:tabs>
        <w:spacing w:line="276" w:lineRule="auto"/>
        <w:ind w:left="426"/>
        <w:jc w:val="both"/>
        <w:rPr>
          <w:rFonts w:ascii="Century Gothic" w:hAnsi="Century Gothic" w:cs="Arial"/>
          <w:b/>
          <w:iCs/>
          <w:sz w:val="22"/>
          <w:szCs w:val="22"/>
          <w:lang w:val="es-MX"/>
        </w:rPr>
      </w:pPr>
    </w:p>
    <w:p w:rsidR="00212875" w:rsidRPr="00647555" w:rsidRDefault="00212875" w:rsidP="00212875">
      <w:pPr>
        <w:tabs>
          <w:tab w:val="num" w:pos="-567"/>
        </w:tabs>
        <w:spacing w:line="276" w:lineRule="auto"/>
        <w:ind w:left="-567" w:right="-516"/>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ab/>
        <w:t xml:space="preserve">No </w:t>
      </w:r>
      <w:r w:rsidRPr="00647555">
        <w:rPr>
          <w:rFonts w:ascii="Century Gothic" w:hAnsi="Century Gothic" w:cs="Arial"/>
          <w:sz w:val="22"/>
          <w:szCs w:val="22"/>
          <w:lang w:val="es-MX"/>
        </w:rPr>
        <w:t>procede</w:t>
      </w:r>
      <w:r w:rsidRPr="00647555">
        <w:rPr>
          <w:rFonts w:ascii="Century Gothic" w:eastAsia="Times" w:hAnsi="Century Gothic" w:cs="Arial"/>
          <w:sz w:val="22"/>
          <w:szCs w:val="22"/>
          <w:lang w:val="es-MX"/>
        </w:rPr>
        <w:t xml:space="preserve"> valoración cuantitativa.</w:t>
      </w:r>
    </w:p>
    <w:p w:rsidR="00212875" w:rsidRPr="00647555" w:rsidRDefault="00212875" w:rsidP="00212875">
      <w:pPr>
        <w:tabs>
          <w:tab w:val="left" w:pos="567"/>
        </w:tabs>
        <w:spacing w:line="276" w:lineRule="auto"/>
        <w:rPr>
          <w:rFonts w:ascii="Century Gothic" w:hAnsi="Century Gothic" w:cs="Arial"/>
          <w:sz w:val="22"/>
          <w:szCs w:val="22"/>
          <w:lang w:val="es-MX"/>
        </w:rPr>
      </w:pPr>
    </w:p>
    <w:p w:rsidR="00212875" w:rsidRPr="00647555" w:rsidRDefault="00212875" w:rsidP="00212875">
      <w:pPr>
        <w:pStyle w:val="Prrafodelista"/>
        <w:numPr>
          <w:ilvl w:val="1"/>
          <w:numId w:val="155"/>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i/>
          <w:sz w:val="22"/>
          <w:szCs w:val="22"/>
          <w:lang w:val="es-MX"/>
        </w:rPr>
      </w:pPr>
      <w:r w:rsidRPr="00647555">
        <w:rPr>
          <w:rFonts w:ascii="Century Gothic" w:hAnsi="Century Gothic" w:cs="Arial"/>
          <w:sz w:val="22"/>
          <w:szCs w:val="22"/>
          <w:lang w:val="es-MX"/>
        </w:rPr>
        <w:t xml:space="preserve">En la respuesta se deben indicar los resultados de la implementación de las acciones para atender los ASM y si coinciden con los resultados esperados establecidos en los documentos de trabajo e institucionales; adicionalmente, se debe señalar si el producto/evidencia del resultado permite dar cuenta del mismo y, en su caso, si se considera que existen efectos adicionales de dichas acciones que el programa no haya identificado. El análisis debe de realizarse en una matriz que debe adjuntarse en el formato </w:t>
      </w:r>
      <w:r w:rsidRPr="00647555">
        <w:rPr>
          <w:rFonts w:ascii="Century Gothic" w:hAnsi="Century Gothic" w:cs="Arial"/>
          <w:i/>
          <w:sz w:val="22"/>
          <w:szCs w:val="22"/>
          <w:lang w:val="es-MX"/>
        </w:rPr>
        <w:t xml:space="preserve">Anexo 8 “Resultados de las acciones para atender los aspectos susceptibles de mejora”. </w:t>
      </w:r>
    </w:p>
    <w:p w:rsidR="00212875" w:rsidRPr="00647555" w:rsidRDefault="00212875" w:rsidP="00212875">
      <w:pPr>
        <w:pStyle w:val="Prrafodelista"/>
        <w:tabs>
          <w:tab w:val="left" w:pos="284"/>
          <w:tab w:val="left" w:pos="567"/>
          <w:tab w:val="left" w:pos="993"/>
        </w:tabs>
        <w:spacing w:line="276" w:lineRule="auto"/>
        <w:ind w:left="993" w:hanging="420"/>
        <w:jc w:val="both"/>
        <w:rPr>
          <w:rFonts w:ascii="Century Gothic" w:hAnsi="Century Gothic" w:cs="Arial"/>
          <w:sz w:val="22"/>
          <w:szCs w:val="22"/>
          <w:lang w:val="es-MX"/>
        </w:rPr>
      </w:pPr>
    </w:p>
    <w:p w:rsidR="00212875" w:rsidRPr="00647555" w:rsidRDefault="00212875" w:rsidP="000335E8">
      <w:pPr>
        <w:pStyle w:val="Prrafodelista"/>
        <w:numPr>
          <w:ilvl w:val="1"/>
          <w:numId w:val="155"/>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Las fuentes de información mínimas a utilizar deben ser informes finales de evaluaciones externas del programa, documentos de trabajo, documentos institucionales, posiciones institucionales de las evaluaciones externas, avance a los documentos de trabajo e institucionales generados a partir de los </w:t>
      </w:r>
      <w:r w:rsidRPr="00647555">
        <w:rPr>
          <w:rFonts w:ascii="Century Gothic" w:hAnsi="Century Gothic" w:cs="Arial"/>
          <w:i/>
          <w:sz w:val="22"/>
          <w:szCs w:val="22"/>
          <w:lang w:val="es-MX"/>
        </w:rPr>
        <w:t>Mecanismos para el seguimiento de los ASM derivados de informes y evaluaciones externas.</w:t>
      </w:r>
    </w:p>
    <w:p w:rsidR="00212875" w:rsidRPr="00647555" w:rsidRDefault="00212875" w:rsidP="00212875">
      <w:pPr>
        <w:pStyle w:val="Prrafodelista"/>
        <w:tabs>
          <w:tab w:val="left" w:pos="284"/>
          <w:tab w:val="left" w:pos="567"/>
          <w:tab w:val="left" w:pos="993"/>
        </w:tabs>
        <w:spacing w:line="276" w:lineRule="auto"/>
        <w:ind w:left="993" w:hanging="420"/>
        <w:jc w:val="both"/>
        <w:rPr>
          <w:rFonts w:ascii="Century Gothic" w:hAnsi="Century Gothic" w:cs="Arial"/>
          <w:sz w:val="22"/>
          <w:szCs w:val="22"/>
          <w:lang w:val="es-MX"/>
        </w:rPr>
      </w:pPr>
    </w:p>
    <w:p w:rsidR="00212875" w:rsidRPr="00647555" w:rsidRDefault="00212875" w:rsidP="000335E8">
      <w:pPr>
        <w:pStyle w:val="Prrafodelista"/>
        <w:numPr>
          <w:ilvl w:val="1"/>
          <w:numId w:val="155"/>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 La respuesta a esta pregunta debe ser consistente con las respuestas de las preguntas 16, 17, 19 y 20.</w:t>
      </w:r>
    </w:p>
    <w:p w:rsidR="00212875" w:rsidRPr="00647555" w:rsidRDefault="00212875" w:rsidP="00212875">
      <w:pPr>
        <w:tabs>
          <w:tab w:val="left" w:pos="284"/>
          <w:tab w:val="left" w:pos="993"/>
        </w:tabs>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rPr>
          <w:rFonts w:ascii="Century Gothic" w:eastAsia="Times" w:hAnsi="Century Gothic" w:cs="Arial"/>
          <w:b/>
          <w:iCs/>
          <w:sz w:val="22"/>
          <w:szCs w:val="22"/>
          <w:lang w:val="es-MX"/>
        </w:rPr>
      </w:pPr>
      <w:r w:rsidRPr="00647555">
        <w:rPr>
          <w:rFonts w:ascii="Century Gothic" w:eastAsia="Times" w:hAnsi="Century Gothic" w:cs="Arial"/>
          <w:b/>
          <w:iCs/>
          <w:sz w:val="22"/>
          <w:szCs w:val="22"/>
          <w:lang w:val="es-MX"/>
        </w:rPr>
        <w:br w:type="page"/>
      </w: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lastRenderedPageBreak/>
        <w:t>¿Qué recomendaciones de la(s) evaluación(es) externa(s) de los últimos tres años no han sido atendidas y por qué?</w:t>
      </w:r>
    </w:p>
    <w:p w:rsidR="00212875" w:rsidRPr="00647555" w:rsidRDefault="00212875" w:rsidP="00212875">
      <w:pPr>
        <w:tabs>
          <w:tab w:val="left" w:pos="-567"/>
        </w:tabs>
        <w:spacing w:line="276" w:lineRule="auto"/>
        <w:ind w:left="-567" w:right="-516"/>
        <w:jc w:val="both"/>
        <w:rPr>
          <w:rFonts w:ascii="Century Gothic" w:eastAsia="Times" w:hAnsi="Century Gothic" w:cs="Arial"/>
          <w:b/>
          <w:iCs/>
          <w:sz w:val="22"/>
          <w:szCs w:val="22"/>
          <w:lang w:val="es-MX"/>
        </w:rPr>
      </w:pPr>
    </w:p>
    <w:p w:rsidR="00212875" w:rsidRPr="00647555" w:rsidRDefault="00212875" w:rsidP="00212875">
      <w:pPr>
        <w:spacing w:line="276" w:lineRule="auto"/>
        <w:ind w:hanging="567"/>
        <w:jc w:val="both"/>
        <w:rPr>
          <w:rFonts w:ascii="Century Gothic" w:eastAsia="Times" w:hAnsi="Century Gothic" w:cs="Arial"/>
          <w:iCs/>
          <w:sz w:val="22"/>
          <w:szCs w:val="22"/>
          <w:lang w:val="es-MX"/>
        </w:rPr>
      </w:pPr>
      <w:r w:rsidRPr="00647555">
        <w:rPr>
          <w:rFonts w:ascii="Century Gothic" w:eastAsia="Times" w:hAnsi="Century Gothic" w:cs="Arial"/>
          <w:iCs/>
          <w:sz w:val="22"/>
          <w:szCs w:val="22"/>
          <w:lang w:val="es-MX"/>
        </w:rPr>
        <w:tab/>
        <w:t>No procede valoración cuantitativa.</w:t>
      </w:r>
    </w:p>
    <w:p w:rsidR="00212875" w:rsidRPr="00647555" w:rsidRDefault="00212875" w:rsidP="00212875">
      <w:pPr>
        <w:tabs>
          <w:tab w:val="left" w:pos="-567"/>
        </w:tabs>
        <w:spacing w:line="276" w:lineRule="auto"/>
        <w:ind w:left="-567" w:right="-516"/>
        <w:jc w:val="both"/>
        <w:rPr>
          <w:rFonts w:ascii="Century Gothic" w:eastAsia="Times" w:hAnsi="Century Gothic" w:cs="Arial"/>
          <w:b/>
          <w:iCs/>
          <w:sz w:val="22"/>
          <w:szCs w:val="22"/>
          <w:lang w:val="es-MX"/>
        </w:rPr>
      </w:pPr>
    </w:p>
    <w:p w:rsidR="00212875" w:rsidRPr="00647555" w:rsidRDefault="00212875" w:rsidP="000335E8">
      <w:pPr>
        <w:pStyle w:val="Prrafodelista"/>
        <w:numPr>
          <w:ilvl w:val="1"/>
          <w:numId w:val="157"/>
        </w:numPr>
        <w:tabs>
          <w:tab w:val="left" w:pos="0"/>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 En la respuesta se deben señalar cuáles recomendaciones no han sido atendidas y su justificación. Asimismo, se debe señalar cuáles recomendaciones se considera que afectan directamente el propósito del programa. El análisis se debe adjuntar en una matriz en el formato </w:t>
      </w:r>
      <w:r w:rsidRPr="00647555">
        <w:rPr>
          <w:rFonts w:ascii="Century Gothic" w:hAnsi="Century Gothic" w:cs="Arial"/>
          <w:i/>
          <w:sz w:val="22"/>
          <w:szCs w:val="22"/>
          <w:lang w:val="es-MX"/>
        </w:rPr>
        <w:t>Anexo 9 “Análisis de recomendaciones no atendidas derivadas de evaluaciones externas”.</w:t>
      </w:r>
    </w:p>
    <w:p w:rsidR="00212875" w:rsidRPr="00647555" w:rsidRDefault="00212875" w:rsidP="00212875">
      <w:pPr>
        <w:pStyle w:val="Prrafodelista"/>
        <w:tabs>
          <w:tab w:val="left" w:pos="284"/>
          <w:tab w:val="left" w:pos="993"/>
        </w:tabs>
        <w:spacing w:line="276" w:lineRule="auto"/>
        <w:ind w:left="567"/>
        <w:jc w:val="both"/>
        <w:rPr>
          <w:rFonts w:ascii="Century Gothic" w:hAnsi="Century Gothic" w:cs="Arial"/>
          <w:sz w:val="22"/>
          <w:szCs w:val="22"/>
          <w:lang w:val="es-MX"/>
        </w:rPr>
      </w:pPr>
    </w:p>
    <w:p w:rsidR="00212875" w:rsidRPr="00647555" w:rsidRDefault="00212875" w:rsidP="000335E8">
      <w:pPr>
        <w:pStyle w:val="Prrafodelista"/>
        <w:numPr>
          <w:ilvl w:val="1"/>
          <w:numId w:val="157"/>
        </w:numPr>
        <w:tabs>
          <w:tab w:val="left" w:pos="284"/>
          <w:tab w:val="left" w:pos="426"/>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evaluaciones externas, informes, mecanismos para el seguimiento de los ASM derivados de informes y evaluaciones externas.</w:t>
      </w: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Pr="00647555" w:rsidRDefault="00212875" w:rsidP="000335E8">
      <w:pPr>
        <w:pStyle w:val="Prrafodelista"/>
        <w:numPr>
          <w:ilvl w:val="1"/>
          <w:numId w:val="157"/>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de las preguntas 16, 17, 18, 20, 44, 46, 47, 50 y 51.</w:t>
      </w: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323A1F" w:rsidP="00212875">
      <w:pPr>
        <w:tabs>
          <w:tab w:val="left" w:pos="540"/>
        </w:tabs>
        <w:spacing w:line="276" w:lineRule="auto"/>
        <w:jc w:val="both"/>
        <w:rPr>
          <w:rFonts w:ascii="Century Gothic" w:eastAsia="Times" w:hAnsi="Century Gothic" w:cs="Arial"/>
          <w:b/>
          <w:iCs/>
          <w:sz w:val="22"/>
          <w:szCs w:val="22"/>
          <w:lang w:val="es-MX"/>
        </w:rPr>
      </w:pPr>
      <w:r w:rsidRPr="00647555">
        <w:rPr>
          <w:rFonts w:ascii="Century Gothic" w:eastAsia="Times" w:hAnsi="Century Gothic" w:cs="Arial"/>
          <w:b/>
          <w:iCs/>
          <w:sz w:val="22"/>
          <w:szCs w:val="22"/>
          <w:lang w:val="es-MX"/>
        </w:rPr>
        <w:br w:type="page"/>
      </w: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lastRenderedPageBreak/>
        <w:t xml:space="preserve">A partir del análisis de las evaluaciones externas realizadas al programa y de su experiencia en la temática ¿qué temas del programa considera importante evaluar mediante instancias externas? </w:t>
      </w:r>
    </w:p>
    <w:p w:rsidR="00212875" w:rsidRPr="00647555" w:rsidRDefault="00212875" w:rsidP="00212875">
      <w:pPr>
        <w:pStyle w:val="Prrafodelista"/>
        <w:tabs>
          <w:tab w:val="left" w:pos="284"/>
        </w:tabs>
        <w:spacing w:line="276" w:lineRule="auto"/>
        <w:ind w:left="-567" w:right="-516"/>
        <w:jc w:val="both"/>
        <w:rPr>
          <w:rFonts w:ascii="Century Gothic" w:hAnsi="Century Gothic" w:cs="Arial"/>
          <w:iCs/>
          <w:sz w:val="22"/>
          <w:szCs w:val="22"/>
          <w:lang w:val="es-MX"/>
        </w:rPr>
      </w:pPr>
    </w:p>
    <w:p w:rsidR="00212875" w:rsidRPr="00647555" w:rsidRDefault="00212875" w:rsidP="00212875">
      <w:pPr>
        <w:pStyle w:val="Prrafodelista"/>
        <w:tabs>
          <w:tab w:val="left" w:pos="0"/>
        </w:tabs>
        <w:spacing w:line="276" w:lineRule="auto"/>
        <w:ind w:left="-567" w:right="-516"/>
        <w:jc w:val="both"/>
        <w:rPr>
          <w:rFonts w:ascii="Century Gothic" w:hAnsi="Century Gothic" w:cs="Arial"/>
          <w:iCs/>
          <w:sz w:val="22"/>
          <w:szCs w:val="22"/>
          <w:lang w:val="es-MX"/>
        </w:rPr>
      </w:pPr>
      <w:r w:rsidRPr="00647555">
        <w:rPr>
          <w:rFonts w:ascii="Century Gothic" w:hAnsi="Century Gothic" w:cs="Arial"/>
          <w:iCs/>
          <w:sz w:val="22"/>
          <w:szCs w:val="22"/>
          <w:lang w:val="es-MX"/>
        </w:rPr>
        <w:tab/>
        <w:t>No procede valoración cuantitativa.</w:t>
      </w:r>
    </w:p>
    <w:p w:rsidR="00212875" w:rsidRPr="00647555" w:rsidRDefault="00212875" w:rsidP="00212875">
      <w:pPr>
        <w:spacing w:line="276" w:lineRule="auto"/>
        <w:ind w:left="-567" w:right="-516"/>
        <w:jc w:val="both"/>
        <w:rPr>
          <w:rFonts w:ascii="Century Gothic" w:hAnsi="Century Gothic" w:cs="Arial"/>
          <w:i/>
          <w:sz w:val="22"/>
          <w:szCs w:val="22"/>
          <w:lang w:val="es-MX"/>
        </w:rPr>
      </w:pPr>
    </w:p>
    <w:p w:rsidR="00212875" w:rsidRPr="00647555" w:rsidRDefault="00212875" w:rsidP="000335E8">
      <w:pPr>
        <w:pStyle w:val="Prrafodelista"/>
        <w:numPr>
          <w:ilvl w:val="1"/>
          <w:numId w:val="159"/>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 establecer una síntesis con los resultados de las principales evaluaciones externas realizadas al programa; de los temas evaluados y de los resultados de las evaluaciones, considerados para sugerir los temas a ser evaluados por instancias externas y justificar el porqué de la selección de estos temas.</w:t>
      </w:r>
    </w:p>
    <w:p w:rsidR="00212875" w:rsidRPr="00647555" w:rsidRDefault="00212875" w:rsidP="00212875">
      <w:pPr>
        <w:tabs>
          <w:tab w:val="left" w:pos="284"/>
          <w:tab w:val="left" w:pos="993"/>
        </w:tabs>
        <w:spacing w:line="276" w:lineRule="auto"/>
        <w:ind w:left="993" w:hanging="633"/>
        <w:jc w:val="both"/>
        <w:rPr>
          <w:rFonts w:ascii="Century Gothic" w:hAnsi="Century Gothic" w:cs="Arial"/>
          <w:sz w:val="22"/>
          <w:szCs w:val="22"/>
          <w:lang w:val="es-MX"/>
        </w:rPr>
      </w:pPr>
    </w:p>
    <w:p w:rsidR="00212875" w:rsidRPr="00647555" w:rsidRDefault="00212875" w:rsidP="000335E8">
      <w:pPr>
        <w:pStyle w:val="Prrafodelista"/>
        <w:numPr>
          <w:ilvl w:val="1"/>
          <w:numId w:val="159"/>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informes finales de evaluaciones externas del programa, documentos de trabajo, documentos institucionales, posiciones institucionales de las evaluaciones externas, avance a los documentos de trabajo e institucionales generados a partir de los mecanismos para el seguimiento de los ASM derivados de informes y evaluaciones externas.</w:t>
      </w: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Pr="00647555" w:rsidRDefault="00212875" w:rsidP="000335E8">
      <w:pPr>
        <w:pStyle w:val="Prrafodelista"/>
        <w:numPr>
          <w:ilvl w:val="1"/>
          <w:numId w:val="159"/>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de las preguntas 16, 17, 18, 19, 42, 44, 46, 47, 50 y 51.</w:t>
      </w: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757BDA" w:rsidRPr="00647555" w:rsidRDefault="00757BDA" w:rsidP="00757BDA">
      <w:pPr>
        <w:spacing w:line="276" w:lineRule="auto"/>
        <w:rPr>
          <w:rFonts w:ascii="Century Gothic" w:hAnsi="Century Gothic" w:cs="Arial"/>
          <w:sz w:val="22"/>
          <w:szCs w:val="22"/>
          <w:lang w:val="es-MX"/>
        </w:rPr>
      </w:pPr>
    </w:p>
    <w:p w:rsidR="00212875" w:rsidRPr="00647555" w:rsidRDefault="00757BDA" w:rsidP="00757BDA">
      <w:pPr>
        <w:numPr>
          <w:ilvl w:val="1"/>
          <w:numId w:val="308"/>
        </w:numPr>
        <w:spacing w:line="276" w:lineRule="auto"/>
        <w:rPr>
          <w:rFonts w:ascii="Century Gothic" w:eastAsia="Times" w:hAnsi="Century Gothic" w:cs="Arial"/>
          <w:b/>
          <w:bCs/>
          <w:smallCaps/>
          <w:sz w:val="22"/>
          <w:szCs w:val="22"/>
          <w:lang w:val="es-MX"/>
        </w:rPr>
      </w:pPr>
      <w:r w:rsidRPr="00647555">
        <w:rPr>
          <w:rFonts w:ascii="Century Gothic" w:hAnsi="Century Gothic" w:cs="Arial"/>
          <w:sz w:val="22"/>
          <w:szCs w:val="22"/>
          <w:lang w:val="es-MX"/>
        </w:rPr>
        <w:br w:type="page"/>
      </w:r>
      <w:r w:rsidR="00212875" w:rsidRPr="00647555">
        <w:rPr>
          <w:rFonts w:ascii="Century Gothic" w:eastAsia="Times" w:hAnsi="Century Gothic" w:cs="Arial"/>
          <w:b/>
          <w:bCs/>
          <w:smallCaps/>
          <w:sz w:val="22"/>
          <w:szCs w:val="22"/>
          <w:lang w:val="es-MX"/>
        </w:rPr>
        <w:lastRenderedPageBreak/>
        <w:t>De la Generación de Información</w:t>
      </w:r>
    </w:p>
    <w:p w:rsidR="00212875" w:rsidRPr="00647555" w:rsidRDefault="00212875" w:rsidP="00212875">
      <w:pPr>
        <w:spacing w:line="276" w:lineRule="auto"/>
        <w:jc w:val="center"/>
        <w:rPr>
          <w:rFonts w:ascii="Century Gothic" w:hAnsi="Century Gothic" w:cs="Arial"/>
          <w:b/>
          <w:bCs/>
          <w:smallCaps/>
          <w:sz w:val="22"/>
          <w:szCs w:val="22"/>
          <w:lang w:val="es-MX"/>
        </w:rPr>
      </w:pPr>
    </w:p>
    <w:p w:rsidR="00212875" w:rsidRPr="00647555" w:rsidRDefault="00212875" w:rsidP="00212875">
      <w:pPr>
        <w:pStyle w:val="Prrafodelista"/>
        <w:numPr>
          <w:ilvl w:val="0"/>
          <w:numId w:val="64"/>
        </w:numPr>
        <w:tabs>
          <w:tab w:val="clear" w:pos="360"/>
        </w:tabs>
        <w:overflowPunct w:val="0"/>
        <w:autoSpaceDE w:val="0"/>
        <w:autoSpaceDN w:val="0"/>
        <w:adjustRightInd w:val="0"/>
        <w:spacing w:line="276" w:lineRule="auto"/>
        <w:ind w:left="142" w:hanging="568"/>
        <w:contextualSpacing w:val="0"/>
        <w:textAlignment w:val="baseline"/>
        <w:rPr>
          <w:rFonts w:ascii="Century Gothic" w:hAnsi="Century Gothic" w:cs="Arial"/>
          <w:b/>
          <w:bCs/>
          <w:smallCaps/>
          <w:sz w:val="22"/>
          <w:szCs w:val="22"/>
          <w:lang w:val="es-MX"/>
        </w:rPr>
      </w:pPr>
      <w:r w:rsidRPr="00647555">
        <w:rPr>
          <w:rFonts w:ascii="Century Gothic" w:hAnsi="Century Gothic" w:cs="Arial"/>
          <w:b/>
          <w:sz w:val="22"/>
          <w:szCs w:val="22"/>
          <w:lang w:val="es-MX" w:eastAsia="en-US"/>
        </w:rPr>
        <w:t xml:space="preserve"> El </w:t>
      </w:r>
      <w:r w:rsidRPr="00647555">
        <w:rPr>
          <w:rFonts w:ascii="Century Gothic" w:hAnsi="Century Gothic" w:cs="Arial"/>
          <w:b/>
          <w:iCs/>
          <w:sz w:val="22"/>
          <w:szCs w:val="22"/>
          <w:lang w:val="es-MX"/>
        </w:rPr>
        <w:t>Programa</w:t>
      </w:r>
      <w:r w:rsidRPr="00647555">
        <w:rPr>
          <w:rFonts w:ascii="Century Gothic" w:hAnsi="Century Gothic" w:cs="Arial"/>
          <w:b/>
          <w:sz w:val="22"/>
          <w:szCs w:val="22"/>
          <w:lang w:val="es-MX" w:eastAsia="en-US"/>
        </w:rPr>
        <w:t xml:space="preserve"> recolecta información acerca de:</w:t>
      </w:r>
    </w:p>
    <w:p w:rsidR="00212875" w:rsidRPr="00647555" w:rsidRDefault="00212875" w:rsidP="00212875">
      <w:pPr>
        <w:pStyle w:val="Prrafodelista"/>
        <w:numPr>
          <w:ilvl w:val="0"/>
          <w:numId w:val="230"/>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La contribución del programa a los objetivos del programa sectorial, especial</w:t>
      </w:r>
      <w:r w:rsidR="00C87F44" w:rsidRPr="00647555">
        <w:rPr>
          <w:rFonts w:ascii="Century Gothic" w:hAnsi="Century Gothic" w:cs="Arial"/>
          <w:b/>
          <w:sz w:val="22"/>
          <w:szCs w:val="22"/>
          <w:lang w:val="es-MX" w:eastAsia="en-US"/>
        </w:rPr>
        <w:t>,</w:t>
      </w:r>
      <w:r w:rsidRPr="00647555">
        <w:rPr>
          <w:rFonts w:ascii="Century Gothic" w:hAnsi="Century Gothic" w:cs="Arial"/>
          <w:b/>
          <w:sz w:val="22"/>
          <w:szCs w:val="22"/>
          <w:lang w:val="es-MX" w:eastAsia="en-US"/>
        </w:rPr>
        <w:t xml:space="preserve"> institucional</w:t>
      </w:r>
      <w:r w:rsidR="00C87F44" w:rsidRPr="00647555">
        <w:rPr>
          <w:rFonts w:ascii="Century Gothic" w:hAnsi="Century Gothic" w:cs="Arial"/>
          <w:b/>
          <w:sz w:val="22"/>
          <w:szCs w:val="22"/>
          <w:lang w:val="es-MX" w:eastAsia="en-US"/>
        </w:rPr>
        <w:t xml:space="preserve"> o nacional</w:t>
      </w:r>
      <w:r w:rsidRPr="00647555">
        <w:rPr>
          <w:rFonts w:ascii="Century Gothic" w:hAnsi="Century Gothic" w:cs="Arial"/>
          <w:b/>
          <w:sz w:val="22"/>
          <w:szCs w:val="22"/>
          <w:lang w:val="es-MX" w:eastAsia="en-US"/>
        </w:rPr>
        <w:t>.</w:t>
      </w:r>
    </w:p>
    <w:p w:rsidR="00212875" w:rsidRPr="00647555" w:rsidRDefault="00212875" w:rsidP="00212875">
      <w:pPr>
        <w:pStyle w:val="Prrafodelista"/>
        <w:numPr>
          <w:ilvl w:val="0"/>
          <w:numId w:val="230"/>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Los tipos y montos de apoyo otorgados a los beneficiarios en el tiempo.</w:t>
      </w:r>
    </w:p>
    <w:p w:rsidR="00212875" w:rsidRPr="00647555" w:rsidRDefault="00212875" w:rsidP="00212875">
      <w:pPr>
        <w:pStyle w:val="Prrafodelista"/>
        <w:numPr>
          <w:ilvl w:val="0"/>
          <w:numId w:val="230"/>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Las características socioeconómicas de sus beneficiarios.</w:t>
      </w:r>
    </w:p>
    <w:p w:rsidR="00212875" w:rsidRPr="00647555" w:rsidRDefault="00212875" w:rsidP="00212875">
      <w:pPr>
        <w:pStyle w:val="Prrafodelista"/>
        <w:numPr>
          <w:ilvl w:val="0"/>
          <w:numId w:val="230"/>
        </w:numPr>
        <w:overflowPunct w:val="0"/>
        <w:autoSpaceDE w:val="0"/>
        <w:autoSpaceDN w:val="0"/>
        <w:adjustRightInd w:val="0"/>
        <w:spacing w:line="276" w:lineRule="auto"/>
        <w:contextualSpacing w:val="0"/>
        <w:jc w:val="both"/>
        <w:textAlignment w:val="baseline"/>
        <w:rPr>
          <w:rFonts w:ascii="Century Gothic" w:hAnsi="Century Gothic" w:cs="Arial"/>
          <w:b/>
          <w:iCs/>
          <w:sz w:val="22"/>
          <w:szCs w:val="22"/>
          <w:lang w:val="es-MX"/>
        </w:rPr>
      </w:pPr>
      <w:r w:rsidRPr="00647555">
        <w:rPr>
          <w:rFonts w:ascii="Century Gothic" w:hAnsi="Century Gothic" w:cs="Arial"/>
          <w:b/>
          <w:sz w:val="22"/>
          <w:szCs w:val="22"/>
          <w:lang w:val="es-MX" w:eastAsia="en-US"/>
        </w:rPr>
        <w:t xml:space="preserve">Las características socioeconómicas de las personas que no son beneficiarias, con fines de comparación con la población beneficiaria. </w:t>
      </w:r>
    </w:p>
    <w:p w:rsidR="00212875" w:rsidRPr="00647555" w:rsidRDefault="00212875" w:rsidP="00212875">
      <w:pPr>
        <w:pStyle w:val="Prrafodelista"/>
        <w:spacing w:line="276" w:lineRule="auto"/>
        <w:ind w:left="1069"/>
        <w:jc w:val="both"/>
        <w:rPr>
          <w:rFonts w:ascii="Century Gothic" w:hAnsi="Century Gothic" w:cs="Arial"/>
          <w:b/>
          <w:iCs/>
          <w:sz w:val="22"/>
          <w:szCs w:val="22"/>
          <w:lang w:val="es-MX"/>
        </w:rPr>
      </w:pPr>
    </w:p>
    <w:p w:rsidR="00212875" w:rsidRPr="00647555" w:rsidRDefault="00212875" w:rsidP="00212875">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 xml:space="preserve">Si </w:t>
      </w:r>
      <w:r w:rsidRPr="00647555">
        <w:rPr>
          <w:rFonts w:ascii="Century Gothic" w:hAnsi="Century Gothic" w:cs="Arial"/>
          <w:sz w:val="22"/>
          <w:szCs w:val="22"/>
          <w:lang w:val="es-MX" w:eastAsia="es-MX"/>
        </w:rPr>
        <w:t xml:space="preserve">el programa no recolecta regularmente información o no cuenta con al menos uno de los aspectos establecidos,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0"/>
          <w:tab w:val="left" w:pos="993"/>
          <w:tab w:val="left" w:pos="1134"/>
        </w:tabs>
        <w:spacing w:line="276" w:lineRule="auto"/>
        <w:jc w:val="both"/>
        <w:rPr>
          <w:rFonts w:ascii="Century Gothic" w:hAnsi="Century Gothic" w:cs="Arial"/>
          <w:sz w:val="22"/>
          <w:szCs w:val="22"/>
          <w:lang w:val="es-MX" w:eastAsia="es-MX"/>
        </w:rPr>
      </w:pPr>
    </w:p>
    <w:p w:rsidR="00212875" w:rsidRPr="00647555" w:rsidRDefault="00212875" w:rsidP="00212875">
      <w:pPr>
        <w:tabs>
          <w:tab w:val="left" w:pos="540"/>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47"/>
        <w:gridCol w:w="9056"/>
      </w:tblGrid>
      <w:tr w:rsidR="00212875" w:rsidRPr="00647555" w:rsidTr="00A676E6">
        <w:trPr>
          <w:jc w:val="center"/>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072"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trHeight w:val="340"/>
          <w:jc w:val="center"/>
        </w:trPr>
        <w:tc>
          <w:tcPr>
            <w:tcW w:w="631"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072"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7"/>
              </w:numPr>
              <w:spacing w:line="240" w:lineRule="atLeast"/>
              <w:ind w:left="510"/>
              <w:jc w:val="both"/>
              <w:rPr>
                <w:rFonts w:ascii="Century Gothic" w:hAnsi="Century Gothic" w:cs="Arial"/>
                <w:lang w:eastAsia="es-MX"/>
              </w:rPr>
            </w:pPr>
            <w:r w:rsidRPr="00647555">
              <w:rPr>
                <w:rFonts w:ascii="Century Gothic" w:hAnsi="Century Gothic" w:cs="Arial"/>
                <w:lang w:eastAsia="es-MX"/>
              </w:rPr>
              <w:t>El programa recolecta información acerca de uno de los aspectos establecidos.</w:t>
            </w:r>
          </w:p>
        </w:tc>
      </w:tr>
      <w:tr w:rsidR="00212875" w:rsidRPr="00B95696" w:rsidTr="00A676E6">
        <w:trPr>
          <w:trHeight w:val="419"/>
          <w:jc w:val="center"/>
        </w:trPr>
        <w:tc>
          <w:tcPr>
            <w:tcW w:w="631"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072"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7"/>
              </w:numPr>
              <w:spacing w:line="240" w:lineRule="atLeast"/>
              <w:ind w:left="510"/>
              <w:jc w:val="both"/>
              <w:rPr>
                <w:rFonts w:ascii="Century Gothic" w:hAnsi="Century Gothic" w:cs="Arial"/>
                <w:lang w:eastAsia="es-MX"/>
              </w:rPr>
            </w:pPr>
            <w:r w:rsidRPr="00647555">
              <w:rPr>
                <w:rFonts w:ascii="Century Gothic" w:hAnsi="Century Gothic" w:cs="Arial"/>
                <w:lang w:eastAsia="es-MX"/>
              </w:rPr>
              <w:t>El programa recolecta información acerca de dos de los aspectos establecidos.</w:t>
            </w:r>
          </w:p>
        </w:tc>
      </w:tr>
      <w:tr w:rsidR="00212875" w:rsidRPr="00B95696" w:rsidTr="00A676E6">
        <w:trPr>
          <w:jc w:val="center"/>
        </w:trPr>
        <w:tc>
          <w:tcPr>
            <w:tcW w:w="631"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072"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7"/>
              </w:numPr>
              <w:spacing w:line="240" w:lineRule="atLeast"/>
              <w:ind w:left="510"/>
              <w:jc w:val="both"/>
              <w:rPr>
                <w:rFonts w:ascii="Century Gothic" w:hAnsi="Century Gothic" w:cs="Arial"/>
                <w:lang w:eastAsia="es-MX"/>
              </w:rPr>
            </w:pPr>
            <w:r w:rsidRPr="00647555">
              <w:rPr>
                <w:rFonts w:ascii="Century Gothic" w:hAnsi="Century Gothic" w:cs="Arial"/>
                <w:lang w:eastAsia="es-MX"/>
              </w:rPr>
              <w:t>El programa recolecta información acerca de tres de los aspectos establecidos.</w:t>
            </w:r>
          </w:p>
        </w:tc>
      </w:tr>
      <w:tr w:rsidR="00212875" w:rsidRPr="00B95696" w:rsidTr="00A676E6">
        <w:trPr>
          <w:jc w:val="center"/>
        </w:trPr>
        <w:tc>
          <w:tcPr>
            <w:tcW w:w="631"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072"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7"/>
              </w:numPr>
              <w:spacing w:line="240" w:lineRule="atLeast"/>
              <w:ind w:left="510"/>
              <w:jc w:val="both"/>
              <w:rPr>
                <w:rFonts w:ascii="Century Gothic" w:hAnsi="Century Gothic" w:cs="Arial"/>
                <w:lang w:eastAsia="es-MX"/>
              </w:rPr>
            </w:pPr>
            <w:r w:rsidRPr="00647555">
              <w:rPr>
                <w:rFonts w:ascii="Century Gothic" w:hAnsi="Century Gothic" w:cs="Arial"/>
                <w:lang w:eastAsia="es-MX"/>
              </w:rPr>
              <w:t>El programa recolecta información acerca de todos de los aspectos establecidos.</w:t>
            </w:r>
          </w:p>
        </w:tc>
      </w:tr>
    </w:tbl>
    <w:p w:rsidR="00212875" w:rsidRPr="00647555" w:rsidRDefault="00212875" w:rsidP="00212875">
      <w:pPr>
        <w:tabs>
          <w:tab w:val="left" w:pos="567"/>
        </w:tabs>
        <w:spacing w:line="276" w:lineRule="auto"/>
        <w:jc w:val="both"/>
        <w:rPr>
          <w:rFonts w:ascii="Century Gothic" w:eastAsia="Times" w:hAnsi="Century Gothic" w:cs="Arial"/>
          <w:sz w:val="22"/>
          <w:szCs w:val="22"/>
          <w:lang w:val="es-MX"/>
        </w:rPr>
      </w:pPr>
    </w:p>
    <w:p w:rsidR="00212875" w:rsidRPr="00647555" w:rsidRDefault="00212875" w:rsidP="00C00A08">
      <w:pPr>
        <w:pStyle w:val="Prrafodelista"/>
        <w:numPr>
          <w:ilvl w:val="1"/>
          <w:numId w:val="161"/>
        </w:numPr>
        <w:tabs>
          <w:tab w:val="left" w:pos="284"/>
          <w:tab w:val="left" w:pos="709"/>
        </w:tabs>
        <w:overflowPunct w:val="0"/>
        <w:autoSpaceDE w:val="0"/>
        <w:autoSpaceDN w:val="0"/>
        <w:adjustRightInd w:val="0"/>
        <w:spacing w:line="276" w:lineRule="auto"/>
        <w:ind w:left="709"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 indicar qué información recolecta el programa y con qué frecuencia.</w:t>
      </w:r>
      <w:r w:rsidR="00A34A73" w:rsidRPr="00647555">
        <w:rPr>
          <w:rFonts w:ascii="Century Gothic" w:hAnsi="Century Gothic" w:cs="Arial"/>
          <w:sz w:val="22"/>
          <w:szCs w:val="22"/>
          <w:lang w:val="es-MX"/>
        </w:rPr>
        <w:t xml:space="preserve"> En caso de los objetivos nacionales, sectoriales, especiales </w:t>
      </w:r>
      <w:r w:rsidR="004D6889" w:rsidRPr="00647555">
        <w:rPr>
          <w:rFonts w:ascii="Century Gothic" w:hAnsi="Century Gothic" w:cs="Arial"/>
          <w:sz w:val="22"/>
          <w:szCs w:val="22"/>
          <w:lang w:val="es-MX"/>
        </w:rPr>
        <w:t xml:space="preserve">o institucionales, </w:t>
      </w:r>
      <w:r w:rsidR="00673E9A" w:rsidRPr="00647555">
        <w:rPr>
          <w:rFonts w:ascii="Century Gothic" w:hAnsi="Century Gothic" w:cs="Arial"/>
          <w:sz w:val="22"/>
          <w:szCs w:val="22"/>
          <w:lang w:val="es-MX"/>
        </w:rPr>
        <w:t xml:space="preserve">especificar </w:t>
      </w:r>
      <w:r w:rsidR="00735C02" w:rsidRPr="00647555">
        <w:rPr>
          <w:rFonts w:ascii="Century Gothic" w:hAnsi="Century Gothic" w:cs="Arial"/>
          <w:sz w:val="22"/>
          <w:szCs w:val="22"/>
          <w:lang w:val="es-MX"/>
        </w:rPr>
        <w:t xml:space="preserve">la contribución </w:t>
      </w:r>
      <w:r w:rsidR="00673E9A" w:rsidRPr="00647555">
        <w:rPr>
          <w:rFonts w:ascii="Century Gothic" w:hAnsi="Century Gothic" w:cs="Arial"/>
          <w:sz w:val="22"/>
          <w:szCs w:val="22"/>
          <w:lang w:val="es-MX"/>
        </w:rPr>
        <w:t>del programa, ya sea través d</w:t>
      </w:r>
      <w:r w:rsidR="002C4406" w:rsidRPr="00647555">
        <w:rPr>
          <w:rFonts w:ascii="Century Gothic" w:hAnsi="Century Gothic" w:cs="Arial"/>
          <w:sz w:val="22"/>
          <w:szCs w:val="22"/>
          <w:lang w:val="es-MX"/>
        </w:rPr>
        <w:t xml:space="preserve">el avance </w:t>
      </w:r>
      <w:r w:rsidR="000C6109" w:rsidRPr="00647555">
        <w:rPr>
          <w:rFonts w:ascii="Century Gothic" w:hAnsi="Century Gothic" w:cs="Arial"/>
          <w:sz w:val="22"/>
          <w:szCs w:val="22"/>
          <w:lang w:val="es-MX"/>
        </w:rPr>
        <w:t>a en los</w:t>
      </w:r>
      <w:r w:rsidR="002C4406" w:rsidRPr="00647555">
        <w:rPr>
          <w:rFonts w:ascii="Century Gothic" w:hAnsi="Century Gothic" w:cs="Arial"/>
          <w:sz w:val="22"/>
          <w:szCs w:val="22"/>
          <w:lang w:val="es-MX"/>
        </w:rPr>
        <w:t xml:space="preserve"> indicador</w:t>
      </w:r>
      <w:r w:rsidR="000C6109" w:rsidRPr="00647555">
        <w:rPr>
          <w:rFonts w:ascii="Century Gothic" w:hAnsi="Century Gothic" w:cs="Arial"/>
          <w:sz w:val="22"/>
          <w:szCs w:val="22"/>
          <w:lang w:val="es-MX"/>
        </w:rPr>
        <w:t>es</w:t>
      </w:r>
      <w:r w:rsidR="002C4406" w:rsidRPr="00647555">
        <w:rPr>
          <w:rFonts w:ascii="Century Gothic" w:hAnsi="Century Gothic" w:cs="Arial"/>
          <w:sz w:val="22"/>
          <w:szCs w:val="22"/>
          <w:lang w:val="es-MX"/>
        </w:rPr>
        <w:t xml:space="preserve"> sectorial</w:t>
      </w:r>
      <w:r w:rsidR="000C6109" w:rsidRPr="00647555">
        <w:rPr>
          <w:rFonts w:ascii="Century Gothic" w:hAnsi="Century Gothic" w:cs="Arial"/>
          <w:sz w:val="22"/>
          <w:szCs w:val="22"/>
          <w:lang w:val="es-MX"/>
        </w:rPr>
        <w:t>es</w:t>
      </w:r>
      <w:r w:rsidR="002C4406" w:rsidRPr="00647555">
        <w:rPr>
          <w:rFonts w:ascii="Century Gothic" w:hAnsi="Century Gothic" w:cs="Arial"/>
          <w:sz w:val="22"/>
          <w:szCs w:val="22"/>
          <w:lang w:val="es-MX"/>
        </w:rPr>
        <w:t xml:space="preserve"> </w:t>
      </w:r>
      <w:r w:rsidR="009F5E4D" w:rsidRPr="00647555">
        <w:rPr>
          <w:rFonts w:ascii="Century Gothic" w:hAnsi="Century Gothic" w:cs="Arial"/>
          <w:sz w:val="22"/>
          <w:szCs w:val="22"/>
          <w:lang w:val="es-MX"/>
        </w:rPr>
        <w:t>u otra</w:t>
      </w:r>
      <w:r w:rsidR="002C4406" w:rsidRPr="00647555">
        <w:rPr>
          <w:rFonts w:ascii="Century Gothic" w:hAnsi="Century Gothic" w:cs="Arial"/>
          <w:sz w:val="22"/>
          <w:szCs w:val="22"/>
          <w:lang w:val="es-MX"/>
        </w:rPr>
        <w:t xml:space="preserve">s </w:t>
      </w:r>
      <w:r w:rsidR="009F5E4D" w:rsidRPr="00647555">
        <w:rPr>
          <w:rFonts w:ascii="Century Gothic" w:hAnsi="Century Gothic" w:cs="Arial"/>
          <w:sz w:val="22"/>
          <w:szCs w:val="22"/>
          <w:lang w:val="es-MX"/>
        </w:rPr>
        <w:t>contribuciones</w:t>
      </w:r>
      <w:r w:rsidR="00735C02" w:rsidRPr="00647555">
        <w:rPr>
          <w:rFonts w:ascii="Century Gothic" w:hAnsi="Century Gothic" w:cs="Arial"/>
          <w:sz w:val="22"/>
          <w:szCs w:val="22"/>
          <w:lang w:val="es-MX"/>
        </w:rPr>
        <w:t>.</w:t>
      </w:r>
      <w:r w:rsidR="00C00A08" w:rsidRPr="00647555">
        <w:rPr>
          <w:rFonts w:ascii="Century Gothic" w:hAnsi="Century Gothic" w:cs="Arial"/>
          <w:sz w:val="22"/>
          <w:szCs w:val="22"/>
          <w:lang w:val="es-MX"/>
        </w:rPr>
        <w:t xml:space="preserve"> </w:t>
      </w:r>
    </w:p>
    <w:p w:rsidR="00212875" w:rsidRPr="00647555" w:rsidRDefault="00212875" w:rsidP="00212875">
      <w:pPr>
        <w:tabs>
          <w:tab w:val="left" w:pos="567"/>
          <w:tab w:val="left" w:pos="993"/>
        </w:tabs>
        <w:spacing w:line="276" w:lineRule="auto"/>
        <w:ind w:left="993" w:hanging="633"/>
        <w:jc w:val="both"/>
        <w:rPr>
          <w:rFonts w:ascii="Century Gothic" w:eastAsia="Times" w:hAnsi="Century Gothic" w:cs="Arial"/>
          <w:sz w:val="22"/>
          <w:szCs w:val="22"/>
          <w:lang w:val="es-MX"/>
        </w:rPr>
      </w:pPr>
    </w:p>
    <w:p w:rsidR="00212875" w:rsidRPr="00647555" w:rsidRDefault="00212875" w:rsidP="002C2BBA">
      <w:pPr>
        <w:pStyle w:val="Prrafodelista"/>
        <w:numPr>
          <w:ilvl w:val="1"/>
          <w:numId w:val="161"/>
        </w:numPr>
        <w:tabs>
          <w:tab w:val="left" w:pos="284"/>
          <w:tab w:val="left" w:pos="709"/>
        </w:tabs>
        <w:overflowPunct w:val="0"/>
        <w:autoSpaceDE w:val="0"/>
        <w:autoSpaceDN w:val="0"/>
        <w:adjustRightInd w:val="0"/>
        <w:spacing w:line="276" w:lineRule="auto"/>
        <w:ind w:left="709"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son ROP o documento normativo, manuales de operación del programa, MIR, padrón de beneficiarios, documentos oficiales, bases de datos con información de los beneficiarios, información de la población potencial</w:t>
      </w:r>
      <w:r w:rsidR="00135711" w:rsidRPr="00647555">
        <w:rPr>
          <w:rFonts w:ascii="Century Gothic" w:hAnsi="Century Gothic" w:cs="Arial"/>
          <w:sz w:val="22"/>
          <w:szCs w:val="22"/>
          <w:lang w:val="es-MX"/>
        </w:rPr>
        <w:t xml:space="preserve"> y objetivo, Informe de Logros del Programa </w:t>
      </w:r>
      <w:r w:rsidR="00647555" w:rsidRPr="00647555">
        <w:rPr>
          <w:rFonts w:ascii="Century Gothic" w:hAnsi="Century Gothic" w:cs="Arial"/>
          <w:sz w:val="22"/>
          <w:szCs w:val="22"/>
          <w:lang w:val="es-MX"/>
        </w:rPr>
        <w:t>Sectorial</w:t>
      </w:r>
      <w:r w:rsidRPr="00647555">
        <w:rPr>
          <w:rFonts w:ascii="Century Gothic" w:hAnsi="Century Gothic" w:cs="Arial"/>
          <w:sz w:val="22"/>
          <w:szCs w:val="22"/>
          <w:lang w:val="es-MX"/>
        </w:rPr>
        <w:t xml:space="preserve"> y/o entrevistas con funcionarios encargados de la operación del programa. </w:t>
      </w:r>
    </w:p>
    <w:p w:rsidR="00212875" w:rsidRPr="00647555" w:rsidRDefault="00212875" w:rsidP="00212875">
      <w:pPr>
        <w:pStyle w:val="Prrafodelista"/>
        <w:tabs>
          <w:tab w:val="left" w:pos="284"/>
          <w:tab w:val="left" w:pos="993"/>
        </w:tabs>
        <w:spacing w:line="276" w:lineRule="auto"/>
        <w:ind w:left="993" w:hanging="633"/>
        <w:jc w:val="both"/>
        <w:rPr>
          <w:rFonts w:ascii="Century Gothic" w:hAnsi="Century Gothic" w:cs="Arial"/>
          <w:sz w:val="22"/>
          <w:szCs w:val="22"/>
          <w:lang w:val="es-MX" w:eastAsia="en-US"/>
        </w:rPr>
      </w:pPr>
    </w:p>
    <w:p w:rsidR="00A676E6" w:rsidRPr="00647555" w:rsidRDefault="00212875" w:rsidP="00212875">
      <w:pPr>
        <w:pStyle w:val="Prrafodelista"/>
        <w:numPr>
          <w:ilvl w:val="1"/>
          <w:numId w:val="161"/>
        </w:numPr>
        <w:overflowPunct w:val="0"/>
        <w:autoSpaceDE w:val="0"/>
        <w:autoSpaceDN w:val="0"/>
        <w:adjustRightInd w:val="0"/>
        <w:spacing w:line="276" w:lineRule="auto"/>
        <w:ind w:left="709" w:hanging="567"/>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eastAsia="en-US"/>
        </w:rPr>
        <w:t>La respuesta a esta pregunta debe ser consistente con las respuestas de las preguntas 4, 5, 7, 8, 9 y 22.</w:t>
      </w:r>
    </w:p>
    <w:p w:rsidR="00212875" w:rsidRPr="00647555" w:rsidRDefault="00A676E6" w:rsidP="00A676E6">
      <w:pPr>
        <w:pStyle w:val="Prrafodelista"/>
        <w:overflowPunct w:val="0"/>
        <w:autoSpaceDE w:val="0"/>
        <w:autoSpaceDN w:val="0"/>
        <w:adjustRightInd w:val="0"/>
        <w:spacing w:line="276" w:lineRule="auto"/>
        <w:ind w:left="142"/>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eastAsia="en-US"/>
        </w:rPr>
        <w:br w:type="page"/>
      </w:r>
    </w:p>
    <w:p w:rsidR="00212875" w:rsidRPr="00647555" w:rsidRDefault="00212875" w:rsidP="00212875">
      <w:pPr>
        <w:pStyle w:val="Prrafodelista"/>
        <w:numPr>
          <w:ilvl w:val="0"/>
          <w:numId w:val="64"/>
        </w:numPr>
        <w:tabs>
          <w:tab w:val="clear" w:pos="360"/>
        </w:tabs>
        <w:overflowPunct w:val="0"/>
        <w:autoSpaceDE w:val="0"/>
        <w:autoSpaceDN w:val="0"/>
        <w:adjustRightInd w:val="0"/>
        <w:spacing w:line="276" w:lineRule="auto"/>
        <w:ind w:left="142" w:hanging="568"/>
        <w:contextualSpacing w:val="0"/>
        <w:textAlignment w:val="baseline"/>
        <w:rPr>
          <w:rFonts w:ascii="Century Gothic" w:hAnsi="Century Gothic" w:cs="Arial"/>
          <w:sz w:val="22"/>
          <w:szCs w:val="22"/>
          <w:lang w:val="es-MX"/>
        </w:rPr>
      </w:pPr>
      <w:r w:rsidRPr="00647555">
        <w:rPr>
          <w:rFonts w:ascii="Century Gothic" w:hAnsi="Century Gothic" w:cs="Arial"/>
          <w:b/>
          <w:iCs/>
          <w:sz w:val="22"/>
          <w:szCs w:val="22"/>
          <w:lang w:val="es-MX"/>
        </w:rPr>
        <w:lastRenderedPageBreak/>
        <w:t>El programa recolecta información para monitorear su desempeño con las siguientes características</w:t>
      </w:r>
      <w:r w:rsidRPr="00647555">
        <w:rPr>
          <w:rFonts w:ascii="Century Gothic" w:hAnsi="Century Gothic" w:cs="Lucida Grande"/>
          <w:color w:val="000000"/>
          <w:lang w:val="es-MX"/>
        </w:rPr>
        <w:t>:</w:t>
      </w:r>
    </w:p>
    <w:p w:rsidR="00212875" w:rsidRPr="00647555" w:rsidRDefault="00212875" w:rsidP="00212875">
      <w:pPr>
        <w:pStyle w:val="Prrafodelista"/>
        <w:numPr>
          <w:ilvl w:val="0"/>
          <w:numId w:val="231"/>
        </w:numPr>
        <w:tabs>
          <w:tab w:val="left" w:pos="567"/>
        </w:tabs>
        <w:overflowPunct w:val="0"/>
        <w:autoSpaceDE w:val="0"/>
        <w:autoSpaceDN w:val="0"/>
        <w:adjustRightInd w:val="0"/>
        <w:spacing w:line="276" w:lineRule="auto"/>
        <w:contextualSpacing w:val="0"/>
        <w:textAlignment w:val="baseline"/>
        <w:rPr>
          <w:rFonts w:ascii="Century Gothic" w:hAnsi="Century Gothic" w:cs="Arial"/>
          <w:b/>
          <w:sz w:val="22"/>
          <w:szCs w:val="22"/>
          <w:lang w:val="es-MX"/>
        </w:rPr>
      </w:pPr>
      <w:r w:rsidRPr="00647555">
        <w:rPr>
          <w:rFonts w:ascii="Century Gothic" w:hAnsi="Century Gothic" w:cs="Arial"/>
          <w:b/>
          <w:sz w:val="22"/>
          <w:szCs w:val="22"/>
          <w:lang w:val="es-MX"/>
        </w:rPr>
        <w:t>Es oportuna.</w:t>
      </w:r>
    </w:p>
    <w:p w:rsidR="00212875" w:rsidRPr="00647555" w:rsidRDefault="00212875" w:rsidP="00212875">
      <w:pPr>
        <w:pStyle w:val="Prrafodelista"/>
        <w:numPr>
          <w:ilvl w:val="0"/>
          <w:numId w:val="231"/>
        </w:numPr>
        <w:tabs>
          <w:tab w:val="left" w:pos="567"/>
        </w:tabs>
        <w:overflowPunct w:val="0"/>
        <w:autoSpaceDE w:val="0"/>
        <w:autoSpaceDN w:val="0"/>
        <w:adjustRightInd w:val="0"/>
        <w:spacing w:line="276" w:lineRule="auto"/>
        <w:contextualSpacing w:val="0"/>
        <w:textAlignment w:val="baseline"/>
        <w:rPr>
          <w:rFonts w:ascii="Century Gothic" w:hAnsi="Century Gothic" w:cs="Arial"/>
          <w:b/>
          <w:sz w:val="22"/>
          <w:szCs w:val="22"/>
          <w:lang w:val="es-MX"/>
        </w:rPr>
      </w:pPr>
      <w:r w:rsidRPr="00647555">
        <w:rPr>
          <w:rFonts w:ascii="Century Gothic" w:hAnsi="Century Gothic" w:cs="Arial"/>
          <w:b/>
          <w:sz w:val="22"/>
          <w:szCs w:val="22"/>
          <w:lang w:val="es-MX"/>
        </w:rPr>
        <w:t xml:space="preserve">Es confiable, es decir, </w:t>
      </w:r>
      <w:r w:rsidR="001350A1" w:rsidRPr="00647555">
        <w:rPr>
          <w:rFonts w:ascii="Century Gothic" w:hAnsi="Century Gothic" w:cs="Arial"/>
          <w:b/>
          <w:sz w:val="22"/>
          <w:szCs w:val="22"/>
          <w:lang w:val="es-MX"/>
        </w:rPr>
        <w:t>se cuenta con un mecanismo de validación</w:t>
      </w:r>
      <w:r w:rsidRPr="00647555">
        <w:rPr>
          <w:rFonts w:ascii="Century Gothic" w:hAnsi="Century Gothic" w:cs="Arial"/>
          <w:b/>
          <w:sz w:val="22"/>
          <w:szCs w:val="22"/>
          <w:lang w:val="es-MX"/>
        </w:rPr>
        <w:t>.</w:t>
      </w:r>
    </w:p>
    <w:p w:rsidR="00212875" w:rsidRPr="00647555" w:rsidRDefault="00212875" w:rsidP="00212875">
      <w:pPr>
        <w:pStyle w:val="Prrafodelista"/>
        <w:numPr>
          <w:ilvl w:val="0"/>
          <w:numId w:val="231"/>
        </w:numPr>
        <w:tabs>
          <w:tab w:val="left" w:pos="567"/>
        </w:tabs>
        <w:overflowPunct w:val="0"/>
        <w:autoSpaceDE w:val="0"/>
        <w:autoSpaceDN w:val="0"/>
        <w:adjustRightInd w:val="0"/>
        <w:spacing w:line="276" w:lineRule="auto"/>
        <w:contextualSpacing w:val="0"/>
        <w:textAlignment w:val="baseline"/>
        <w:rPr>
          <w:rFonts w:ascii="Century Gothic" w:hAnsi="Century Gothic" w:cs="Arial"/>
          <w:b/>
          <w:sz w:val="22"/>
          <w:szCs w:val="22"/>
          <w:lang w:val="es-MX"/>
        </w:rPr>
      </w:pPr>
      <w:r w:rsidRPr="00647555">
        <w:rPr>
          <w:rFonts w:ascii="Century Gothic" w:hAnsi="Century Gothic" w:cs="Arial"/>
          <w:b/>
          <w:sz w:val="22"/>
          <w:szCs w:val="22"/>
          <w:lang w:val="es-MX"/>
        </w:rPr>
        <w:t>Está sistematizada.</w:t>
      </w:r>
    </w:p>
    <w:p w:rsidR="00212875" w:rsidRPr="00647555" w:rsidRDefault="00212875" w:rsidP="00212875">
      <w:pPr>
        <w:pStyle w:val="Prrafodelista"/>
        <w:numPr>
          <w:ilvl w:val="0"/>
          <w:numId w:val="231"/>
        </w:numPr>
        <w:tabs>
          <w:tab w:val="left" w:pos="567"/>
        </w:tabs>
        <w:overflowPunct w:val="0"/>
        <w:autoSpaceDE w:val="0"/>
        <w:autoSpaceDN w:val="0"/>
        <w:adjustRightInd w:val="0"/>
        <w:spacing w:line="276" w:lineRule="auto"/>
        <w:contextualSpacing w:val="0"/>
        <w:textAlignment w:val="baseline"/>
        <w:rPr>
          <w:rFonts w:ascii="Century Gothic" w:hAnsi="Century Gothic" w:cs="Arial"/>
          <w:b/>
          <w:sz w:val="22"/>
          <w:szCs w:val="22"/>
          <w:lang w:val="es-MX"/>
        </w:rPr>
      </w:pPr>
      <w:r w:rsidRPr="00647555">
        <w:rPr>
          <w:rFonts w:ascii="Century Gothic" w:hAnsi="Century Gothic" w:cs="Arial"/>
          <w:b/>
          <w:sz w:val="22"/>
          <w:szCs w:val="22"/>
          <w:lang w:val="es-MX"/>
        </w:rPr>
        <w:t>Es pertinente respecto de su gestión, es decir, permite medir los indicadores de Actividades y Componentes.</w:t>
      </w:r>
    </w:p>
    <w:p w:rsidR="00212875" w:rsidRPr="00647555" w:rsidRDefault="00212875" w:rsidP="00212875">
      <w:pPr>
        <w:pStyle w:val="Prrafodelista"/>
        <w:numPr>
          <w:ilvl w:val="0"/>
          <w:numId w:val="231"/>
        </w:numPr>
        <w:tabs>
          <w:tab w:val="left" w:pos="567"/>
        </w:tabs>
        <w:overflowPunct w:val="0"/>
        <w:autoSpaceDE w:val="0"/>
        <w:autoSpaceDN w:val="0"/>
        <w:adjustRightInd w:val="0"/>
        <w:spacing w:line="276" w:lineRule="auto"/>
        <w:contextualSpacing w:val="0"/>
        <w:textAlignment w:val="baseline"/>
        <w:rPr>
          <w:rFonts w:ascii="Century Gothic" w:hAnsi="Century Gothic" w:cs="Arial"/>
          <w:b/>
          <w:sz w:val="22"/>
          <w:szCs w:val="22"/>
          <w:lang w:val="es-MX"/>
        </w:rPr>
      </w:pPr>
      <w:r w:rsidRPr="00647555">
        <w:rPr>
          <w:rFonts w:ascii="Century Gothic" w:hAnsi="Century Gothic" w:cs="Arial"/>
          <w:b/>
          <w:sz w:val="22"/>
          <w:szCs w:val="22"/>
          <w:lang w:val="es-MX"/>
        </w:rPr>
        <w:t>Está actualizada y disponible para dar seguimiento de manera permanente.</w:t>
      </w:r>
    </w:p>
    <w:p w:rsidR="00212875" w:rsidRPr="00647555" w:rsidRDefault="00212875" w:rsidP="00212875">
      <w:pPr>
        <w:pStyle w:val="Prrafodelista"/>
        <w:tabs>
          <w:tab w:val="left" w:pos="567"/>
        </w:tabs>
        <w:spacing w:line="276" w:lineRule="auto"/>
        <w:ind w:left="873"/>
        <w:rPr>
          <w:rFonts w:ascii="Century Gothic" w:hAnsi="Century Gothic" w:cs="Arial"/>
          <w:sz w:val="22"/>
          <w:szCs w:val="22"/>
          <w:lang w:val="es-MX"/>
        </w:rPr>
      </w:pPr>
    </w:p>
    <w:p w:rsidR="00212875" w:rsidRPr="00647555" w:rsidRDefault="00212875" w:rsidP="00212875">
      <w:pPr>
        <w:tabs>
          <w:tab w:val="left" w:pos="-567"/>
          <w:tab w:val="left" w:pos="993"/>
          <w:tab w:val="left" w:pos="1134"/>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 xml:space="preserve">Si el programa no </w:t>
      </w:r>
      <w:r w:rsidRPr="00647555">
        <w:rPr>
          <w:rFonts w:ascii="Century Gothic" w:eastAsia="Times" w:hAnsi="Century Gothic" w:cs="Arial"/>
          <w:iCs/>
          <w:sz w:val="22"/>
          <w:szCs w:val="22"/>
          <w:lang w:val="es-MX"/>
        </w:rPr>
        <w:t>recoleta información para monitorear su desempeño</w:t>
      </w:r>
      <w:r w:rsidRPr="00647555">
        <w:rPr>
          <w:rFonts w:ascii="Century Gothic" w:hAnsi="Century Gothic" w:cs="Arial"/>
          <w:sz w:val="22"/>
          <w:szCs w:val="22"/>
          <w:lang w:val="es-MX" w:eastAsia="es-MX"/>
        </w:rPr>
        <w:t xml:space="preserve"> o la información no cuenta con al menos una de las características establecidas en la pregunta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67"/>
          <w:tab w:val="left" w:pos="993"/>
          <w:tab w:val="left" w:pos="1134"/>
        </w:tabs>
        <w:spacing w:line="276" w:lineRule="auto"/>
        <w:ind w:left="-567" w:right="-516"/>
        <w:jc w:val="both"/>
        <w:rPr>
          <w:rFonts w:ascii="Century Gothic" w:hAnsi="Century Gothic" w:cs="Arial"/>
          <w:sz w:val="16"/>
          <w:szCs w:val="16"/>
          <w:lang w:val="es-MX" w:eastAsia="es-MX"/>
        </w:rPr>
      </w:pPr>
    </w:p>
    <w:p w:rsidR="00212875" w:rsidRPr="00647555" w:rsidRDefault="00212875" w:rsidP="00212875">
      <w:pPr>
        <w:tabs>
          <w:tab w:val="left" w:pos="567"/>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0"/>
        <w:gridCol w:w="9065"/>
      </w:tblGrid>
      <w:tr w:rsidR="00212875" w:rsidRPr="00647555" w:rsidTr="00A676E6">
        <w:trPr>
          <w:jc w:val="center"/>
        </w:trPr>
        <w:tc>
          <w:tcPr>
            <w:tcW w:w="780" w:type="dxa"/>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065" w:type="dxa"/>
          </w:tcPr>
          <w:p w:rsidR="00212875" w:rsidRPr="00647555" w:rsidRDefault="00212875" w:rsidP="00A676E6">
            <w:pPr>
              <w:pStyle w:val="Prrafodelista1"/>
              <w:spacing w:line="240" w:lineRule="atLeast"/>
              <w:ind w:left="0"/>
              <w:jc w:val="center"/>
              <w:rPr>
                <w:rFonts w:ascii="Century Gothic" w:hAnsi="Century Gothic" w:cs="Arial"/>
                <w:b/>
                <w:lang w:eastAsia="es-MX"/>
              </w:rPr>
            </w:pPr>
            <w:r w:rsidRPr="00647555">
              <w:rPr>
                <w:rFonts w:ascii="Century Gothic" w:hAnsi="Century Gothic" w:cs="Arial"/>
                <w:b/>
                <w:lang w:eastAsia="es-MX"/>
              </w:rPr>
              <w:t>Criterios</w:t>
            </w:r>
          </w:p>
        </w:tc>
      </w:tr>
      <w:tr w:rsidR="00212875" w:rsidRPr="00B95696" w:rsidTr="00A676E6">
        <w:trPr>
          <w:jc w:val="center"/>
        </w:trPr>
        <w:tc>
          <w:tcPr>
            <w:tcW w:w="780" w:type="dxa"/>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065" w:type="dxa"/>
          </w:tcPr>
          <w:p w:rsidR="00212875" w:rsidRPr="00647555" w:rsidRDefault="00212875" w:rsidP="00212875">
            <w:pPr>
              <w:pStyle w:val="Prrafodelista1"/>
              <w:numPr>
                <w:ilvl w:val="0"/>
                <w:numId w:val="70"/>
              </w:numPr>
              <w:overflowPunct/>
              <w:autoSpaceDE/>
              <w:autoSpaceDN/>
              <w:adjustRightInd/>
              <w:spacing w:after="60" w:line="240" w:lineRule="atLeast"/>
              <w:ind w:left="474" w:hanging="357"/>
              <w:contextualSpacing w:val="0"/>
              <w:jc w:val="both"/>
              <w:textAlignment w:val="auto"/>
              <w:rPr>
                <w:rFonts w:ascii="Century Gothic" w:hAnsi="Century Gothic" w:cs="Arial"/>
                <w:lang w:eastAsia="es-MX"/>
              </w:rPr>
            </w:pPr>
            <w:r w:rsidRPr="00647555">
              <w:rPr>
                <w:rFonts w:ascii="Century Gothic" w:eastAsia="Times" w:hAnsi="Century Gothic" w:cs="Arial"/>
                <w:iCs/>
                <w:lang w:eastAsia="es-MX"/>
              </w:rPr>
              <w:t>La información que recolecta el programa cuenta con una o dos de las características establecidas.</w:t>
            </w:r>
          </w:p>
        </w:tc>
      </w:tr>
      <w:tr w:rsidR="00212875" w:rsidRPr="00B95696" w:rsidTr="00A676E6">
        <w:trPr>
          <w:jc w:val="center"/>
        </w:trPr>
        <w:tc>
          <w:tcPr>
            <w:tcW w:w="780" w:type="dxa"/>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065" w:type="dxa"/>
          </w:tcPr>
          <w:p w:rsidR="00212875" w:rsidRPr="00647555" w:rsidRDefault="00212875" w:rsidP="00212875">
            <w:pPr>
              <w:pStyle w:val="Prrafodelista1"/>
              <w:numPr>
                <w:ilvl w:val="0"/>
                <w:numId w:val="70"/>
              </w:numPr>
              <w:overflowPunct/>
              <w:autoSpaceDE/>
              <w:autoSpaceDN/>
              <w:adjustRightInd/>
              <w:spacing w:after="60" w:line="240" w:lineRule="atLeast"/>
              <w:ind w:left="474" w:hanging="357"/>
              <w:contextualSpacing w:val="0"/>
              <w:jc w:val="both"/>
              <w:textAlignment w:val="auto"/>
              <w:rPr>
                <w:rFonts w:ascii="Century Gothic" w:hAnsi="Century Gothic" w:cs="Arial"/>
                <w:lang w:eastAsia="es-MX"/>
              </w:rPr>
            </w:pPr>
            <w:r w:rsidRPr="00647555">
              <w:rPr>
                <w:rFonts w:ascii="Century Gothic" w:eastAsia="Times" w:hAnsi="Century Gothic" w:cs="Arial"/>
                <w:iCs/>
                <w:lang w:eastAsia="es-MX"/>
              </w:rPr>
              <w:t>La información que recolecta el programa cuenta con tres de las características establecidas.</w:t>
            </w:r>
          </w:p>
        </w:tc>
      </w:tr>
      <w:tr w:rsidR="00212875" w:rsidRPr="00B95696" w:rsidTr="00A676E6">
        <w:trPr>
          <w:jc w:val="center"/>
        </w:trPr>
        <w:tc>
          <w:tcPr>
            <w:tcW w:w="780" w:type="dxa"/>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065" w:type="dxa"/>
          </w:tcPr>
          <w:p w:rsidR="00212875" w:rsidRPr="00647555" w:rsidRDefault="00212875" w:rsidP="00212875">
            <w:pPr>
              <w:pStyle w:val="Prrafodelista1"/>
              <w:numPr>
                <w:ilvl w:val="0"/>
                <w:numId w:val="70"/>
              </w:numPr>
              <w:overflowPunct/>
              <w:autoSpaceDE/>
              <w:autoSpaceDN/>
              <w:adjustRightInd/>
              <w:spacing w:after="60" w:line="240" w:lineRule="atLeast"/>
              <w:ind w:left="474" w:hanging="357"/>
              <w:contextualSpacing w:val="0"/>
              <w:jc w:val="both"/>
              <w:textAlignment w:val="auto"/>
              <w:rPr>
                <w:rFonts w:ascii="Century Gothic" w:hAnsi="Century Gothic" w:cs="Arial"/>
                <w:lang w:eastAsia="es-MX"/>
              </w:rPr>
            </w:pPr>
            <w:r w:rsidRPr="00647555">
              <w:rPr>
                <w:rFonts w:ascii="Century Gothic" w:eastAsia="Times" w:hAnsi="Century Gothic" w:cs="Arial"/>
                <w:iCs/>
                <w:lang w:eastAsia="es-MX"/>
              </w:rPr>
              <w:t>La información que recolecta el programa cuenta con cuatro de las características establecidas.</w:t>
            </w:r>
          </w:p>
        </w:tc>
      </w:tr>
      <w:tr w:rsidR="00212875" w:rsidRPr="00B95696" w:rsidTr="00A676E6">
        <w:trPr>
          <w:jc w:val="center"/>
        </w:trPr>
        <w:tc>
          <w:tcPr>
            <w:tcW w:w="780" w:type="dxa"/>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065" w:type="dxa"/>
          </w:tcPr>
          <w:p w:rsidR="00212875" w:rsidRPr="00647555" w:rsidRDefault="00212875" w:rsidP="00212875">
            <w:pPr>
              <w:pStyle w:val="Prrafodelista1"/>
              <w:numPr>
                <w:ilvl w:val="0"/>
                <w:numId w:val="70"/>
              </w:numPr>
              <w:overflowPunct/>
              <w:autoSpaceDE/>
              <w:autoSpaceDN/>
              <w:adjustRightInd/>
              <w:spacing w:after="60" w:line="240" w:lineRule="atLeast"/>
              <w:ind w:left="474"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 xml:space="preserve"> </w:t>
            </w:r>
            <w:r w:rsidRPr="00647555">
              <w:rPr>
                <w:rFonts w:ascii="Century Gothic" w:eastAsia="Times" w:hAnsi="Century Gothic" w:cs="Arial"/>
                <w:iCs/>
                <w:lang w:eastAsia="es-MX"/>
              </w:rPr>
              <w:t>La información que recolecta el programa cuenta con todas las características establecidas.</w:t>
            </w:r>
          </w:p>
        </w:tc>
      </w:tr>
    </w:tbl>
    <w:p w:rsidR="00212875" w:rsidRPr="00647555" w:rsidRDefault="00212875" w:rsidP="00212875">
      <w:pPr>
        <w:tabs>
          <w:tab w:val="left" w:pos="567"/>
        </w:tabs>
        <w:spacing w:line="276" w:lineRule="auto"/>
        <w:rPr>
          <w:rFonts w:ascii="Century Gothic" w:hAnsi="Century Gothic" w:cs="Arial"/>
          <w:sz w:val="22"/>
          <w:szCs w:val="22"/>
          <w:lang w:val="es-MX"/>
        </w:rPr>
      </w:pPr>
    </w:p>
    <w:p w:rsidR="00212875" w:rsidRPr="00647555" w:rsidRDefault="00212875" w:rsidP="00212875">
      <w:pPr>
        <w:pStyle w:val="Prrafodelista"/>
        <w:numPr>
          <w:ilvl w:val="1"/>
          <w:numId w:val="163"/>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 señalar qué información recolecta el programa, sus características e indicar las áreas de oportunidad que han sido detectadas y, en su caso, incorporar la propuesta para atender las áreas de oportunidad. Se entenderá por </w:t>
      </w:r>
      <w:r w:rsidRPr="00647555">
        <w:rPr>
          <w:rFonts w:ascii="Century Gothic" w:hAnsi="Century Gothic" w:cs="Arial"/>
          <w:i/>
          <w:sz w:val="22"/>
          <w:szCs w:val="22"/>
          <w:lang w:val="es-MX"/>
        </w:rPr>
        <w:t>sistematizada</w:t>
      </w:r>
      <w:r w:rsidRPr="00647555">
        <w:rPr>
          <w:rFonts w:ascii="Century Gothic" w:hAnsi="Century Gothic" w:cs="Arial"/>
          <w:sz w:val="22"/>
          <w:szCs w:val="22"/>
          <w:lang w:val="es-MX"/>
        </w:rPr>
        <w:t xml:space="preserve"> que la información se encuentre en bases de datos y disponible en un sistema informático; por </w:t>
      </w:r>
      <w:r w:rsidRPr="00647555">
        <w:rPr>
          <w:rFonts w:ascii="Century Gothic" w:hAnsi="Century Gothic" w:cs="Arial"/>
          <w:i/>
          <w:sz w:val="22"/>
          <w:szCs w:val="22"/>
          <w:lang w:val="es-MX"/>
        </w:rPr>
        <w:t>actualizada</w:t>
      </w:r>
      <w:r w:rsidRPr="00647555">
        <w:rPr>
          <w:rFonts w:ascii="Century Gothic" w:hAnsi="Century Gothic" w:cs="Arial"/>
          <w:sz w:val="22"/>
          <w:szCs w:val="22"/>
          <w:lang w:val="es-MX"/>
        </w:rPr>
        <w:t>, que contenga los datos más recientes de acuerdo con la periodicidad definida para el tipo de información.</w:t>
      </w:r>
      <w:r w:rsidR="00961ED1" w:rsidRPr="00647555">
        <w:rPr>
          <w:rFonts w:ascii="Century Gothic" w:hAnsi="Century Gothic" w:cs="Arial"/>
          <w:sz w:val="22"/>
          <w:szCs w:val="22"/>
          <w:lang w:val="es-MX"/>
        </w:rPr>
        <w:t xml:space="preserve"> Además, identificar que la información generada para dar seguimiento al programa </w:t>
      </w:r>
      <w:r w:rsidR="00FA2E51" w:rsidRPr="00647555">
        <w:rPr>
          <w:rFonts w:ascii="Century Gothic" w:hAnsi="Century Gothic" w:cs="Arial"/>
          <w:sz w:val="22"/>
          <w:szCs w:val="22"/>
          <w:lang w:val="es-MX"/>
        </w:rPr>
        <w:t>sea comparable a través del tiempo.</w:t>
      </w:r>
    </w:p>
    <w:p w:rsidR="00212875" w:rsidRPr="00647555" w:rsidRDefault="00212875" w:rsidP="00212875">
      <w:pPr>
        <w:tabs>
          <w:tab w:val="left" w:pos="284"/>
          <w:tab w:val="left" w:pos="993"/>
        </w:tabs>
        <w:spacing w:line="276" w:lineRule="auto"/>
        <w:ind w:left="993" w:hanging="633"/>
        <w:jc w:val="both"/>
        <w:rPr>
          <w:rFonts w:ascii="Century Gothic" w:hAnsi="Century Gothic" w:cs="Arial"/>
          <w:sz w:val="22"/>
          <w:szCs w:val="22"/>
          <w:lang w:val="es-MX"/>
        </w:rPr>
      </w:pPr>
    </w:p>
    <w:p w:rsidR="00212875" w:rsidRPr="00647555" w:rsidRDefault="00212875" w:rsidP="00212875">
      <w:pPr>
        <w:pStyle w:val="Prrafodelista"/>
        <w:numPr>
          <w:ilvl w:val="1"/>
          <w:numId w:val="163"/>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documentos oficiales, sistemas de información, seguimiento del programa y/o MIR.</w:t>
      </w:r>
    </w:p>
    <w:p w:rsidR="00212875" w:rsidRPr="00647555" w:rsidRDefault="00212875" w:rsidP="00212875">
      <w:pPr>
        <w:tabs>
          <w:tab w:val="left" w:pos="284"/>
          <w:tab w:val="left" w:pos="993"/>
        </w:tabs>
        <w:spacing w:line="276" w:lineRule="auto"/>
        <w:ind w:left="993" w:hanging="633"/>
        <w:jc w:val="both"/>
        <w:rPr>
          <w:rFonts w:ascii="Century Gothic" w:hAnsi="Century Gothic" w:cs="Arial"/>
          <w:sz w:val="22"/>
          <w:szCs w:val="22"/>
          <w:lang w:val="es-MX"/>
        </w:rPr>
      </w:pPr>
    </w:p>
    <w:p w:rsidR="00212875" w:rsidRPr="00647555" w:rsidRDefault="00212875" w:rsidP="002C2BBA">
      <w:pPr>
        <w:pStyle w:val="Prrafodelista"/>
        <w:numPr>
          <w:ilvl w:val="1"/>
          <w:numId w:val="163"/>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de las preguntas 8, 9, 21, 40 y 44.</w:t>
      </w:r>
    </w:p>
    <w:p w:rsidR="00212875" w:rsidRPr="00647555" w:rsidRDefault="00212875" w:rsidP="00212875">
      <w:pPr>
        <w:jc w:val="center"/>
        <w:rPr>
          <w:rFonts w:ascii="Century Gothic" w:hAnsi="Century Gothic" w:cs="Arial"/>
          <w:b/>
          <w:bCs/>
          <w:smallCaps/>
          <w:sz w:val="22"/>
          <w:lang w:val="es-MX"/>
        </w:rPr>
      </w:pPr>
    </w:p>
    <w:p w:rsidR="00212875" w:rsidRPr="00647555" w:rsidRDefault="00212875" w:rsidP="00775725">
      <w:pPr>
        <w:numPr>
          <w:ilvl w:val="0"/>
          <w:numId w:val="308"/>
        </w:numPr>
        <w:spacing w:line="276" w:lineRule="auto"/>
        <w:rPr>
          <w:rFonts w:ascii="Century Gothic" w:hAnsi="Century Gothic" w:cs="Arial"/>
          <w:b/>
          <w:bCs/>
          <w:smallCaps/>
          <w:sz w:val="28"/>
          <w:lang w:val="es-MX"/>
        </w:rPr>
      </w:pPr>
      <w:r w:rsidRPr="00647555">
        <w:rPr>
          <w:rFonts w:ascii="Century Gothic" w:hAnsi="Century Gothic" w:cs="Arial"/>
          <w:b/>
          <w:bCs/>
          <w:smallCaps/>
          <w:sz w:val="28"/>
          <w:lang w:val="es-MX"/>
        </w:rPr>
        <w:t>Cobertura y Focalización</w:t>
      </w:r>
    </w:p>
    <w:p w:rsidR="00212875" w:rsidRPr="00647555" w:rsidRDefault="00212875" w:rsidP="00212875">
      <w:pPr>
        <w:spacing w:line="276" w:lineRule="auto"/>
        <w:jc w:val="center"/>
        <w:rPr>
          <w:rFonts w:ascii="Century Gothic" w:hAnsi="Century Gothic" w:cs="Arial"/>
          <w:b/>
          <w:bCs/>
          <w:smallCaps/>
          <w:sz w:val="22"/>
          <w:szCs w:val="22"/>
          <w:lang w:val="es-MX"/>
        </w:rPr>
      </w:pPr>
    </w:p>
    <w:p w:rsidR="00212875" w:rsidRPr="00647555" w:rsidRDefault="00212875" w:rsidP="00775725">
      <w:pPr>
        <w:numPr>
          <w:ilvl w:val="1"/>
          <w:numId w:val="308"/>
        </w:numPr>
        <w:spacing w:line="276" w:lineRule="auto"/>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t>Análisis de cobertura</w:t>
      </w:r>
    </w:p>
    <w:p w:rsidR="00212875" w:rsidRPr="00647555" w:rsidRDefault="00212875" w:rsidP="00212875">
      <w:pPr>
        <w:spacing w:line="276" w:lineRule="auto"/>
        <w:jc w:val="center"/>
        <w:rPr>
          <w:rFonts w:ascii="Century Gothic" w:hAnsi="Century Gothic" w:cs="Arial"/>
          <w:b/>
          <w:bCs/>
          <w:smallCaps/>
          <w:sz w:val="22"/>
          <w:szCs w:val="22"/>
          <w:lang w:val="es-MX"/>
        </w:rPr>
      </w:pP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El programa cuenta con una estrategia de cobertura documentada para atender a su población objetivo con las siguientes características:</w:t>
      </w:r>
    </w:p>
    <w:p w:rsidR="00212875" w:rsidRPr="00647555" w:rsidRDefault="00212875" w:rsidP="00212875">
      <w:pPr>
        <w:pStyle w:val="Prrafodelista"/>
        <w:numPr>
          <w:ilvl w:val="0"/>
          <w:numId w:val="83"/>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Incluye la definición de la población objetivo.</w:t>
      </w:r>
    </w:p>
    <w:p w:rsidR="00212875" w:rsidRPr="00647555" w:rsidRDefault="00212875" w:rsidP="00212875">
      <w:pPr>
        <w:pStyle w:val="Prrafodelista"/>
        <w:numPr>
          <w:ilvl w:val="0"/>
          <w:numId w:val="83"/>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Especifica metas de cobertura anual.</w:t>
      </w:r>
    </w:p>
    <w:p w:rsidR="00212875" w:rsidRPr="00647555" w:rsidRDefault="00212875" w:rsidP="00212875">
      <w:pPr>
        <w:pStyle w:val="Prrafodelista"/>
        <w:numPr>
          <w:ilvl w:val="0"/>
          <w:numId w:val="83"/>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Abarca un horizonte de mediano y largo plazo.</w:t>
      </w:r>
    </w:p>
    <w:p w:rsidR="00212875" w:rsidRPr="00647555" w:rsidRDefault="00212875" w:rsidP="00212875">
      <w:pPr>
        <w:pStyle w:val="Prrafodelista"/>
        <w:numPr>
          <w:ilvl w:val="0"/>
          <w:numId w:val="83"/>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Es congruente con el diseño y el diagnóstico del programa.</w:t>
      </w:r>
    </w:p>
    <w:p w:rsidR="00212875" w:rsidRPr="00647555" w:rsidRDefault="00212875" w:rsidP="00212875">
      <w:pPr>
        <w:tabs>
          <w:tab w:val="left" w:pos="540"/>
        </w:tabs>
        <w:spacing w:line="276" w:lineRule="auto"/>
        <w:jc w:val="both"/>
        <w:rPr>
          <w:rFonts w:ascii="Century Gothic" w:eastAsia="Times" w:hAnsi="Century Gothic" w:cs="Arial"/>
          <w:b/>
          <w:iCs/>
          <w:sz w:val="22"/>
          <w:szCs w:val="22"/>
          <w:lang w:val="es-MX"/>
        </w:rPr>
      </w:pPr>
    </w:p>
    <w:p w:rsidR="00212875" w:rsidRPr="00647555" w:rsidRDefault="00212875" w:rsidP="00212875">
      <w:pPr>
        <w:tabs>
          <w:tab w:val="left" w:pos="-567"/>
          <w:tab w:val="left" w:pos="993"/>
          <w:tab w:val="left" w:pos="1134"/>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rPr>
        <w:t xml:space="preserve">Si el programa no cuenta con una </w:t>
      </w:r>
      <w:r w:rsidRPr="00647555">
        <w:rPr>
          <w:rFonts w:ascii="Century Gothic" w:eastAsia="Times" w:hAnsi="Century Gothic" w:cs="Arial"/>
          <w:iCs/>
          <w:sz w:val="22"/>
          <w:szCs w:val="22"/>
          <w:lang w:val="es-MX"/>
        </w:rPr>
        <w:t>estrategia</w:t>
      </w:r>
      <w:r w:rsidRPr="00647555">
        <w:rPr>
          <w:rFonts w:ascii="Century Gothic" w:hAnsi="Century Gothic" w:cs="Arial"/>
          <w:sz w:val="22"/>
          <w:szCs w:val="22"/>
          <w:lang w:val="es-MX"/>
        </w:rPr>
        <w:t xml:space="preserve"> de cobertura documentada </w:t>
      </w:r>
      <w:r w:rsidRPr="00647555">
        <w:rPr>
          <w:rFonts w:ascii="Century Gothic" w:eastAsia="Times" w:hAnsi="Century Gothic" w:cs="Arial"/>
          <w:iCs/>
          <w:sz w:val="22"/>
          <w:szCs w:val="22"/>
          <w:lang w:val="es-MX"/>
        </w:rPr>
        <w:t>para atender a su población objetivo</w:t>
      </w:r>
      <w:r w:rsidRPr="00647555">
        <w:rPr>
          <w:rFonts w:ascii="Century Gothic" w:eastAsia="Times" w:hAnsi="Century Gothic" w:cs="Arial"/>
          <w:b/>
          <w:iCs/>
          <w:sz w:val="22"/>
          <w:szCs w:val="22"/>
          <w:lang w:val="es-MX"/>
        </w:rPr>
        <w:t xml:space="preserve"> </w:t>
      </w:r>
      <w:r w:rsidRPr="00647555">
        <w:rPr>
          <w:rFonts w:ascii="Century Gothic" w:eastAsia="Times" w:hAnsi="Century Gothic" w:cs="Arial"/>
          <w:iCs/>
          <w:sz w:val="22"/>
          <w:szCs w:val="22"/>
          <w:lang w:val="es-MX"/>
        </w:rPr>
        <w:t xml:space="preserve">o la estrategia no cuenta con al menos una de las características establecidas en la pregunta </w:t>
      </w:r>
      <w:r w:rsidRPr="00647555">
        <w:rPr>
          <w:rFonts w:ascii="Century Gothic" w:hAnsi="Century Gothic" w:cs="Arial"/>
          <w:sz w:val="22"/>
          <w:szCs w:val="22"/>
          <w:lang w:val="es-MX" w:eastAsia="es-MX"/>
        </w:rPr>
        <w:t xml:space="preserve">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0"/>
          <w:tab w:val="left" w:pos="993"/>
          <w:tab w:val="left" w:pos="1134"/>
        </w:tabs>
        <w:spacing w:line="276" w:lineRule="auto"/>
        <w:jc w:val="both"/>
        <w:rPr>
          <w:rFonts w:ascii="Century Gothic" w:hAnsi="Century Gothic" w:cs="Arial"/>
          <w:sz w:val="16"/>
          <w:szCs w:val="16"/>
          <w:lang w:val="es-MX" w:eastAsia="es-MX"/>
        </w:rPr>
      </w:pPr>
    </w:p>
    <w:p w:rsidR="00212875" w:rsidRPr="00647555" w:rsidRDefault="00212875" w:rsidP="00212875">
      <w:pPr>
        <w:tabs>
          <w:tab w:val="left" w:pos="540"/>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9"/>
        <w:gridCol w:w="9004"/>
      </w:tblGrid>
      <w:tr w:rsidR="00212875" w:rsidRPr="00647555" w:rsidTr="00A676E6">
        <w:trPr>
          <w:jc w:val="center"/>
        </w:trPr>
        <w:tc>
          <w:tcPr>
            <w:tcW w:w="0" w:type="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011" w:type="dxa"/>
          </w:tcPr>
          <w:p w:rsidR="00212875" w:rsidRPr="00647555" w:rsidRDefault="00212875" w:rsidP="00A676E6">
            <w:pPr>
              <w:spacing w:line="240" w:lineRule="atLeast"/>
              <w:jc w:val="center"/>
              <w:rPr>
                <w:rFonts w:ascii="Century Gothic" w:hAnsi="Century Gothic" w:cs="Arial"/>
                <w:b/>
                <w:sz w:val="22"/>
                <w:szCs w:val="22"/>
                <w:lang w:val="es-MX"/>
              </w:rPr>
            </w:pPr>
            <w:r w:rsidRPr="00647555">
              <w:rPr>
                <w:rFonts w:ascii="Century Gothic" w:hAnsi="Century Gothic" w:cs="Arial"/>
                <w:b/>
                <w:sz w:val="22"/>
                <w:szCs w:val="22"/>
                <w:lang w:val="es-MX"/>
              </w:rPr>
              <w:t>Criterios</w:t>
            </w:r>
          </w:p>
        </w:tc>
      </w:tr>
      <w:tr w:rsidR="00212875" w:rsidRPr="00B95696" w:rsidTr="00A676E6">
        <w:trPr>
          <w:trHeight w:val="355"/>
          <w:jc w:val="center"/>
        </w:trPr>
        <w:tc>
          <w:tcPr>
            <w:tcW w:w="0" w:type="auto"/>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011" w:type="dxa"/>
          </w:tcPr>
          <w:p w:rsidR="00212875" w:rsidRPr="00647555" w:rsidRDefault="00212875" w:rsidP="00212875">
            <w:pPr>
              <w:pStyle w:val="Prrafodelista1"/>
              <w:numPr>
                <w:ilvl w:val="0"/>
                <w:numId w:val="70"/>
              </w:numPr>
              <w:overflowPunct/>
              <w:autoSpaceDE/>
              <w:autoSpaceDN/>
              <w:adjustRightInd/>
              <w:spacing w:after="60" w:line="240" w:lineRule="atLeast"/>
              <w:ind w:left="47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estrategia de cobertura cuenta con una de las características establecidas.</w:t>
            </w:r>
          </w:p>
        </w:tc>
      </w:tr>
      <w:tr w:rsidR="00212875" w:rsidRPr="00B95696" w:rsidTr="00A676E6">
        <w:trPr>
          <w:jc w:val="center"/>
        </w:trPr>
        <w:tc>
          <w:tcPr>
            <w:tcW w:w="0" w:type="auto"/>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011" w:type="dxa"/>
          </w:tcPr>
          <w:p w:rsidR="00212875" w:rsidRPr="00647555" w:rsidRDefault="00212875" w:rsidP="00212875">
            <w:pPr>
              <w:pStyle w:val="Prrafodelista1"/>
              <w:numPr>
                <w:ilvl w:val="0"/>
                <w:numId w:val="70"/>
              </w:numPr>
              <w:overflowPunct/>
              <w:autoSpaceDE/>
              <w:autoSpaceDN/>
              <w:adjustRightInd/>
              <w:spacing w:after="60" w:line="240" w:lineRule="atLeast"/>
              <w:ind w:left="47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estrategia de cobertura cuenta con dos de las características establecidas.</w:t>
            </w:r>
          </w:p>
        </w:tc>
      </w:tr>
      <w:tr w:rsidR="00212875" w:rsidRPr="00B95696" w:rsidTr="00A676E6">
        <w:trPr>
          <w:jc w:val="center"/>
        </w:trPr>
        <w:tc>
          <w:tcPr>
            <w:tcW w:w="0" w:type="auto"/>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011" w:type="dxa"/>
          </w:tcPr>
          <w:p w:rsidR="00212875" w:rsidRPr="00647555" w:rsidRDefault="00212875" w:rsidP="00212875">
            <w:pPr>
              <w:pStyle w:val="Prrafodelista1"/>
              <w:numPr>
                <w:ilvl w:val="0"/>
                <w:numId w:val="70"/>
              </w:numPr>
              <w:overflowPunct/>
              <w:autoSpaceDE/>
              <w:autoSpaceDN/>
              <w:adjustRightInd/>
              <w:spacing w:after="60" w:line="240" w:lineRule="atLeast"/>
              <w:ind w:left="47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estrategia de cobertura cuenta con tres de las características establecidas.</w:t>
            </w:r>
          </w:p>
        </w:tc>
      </w:tr>
      <w:tr w:rsidR="00212875" w:rsidRPr="00B95696" w:rsidTr="00A676E6">
        <w:trPr>
          <w:jc w:val="center"/>
        </w:trPr>
        <w:tc>
          <w:tcPr>
            <w:tcW w:w="0" w:type="auto"/>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011" w:type="dxa"/>
          </w:tcPr>
          <w:p w:rsidR="00212875" w:rsidRPr="00647555" w:rsidRDefault="00212875" w:rsidP="00212875">
            <w:pPr>
              <w:pStyle w:val="Prrafodelista1"/>
              <w:numPr>
                <w:ilvl w:val="0"/>
                <w:numId w:val="70"/>
              </w:numPr>
              <w:overflowPunct/>
              <w:autoSpaceDE/>
              <w:autoSpaceDN/>
              <w:adjustRightInd/>
              <w:spacing w:after="60" w:line="240" w:lineRule="atLeast"/>
              <w:ind w:left="47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estrategia de cobertura cuenta con todas las características establecidas.</w:t>
            </w:r>
          </w:p>
        </w:tc>
      </w:tr>
    </w:tbl>
    <w:p w:rsidR="00212875" w:rsidRPr="00647555" w:rsidRDefault="00212875" w:rsidP="00212875">
      <w:pPr>
        <w:pStyle w:val="Prrafodelista"/>
        <w:tabs>
          <w:tab w:val="left" w:pos="284"/>
          <w:tab w:val="left" w:pos="567"/>
        </w:tabs>
        <w:spacing w:line="276" w:lineRule="auto"/>
        <w:ind w:left="567"/>
        <w:jc w:val="both"/>
        <w:rPr>
          <w:rFonts w:ascii="Century Gothic" w:hAnsi="Century Gothic" w:cs="Arial"/>
          <w:sz w:val="22"/>
          <w:szCs w:val="22"/>
          <w:lang w:val="es-MX"/>
        </w:rPr>
      </w:pPr>
    </w:p>
    <w:p w:rsidR="00212875" w:rsidRPr="00647555" w:rsidRDefault="00212875" w:rsidP="00212875">
      <w:pPr>
        <w:pStyle w:val="Prrafodelista"/>
        <w:numPr>
          <w:ilvl w:val="1"/>
          <w:numId w:val="165"/>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 indicar, de manera resumida, la estrategia de cobertura para atender a la población objetivo y, en su caso, las áreas de oportunidad detectadas y/o las características con las que no cuenta la estrategia. Se entenderá por </w:t>
      </w:r>
      <w:r w:rsidRPr="00647555">
        <w:rPr>
          <w:rFonts w:ascii="Century Gothic" w:hAnsi="Century Gothic" w:cs="Arial"/>
          <w:i/>
          <w:sz w:val="22"/>
          <w:szCs w:val="22"/>
          <w:lang w:val="es-MX"/>
        </w:rPr>
        <w:t>mediano plazo</w:t>
      </w:r>
      <w:r w:rsidRPr="00647555">
        <w:rPr>
          <w:rFonts w:ascii="Century Gothic" w:hAnsi="Century Gothic" w:cs="Arial"/>
          <w:sz w:val="22"/>
          <w:szCs w:val="22"/>
          <w:lang w:val="es-MX"/>
        </w:rPr>
        <w:t xml:space="preserve">, que la visión del plan abarque la presente administración federal y </w:t>
      </w:r>
      <w:r w:rsidRPr="00647555">
        <w:rPr>
          <w:rFonts w:ascii="Century Gothic" w:hAnsi="Century Gothic" w:cs="Arial"/>
          <w:i/>
          <w:sz w:val="22"/>
          <w:szCs w:val="22"/>
          <w:lang w:val="es-MX"/>
        </w:rPr>
        <w:t>largo plazo</w:t>
      </w:r>
      <w:r w:rsidRPr="00647555">
        <w:rPr>
          <w:rFonts w:ascii="Century Gothic" w:hAnsi="Century Gothic" w:cs="Arial"/>
          <w:sz w:val="22"/>
          <w:szCs w:val="22"/>
          <w:lang w:val="es-MX"/>
        </w:rPr>
        <w:t xml:space="preserve"> que trascienda la administración federal.</w:t>
      </w:r>
    </w:p>
    <w:p w:rsidR="00212875" w:rsidRPr="00647555" w:rsidRDefault="00212875" w:rsidP="00212875">
      <w:pPr>
        <w:pStyle w:val="Prrafodelista"/>
        <w:tabs>
          <w:tab w:val="left" w:pos="993"/>
        </w:tabs>
        <w:spacing w:line="276" w:lineRule="auto"/>
        <w:ind w:left="567" w:hanging="567"/>
        <w:jc w:val="both"/>
        <w:rPr>
          <w:rFonts w:ascii="Century Gothic" w:hAnsi="Century Gothic" w:cs="Arial"/>
          <w:sz w:val="22"/>
          <w:szCs w:val="22"/>
          <w:lang w:val="es-MX"/>
        </w:rPr>
      </w:pPr>
    </w:p>
    <w:p w:rsidR="00212875" w:rsidRPr="00647555" w:rsidRDefault="00212875" w:rsidP="00212875">
      <w:pPr>
        <w:pStyle w:val="Prrafodelista"/>
        <w:numPr>
          <w:ilvl w:val="1"/>
          <w:numId w:val="165"/>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diagnóstico, documentos oficiales y/o MIR.</w:t>
      </w:r>
    </w:p>
    <w:p w:rsidR="00212875" w:rsidRPr="00647555" w:rsidRDefault="00212875" w:rsidP="00212875">
      <w:pPr>
        <w:tabs>
          <w:tab w:val="left" w:pos="993"/>
        </w:tabs>
        <w:spacing w:line="276" w:lineRule="auto"/>
        <w:ind w:left="567" w:hanging="567"/>
        <w:jc w:val="both"/>
        <w:rPr>
          <w:rFonts w:ascii="Century Gothic" w:hAnsi="Century Gothic" w:cs="Arial"/>
          <w:sz w:val="22"/>
          <w:szCs w:val="22"/>
          <w:lang w:val="es-MX"/>
        </w:rPr>
      </w:pPr>
    </w:p>
    <w:p w:rsidR="00775725" w:rsidRPr="00647555" w:rsidRDefault="00212875" w:rsidP="00212875">
      <w:pPr>
        <w:pStyle w:val="Prrafodelista"/>
        <w:numPr>
          <w:ilvl w:val="1"/>
          <w:numId w:val="165"/>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rPr>
        <w:t>La respuesta a esta pregunta debe ser consistente con las respuestas de</w:t>
      </w:r>
      <w:r w:rsidRPr="00647555">
        <w:rPr>
          <w:rFonts w:ascii="Century Gothic" w:hAnsi="Century Gothic" w:cs="Arial"/>
          <w:sz w:val="22"/>
          <w:szCs w:val="22"/>
          <w:lang w:val="es-MX" w:eastAsia="en-US"/>
        </w:rPr>
        <w:t xml:space="preserve"> las preguntas 1, 2, 7, 8, 24 y 25.</w:t>
      </w:r>
    </w:p>
    <w:p w:rsidR="00212875" w:rsidRPr="00647555" w:rsidRDefault="00775725" w:rsidP="00775725">
      <w:pPr>
        <w:pStyle w:val="Prrafodelista"/>
        <w:tabs>
          <w:tab w:val="left" w:pos="284"/>
          <w:tab w:val="left" w:pos="567"/>
        </w:tabs>
        <w:overflowPunct w:val="0"/>
        <w:autoSpaceDE w:val="0"/>
        <w:autoSpaceDN w:val="0"/>
        <w:adjustRightInd w:val="0"/>
        <w:spacing w:line="276" w:lineRule="auto"/>
        <w:ind w:left="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eastAsia="en-US"/>
        </w:rPr>
        <w:br w:type="page"/>
      </w: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lastRenderedPageBreak/>
        <w:t xml:space="preserve">¿El programa cuenta con mecanismos para identificar su población objetivo? En caso de contar con estos, especifique cuáles y qué información utiliza para hacerlo. </w:t>
      </w:r>
    </w:p>
    <w:p w:rsidR="00212875" w:rsidRPr="00647555" w:rsidRDefault="00212875" w:rsidP="00212875">
      <w:pPr>
        <w:tabs>
          <w:tab w:val="left" w:pos="540"/>
        </w:tabs>
        <w:spacing w:line="276" w:lineRule="auto"/>
        <w:jc w:val="both"/>
        <w:rPr>
          <w:rFonts w:ascii="Century Gothic" w:hAnsi="Century Gothic" w:cs="Arial"/>
          <w:b/>
          <w:iCs/>
          <w:sz w:val="22"/>
          <w:szCs w:val="22"/>
          <w:lang w:val="es-MX"/>
        </w:rPr>
      </w:pPr>
    </w:p>
    <w:p w:rsidR="00212875" w:rsidRPr="00647555" w:rsidRDefault="00212875" w:rsidP="00212875">
      <w:pPr>
        <w:tabs>
          <w:tab w:val="left" w:pos="284"/>
        </w:tabs>
        <w:spacing w:line="276" w:lineRule="auto"/>
        <w:jc w:val="both"/>
        <w:rPr>
          <w:rFonts w:ascii="Century Gothic" w:eastAsia="Times" w:hAnsi="Century Gothic" w:cs="Arial"/>
          <w:iCs/>
          <w:sz w:val="22"/>
          <w:szCs w:val="22"/>
          <w:lang w:val="es-MX"/>
        </w:rPr>
      </w:pPr>
      <w:r w:rsidRPr="00647555">
        <w:rPr>
          <w:rFonts w:ascii="Century Gothic" w:eastAsia="Times" w:hAnsi="Century Gothic" w:cs="Arial"/>
          <w:iCs/>
          <w:sz w:val="22"/>
          <w:szCs w:val="22"/>
          <w:lang w:val="es-MX"/>
        </w:rPr>
        <w:t>No procede valoración cuantitativa.</w:t>
      </w:r>
    </w:p>
    <w:p w:rsidR="00212875" w:rsidRPr="00647555" w:rsidRDefault="00212875" w:rsidP="00212875">
      <w:pPr>
        <w:tabs>
          <w:tab w:val="left" w:pos="567"/>
        </w:tabs>
        <w:spacing w:line="276" w:lineRule="auto"/>
        <w:rPr>
          <w:rFonts w:ascii="Century Gothic" w:hAnsi="Century Gothic" w:cs="Arial"/>
          <w:sz w:val="22"/>
          <w:szCs w:val="22"/>
          <w:lang w:val="es-MX"/>
        </w:rPr>
      </w:pPr>
    </w:p>
    <w:p w:rsidR="00212875" w:rsidRPr="00647555" w:rsidRDefault="00212875" w:rsidP="00212875">
      <w:pPr>
        <w:pStyle w:val="Prrafodelista"/>
        <w:numPr>
          <w:ilvl w:val="1"/>
          <w:numId w:val="167"/>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 describir y valorar, de manera resumida, la metodología de focalización y las fuentes de información. </w:t>
      </w:r>
    </w:p>
    <w:p w:rsidR="00212875" w:rsidRPr="00647555" w:rsidRDefault="00212875" w:rsidP="00212875">
      <w:pPr>
        <w:tabs>
          <w:tab w:val="left" w:pos="284"/>
          <w:tab w:val="left" w:pos="993"/>
        </w:tabs>
        <w:spacing w:line="276" w:lineRule="auto"/>
        <w:ind w:left="993" w:hanging="633"/>
        <w:jc w:val="both"/>
        <w:rPr>
          <w:rFonts w:ascii="Century Gothic" w:hAnsi="Century Gothic" w:cs="Arial"/>
          <w:sz w:val="22"/>
          <w:szCs w:val="22"/>
          <w:lang w:val="es-MX"/>
        </w:rPr>
      </w:pPr>
    </w:p>
    <w:p w:rsidR="00212875" w:rsidRPr="00647555" w:rsidRDefault="00212875" w:rsidP="002C2BBA">
      <w:pPr>
        <w:pStyle w:val="Prrafodelista"/>
        <w:numPr>
          <w:ilvl w:val="1"/>
          <w:numId w:val="167"/>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documentos oficiales.</w:t>
      </w:r>
    </w:p>
    <w:p w:rsidR="00212875" w:rsidRPr="00647555" w:rsidRDefault="00212875" w:rsidP="00212875">
      <w:pPr>
        <w:pStyle w:val="Prrafodelista"/>
        <w:tabs>
          <w:tab w:val="left" w:pos="284"/>
          <w:tab w:val="left" w:pos="993"/>
        </w:tabs>
        <w:spacing w:line="276" w:lineRule="auto"/>
        <w:ind w:left="993" w:hanging="633"/>
        <w:jc w:val="both"/>
        <w:rPr>
          <w:rFonts w:ascii="Century Gothic" w:hAnsi="Century Gothic" w:cs="Arial"/>
          <w:sz w:val="22"/>
          <w:szCs w:val="22"/>
          <w:lang w:val="es-MX"/>
        </w:rPr>
      </w:pPr>
    </w:p>
    <w:p w:rsidR="00212875" w:rsidRPr="00647555" w:rsidRDefault="00212875" w:rsidP="002C2BBA">
      <w:pPr>
        <w:pStyle w:val="Prrafodelista"/>
        <w:numPr>
          <w:ilvl w:val="1"/>
          <w:numId w:val="167"/>
        </w:numPr>
        <w:tabs>
          <w:tab w:val="left" w:pos="284"/>
          <w:tab w:val="left" w:pos="426"/>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7, 8, 23 y 25.</w:t>
      </w: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Pr="00647555" w:rsidRDefault="00D46164" w:rsidP="00212875">
      <w:pPr>
        <w:spacing w:line="276" w:lineRule="auto"/>
        <w:jc w:val="both"/>
        <w:rPr>
          <w:rFonts w:ascii="Century Gothic" w:hAnsi="Century Gothic" w:cs="Arial"/>
          <w:i/>
          <w:sz w:val="22"/>
          <w:szCs w:val="22"/>
          <w:lang w:val="es-MX"/>
        </w:rPr>
      </w:pPr>
      <w:r w:rsidRPr="00647555">
        <w:rPr>
          <w:rFonts w:ascii="Century Gothic" w:hAnsi="Century Gothic" w:cs="Arial"/>
          <w:i/>
          <w:sz w:val="22"/>
          <w:szCs w:val="22"/>
          <w:lang w:val="es-MX"/>
        </w:rPr>
        <w:br w:type="page"/>
      </w: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lastRenderedPageBreak/>
        <w:t>A partir de las definiciones de la población potencial, la población objetivo y la población atendida, ¿cuál ha sido la cobertura del programa?</w:t>
      </w:r>
    </w:p>
    <w:p w:rsidR="00212875" w:rsidRPr="00647555" w:rsidRDefault="00212875" w:rsidP="00212875">
      <w:pPr>
        <w:tabs>
          <w:tab w:val="left" w:pos="0"/>
          <w:tab w:val="left" w:pos="993"/>
          <w:tab w:val="left" w:pos="1134"/>
        </w:tabs>
        <w:spacing w:line="276" w:lineRule="auto"/>
        <w:jc w:val="both"/>
        <w:rPr>
          <w:rFonts w:ascii="Century Gothic" w:hAnsi="Century Gothic" w:cs="Arial"/>
          <w:sz w:val="22"/>
          <w:szCs w:val="22"/>
          <w:lang w:val="es-MX"/>
        </w:rPr>
      </w:pPr>
    </w:p>
    <w:p w:rsidR="00212875" w:rsidRPr="00647555" w:rsidRDefault="00212875" w:rsidP="00212875">
      <w:pPr>
        <w:pStyle w:val="Prrafodelista"/>
        <w:tabs>
          <w:tab w:val="left" w:pos="284"/>
        </w:tabs>
        <w:spacing w:line="276" w:lineRule="auto"/>
        <w:ind w:left="0" w:right="-516"/>
        <w:jc w:val="both"/>
        <w:rPr>
          <w:rFonts w:ascii="Century Gothic" w:hAnsi="Century Gothic" w:cs="Arial"/>
          <w:iCs/>
          <w:sz w:val="22"/>
          <w:szCs w:val="22"/>
          <w:lang w:val="es-MX"/>
        </w:rPr>
      </w:pPr>
      <w:r w:rsidRPr="00647555">
        <w:rPr>
          <w:rFonts w:ascii="Century Gothic" w:hAnsi="Century Gothic" w:cs="Arial"/>
          <w:iCs/>
          <w:sz w:val="22"/>
          <w:szCs w:val="22"/>
          <w:lang w:val="es-MX"/>
        </w:rPr>
        <w:t>No procede valoración cuantitativa.</w:t>
      </w:r>
    </w:p>
    <w:p w:rsidR="00212875" w:rsidRPr="00647555" w:rsidRDefault="00212875" w:rsidP="00212875">
      <w:pPr>
        <w:spacing w:line="276" w:lineRule="auto"/>
        <w:jc w:val="both"/>
        <w:rPr>
          <w:rFonts w:ascii="Century Gothic" w:hAnsi="Century Gothic" w:cs="Arial"/>
          <w:sz w:val="22"/>
          <w:szCs w:val="22"/>
          <w:lang w:val="es-MX"/>
        </w:rPr>
      </w:pPr>
    </w:p>
    <w:p w:rsidR="00B904B2" w:rsidRPr="00647555" w:rsidRDefault="00212875" w:rsidP="00984C56">
      <w:pPr>
        <w:pStyle w:val="Prrafodelista"/>
        <w:numPr>
          <w:ilvl w:val="1"/>
          <w:numId w:val="169"/>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 analizar la evolución de la población atendida y su convergencia</w:t>
      </w:r>
      <w:r w:rsidRPr="00647555">
        <w:rPr>
          <w:rFonts w:ascii="Century Gothic" w:hAnsi="Century Gothic"/>
          <w:lang w:val="es-MX"/>
        </w:rPr>
        <w:t xml:space="preserve"> </w:t>
      </w:r>
      <w:r w:rsidRPr="00647555">
        <w:rPr>
          <w:rFonts w:ascii="Century Gothic" w:hAnsi="Century Gothic" w:cs="Arial"/>
          <w:sz w:val="22"/>
          <w:szCs w:val="22"/>
          <w:lang w:val="es-MX"/>
        </w:rPr>
        <w:t xml:space="preserve">con la población potencial, es decir, si el programa ha logrado atender a toda la población objetivo. El análisis se debe sustentar con información y se debe adjuntar en el </w:t>
      </w:r>
      <w:r w:rsidRPr="00647555">
        <w:rPr>
          <w:rFonts w:ascii="Century Gothic" w:hAnsi="Century Gothic" w:cs="Arial"/>
          <w:i/>
          <w:sz w:val="22"/>
          <w:szCs w:val="22"/>
          <w:lang w:val="es-MX"/>
        </w:rPr>
        <w:t>Anexo 10 “Evolución de la Cobertura”</w:t>
      </w:r>
      <w:r w:rsidRPr="00647555">
        <w:rPr>
          <w:rFonts w:ascii="Century Gothic" w:hAnsi="Century Gothic" w:cs="Arial"/>
          <w:sz w:val="22"/>
          <w:szCs w:val="22"/>
          <w:lang w:val="es-MX"/>
        </w:rPr>
        <w:t xml:space="preserve"> y en el </w:t>
      </w:r>
      <w:r w:rsidRPr="00647555">
        <w:rPr>
          <w:rFonts w:ascii="Century Gothic" w:hAnsi="Century Gothic" w:cs="Arial"/>
          <w:i/>
          <w:sz w:val="22"/>
          <w:szCs w:val="22"/>
          <w:lang w:val="es-MX"/>
        </w:rPr>
        <w:t>Anexo 11 “Información de la Población Atendida”</w:t>
      </w:r>
      <w:r w:rsidRPr="00647555">
        <w:rPr>
          <w:rFonts w:ascii="Century Gothic" w:hAnsi="Century Gothic" w:cs="Arial"/>
          <w:sz w:val="22"/>
          <w:szCs w:val="22"/>
          <w:lang w:val="es-MX"/>
        </w:rPr>
        <w:t xml:space="preserve">. El formato de los Anexos se presenta en la sección XI. </w:t>
      </w:r>
      <w:r w:rsidRPr="00647555">
        <w:rPr>
          <w:rFonts w:ascii="Century Gothic" w:hAnsi="Century Gothic" w:cs="Arial"/>
          <w:i/>
          <w:sz w:val="22"/>
          <w:szCs w:val="22"/>
          <w:lang w:val="es-MX"/>
        </w:rPr>
        <w:t>Formatos de Anexos</w:t>
      </w:r>
      <w:r w:rsidRPr="00647555">
        <w:rPr>
          <w:rFonts w:ascii="Century Gothic" w:hAnsi="Century Gothic" w:cs="Arial"/>
          <w:sz w:val="22"/>
          <w:szCs w:val="22"/>
          <w:lang w:val="es-MX"/>
        </w:rPr>
        <w:t xml:space="preserve"> de estos Términos de Referencia y debe entregarse en formato Excel.</w:t>
      </w:r>
      <w:r w:rsidR="00984C56" w:rsidRPr="00647555">
        <w:rPr>
          <w:rFonts w:ascii="Century Gothic" w:hAnsi="Century Gothic" w:cs="Arial"/>
          <w:sz w:val="22"/>
          <w:szCs w:val="22"/>
          <w:lang w:val="es-MX"/>
        </w:rPr>
        <w:t xml:space="preserve"> Tam</w:t>
      </w:r>
      <w:r w:rsidR="00B904B2" w:rsidRPr="00647555">
        <w:rPr>
          <w:rFonts w:ascii="Century Gothic" w:hAnsi="Century Gothic" w:cs="Arial"/>
          <w:sz w:val="22"/>
          <w:szCs w:val="22"/>
          <w:lang w:val="es-MX"/>
        </w:rPr>
        <w:t>bién, debe responder que resultados en términos de cobertura se pueden observar e identificar áreas de o</w:t>
      </w:r>
      <w:r w:rsidR="00984C56" w:rsidRPr="00647555">
        <w:rPr>
          <w:rFonts w:ascii="Century Gothic" w:hAnsi="Century Gothic" w:cs="Arial"/>
          <w:sz w:val="22"/>
          <w:szCs w:val="22"/>
          <w:lang w:val="es-MX"/>
        </w:rPr>
        <w:t>portunidad en las definiciones, cuantificaciones y focalización.</w:t>
      </w:r>
    </w:p>
    <w:p w:rsidR="00212875" w:rsidRPr="00647555" w:rsidRDefault="00212875" w:rsidP="00212875">
      <w:pPr>
        <w:pStyle w:val="Prrafodelista"/>
        <w:tabs>
          <w:tab w:val="left" w:pos="284"/>
          <w:tab w:val="left" w:pos="993"/>
        </w:tabs>
        <w:spacing w:line="276" w:lineRule="auto"/>
        <w:ind w:left="993" w:hanging="633"/>
        <w:jc w:val="both"/>
        <w:rPr>
          <w:rFonts w:ascii="Century Gothic" w:hAnsi="Century Gothic" w:cs="Arial"/>
          <w:sz w:val="22"/>
          <w:szCs w:val="22"/>
          <w:lang w:val="es-MX"/>
        </w:rPr>
      </w:pPr>
    </w:p>
    <w:p w:rsidR="00212875" w:rsidRPr="00647555" w:rsidRDefault="00212875" w:rsidP="00AC349B">
      <w:pPr>
        <w:pStyle w:val="Prrafodelista"/>
        <w:numPr>
          <w:ilvl w:val="1"/>
          <w:numId w:val="169"/>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ROP o documento normativo, manuales de procedimientos, base o padrón de beneficiarios, normatividad interna aplicable al desarrollo de sistemas de información, bases de datos y/o sistemas informativos.</w:t>
      </w:r>
    </w:p>
    <w:p w:rsidR="00212875" w:rsidRPr="00647555" w:rsidRDefault="00212875" w:rsidP="00212875">
      <w:pPr>
        <w:tabs>
          <w:tab w:val="left" w:pos="284"/>
          <w:tab w:val="left" w:pos="993"/>
        </w:tabs>
        <w:spacing w:line="276" w:lineRule="auto"/>
        <w:ind w:left="993" w:hanging="633"/>
        <w:jc w:val="both"/>
        <w:rPr>
          <w:rFonts w:ascii="Century Gothic" w:hAnsi="Century Gothic" w:cs="Arial"/>
          <w:sz w:val="22"/>
          <w:szCs w:val="22"/>
          <w:lang w:val="es-MX"/>
        </w:rPr>
      </w:pPr>
    </w:p>
    <w:p w:rsidR="00D46164" w:rsidRPr="00647555" w:rsidRDefault="00212875" w:rsidP="00AC349B">
      <w:pPr>
        <w:pStyle w:val="Prrafodelista"/>
        <w:numPr>
          <w:ilvl w:val="1"/>
          <w:numId w:val="169"/>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de las preguntas 1, 7, 8, 23, 24 y 43.</w:t>
      </w:r>
    </w:p>
    <w:p w:rsidR="00212875" w:rsidRPr="00647555" w:rsidRDefault="00D46164" w:rsidP="00165ACB">
      <w:pPr>
        <w:numPr>
          <w:ilvl w:val="0"/>
          <w:numId w:val="308"/>
        </w:numPr>
        <w:spacing w:line="276" w:lineRule="auto"/>
        <w:rPr>
          <w:rFonts w:ascii="Century Gothic" w:hAnsi="Century Gothic" w:cs="Arial"/>
          <w:b/>
          <w:bCs/>
          <w:smallCaps/>
          <w:sz w:val="28"/>
          <w:lang w:val="es-MX"/>
        </w:rPr>
      </w:pPr>
      <w:r w:rsidRPr="00647555">
        <w:rPr>
          <w:rFonts w:ascii="Century Gothic" w:hAnsi="Century Gothic" w:cs="Arial"/>
          <w:b/>
          <w:bCs/>
          <w:smallCaps/>
          <w:sz w:val="28"/>
          <w:lang w:val="es-MX"/>
        </w:rPr>
        <w:br w:type="page"/>
      </w:r>
      <w:r w:rsidR="00212875" w:rsidRPr="00647555">
        <w:rPr>
          <w:rFonts w:ascii="Century Gothic" w:hAnsi="Century Gothic" w:cs="Arial"/>
          <w:b/>
          <w:bCs/>
          <w:smallCaps/>
          <w:sz w:val="28"/>
          <w:lang w:val="es-MX"/>
        </w:rPr>
        <w:lastRenderedPageBreak/>
        <w:t>Operación</w:t>
      </w:r>
    </w:p>
    <w:p w:rsidR="00212875" w:rsidRPr="00647555" w:rsidRDefault="00212875" w:rsidP="00212875">
      <w:pPr>
        <w:spacing w:line="276" w:lineRule="auto"/>
        <w:jc w:val="center"/>
        <w:rPr>
          <w:rFonts w:ascii="Century Gothic" w:hAnsi="Century Gothic" w:cs="Arial"/>
          <w:b/>
          <w:bCs/>
          <w:smallCaps/>
          <w:sz w:val="22"/>
          <w:szCs w:val="22"/>
          <w:lang w:val="es-MX"/>
        </w:rPr>
      </w:pPr>
      <w:bookmarkStart w:id="18" w:name="_Toc219567011"/>
      <w:bookmarkStart w:id="19" w:name="_Toc219567121"/>
    </w:p>
    <w:p w:rsidR="00212875" w:rsidRPr="00647555" w:rsidRDefault="00212875" w:rsidP="00D46164">
      <w:pPr>
        <w:numPr>
          <w:ilvl w:val="1"/>
          <w:numId w:val="308"/>
        </w:numPr>
        <w:spacing w:line="276" w:lineRule="auto"/>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t>Análisis de los procesos establecidos en las ROP o normatividad aplicable</w:t>
      </w:r>
      <w:bookmarkEnd w:id="18"/>
      <w:bookmarkEnd w:id="19"/>
    </w:p>
    <w:p w:rsidR="00212875" w:rsidRPr="00647555" w:rsidRDefault="00212875" w:rsidP="00212875">
      <w:pPr>
        <w:spacing w:line="276" w:lineRule="auto"/>
        <w:rPr>
          <w:rFonts w:ascii="Century Gothic" w:eastAsia="Times" w:hAnsi="Century Gothic" w:cs="Arial"/>
          <w:b/>
          <w:bCs/>
          <w:i/>
          <w:iCs/>
          <w:sz w:val="22"/>
          <w:szCs w:val="22"/>
          <w:lang w:val="es-MX"/>
        </w:rPr>
      </w:pP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Describa mediante Diagramas de Flujo el proceso general del programa para cumplir con los bienes y los servicios (</w:t>
      </w:r>
      <w:r w:rsidR="00AC349B" w:rsidRPr="00647555">
        <w:rPr>
          <w:rFonts w:ascii="Century Gothic" w:hAnsi="Century Gothic" w:cs="Arial"/>
          <w:b/>
          <w:iCs/>
          <w:sz w:val="22"/>
          <w:szCs w:val="22"/>
          <w:lang w:val="es-MX"/>
        </w:rPr>
        <w:t>es decir los C</w:t>
      </w:r>
      <w:r w:rsidRPr="00647555">
        <w:rPr>
          <w:rFonts w:ascii="Century Gothic" w:hAnsi="Century Gothic" w:cs="Arial"/>
          <w:b/>
          <w:iCs/>
          <w:sz w:val="22"/>
          <w:szCs w:val="22"/>
          <w:lang w:val="es-MX"/>
        </w:rPr>
        <w:t>omponentes</w:t>
      </w:r>
      <w:r w:rsidR="00AC349B" w:rsidRPr="00647555">
        <w:rPr>
          <w:rFonts w:ascii="Century Gothic" w:hAnsi="Century Gothic" w:cs="Arial"/>
          <w:b/>
          <w:iCs/>
          <w:sz w:val="22"/>
          <w:szCs w:val="22"/>
          <w:lang w:val="es-MX"/>
        </w:rPr>
        <w:t xml:space="preserve"> del programa</w:t>
      </w:r>
      <w:r w:rsidRPr="00647555">
        <w:rPr>
          <w:rFonts w:ascii="Century Gothic" w:hAnsi="Century Gothic" w:cs="Arial"/>
          <w:b/>
          <w:iCs/>
          <w:sz w:val="22"/>
          <w:szCs w:val="22"/>
          <w:lang w:val="es-MX"/>
        </w:rPr>
        <w:t xml:space="preserve">), así como los procesos clave en la operación del programa. </w:t>
      </w:r>
    </w:p>
    <w:p w:rsidR="00212875" w:rsidRPr="00647555" w:rsidRDefault="00212875" w:rsidP="00212875">
      <w:pPr>
        <w:pStyle w:val="Prrafodelista"/>
        <w:tabs>
          <w:tab w:val="left" w:pos="284"/>
        </w:tabs>
        <w:spacing w:line="276" w:lineRule="auto"/>
        <w:ind w:left="360"/>
        <w:jc w:val="both"/>
        <w:rPr>
          <w:rFonts w:ascii="Century Gothic" w:hAnsi="Century Gothic" w:cs="Arial"/>
          <w:iCs/>
          <w:sz w:val="22"/>
          <w:szCs w:val="22"/>
          <w:lang w:val="es-MX"/>
        </w:rPr>
      </w:pPr>
    </w:p>
    <w:p w:rsidR="00212875" w:rsidRPr="00647555" w:rsidRDefault="00212875" w:rsidP="00212875">
      <w:pPr>
        <w:tabs>
          <w:tab w:val="left" w:pos="284"/>
        </w:tabs>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 xml:space="preserve">No </w:t>
      </w:r>
      <w:r w:rsidRPr="00647555">
        <w:rPr>
          <w:rFonts w:ascii="Century Gothic" w:hAnsi="Century Gothic" w:cs="Arial"/>
          <w:sz w:val="22"/>
          <w:szCs w:val="22"/>
          <w:lang w:val="es-MX"/>
        </w:rPr>
        <w:t>procede</w:t>
      </w:r>
      <w:r w:rsidRPr="00647555">
        <w:rPr>
          <w:rFonts w:ascii="Century Gothic" w:eastAsia="Times" w:hAnsi="Century Gothic" w:cs="Arial"/>
          <w:sz w:val="22"/>
          <w:szCs w:val="22"/>
          <w:lang w:val="es-MX"/>
        </w:rPr>
        <w:t xml:space="preserve"> valoración cuantitativa.</w:t>
      </w:r>
    </w:p>
    <w:p w:rsidR="00212875" w:rsidRPr="00647555" w:rsidRDefault="00212875" w:rsidP="00212875">
      <w:pPr>
        <w:tabs>
          <w:tab w:val="left" w:pos="284"/>
        </w:tabs>
        <w:spacing w:line="276" w:lineRule="auto"/>
        <w:jc w:val="both"/>
        <w:rPr>
          <w:rFonts w:ascii="Century Gothic" w:eastAsia="Times" w:hAnsi="Century Gothic" w:cs="Arial"/>
          <w:b/>
          <w:iCs/>
          <w:sz w:val="22"/>
          <w:szCs w:val="22"/>
          <w:lang w:val="es-MX"/>
        </w:rPr>
      </w:pPr>
    </w:p>
    <w:p w:rsidR="00212875" w:rsidRPr="00647555" w:rsidRDefault="00212875" w:rsidP="00212875">
      <w:pPr>
        <w:pStyle w:val="Prrafodelista"/>
        <w:numPr>
          <w:ilvl w:val="1"/>
          <w:numId w:val="171"/>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w:t>
      </w:r>
      <w:r w:rsidRPr="00647555">
        <w:rPr>
          <w:rFonts w:ascii="Century Gothic" w:hAnsi="Century Gothic"/>
          <w:lang w:val="es-MX"/>
        </w:rPr>
        <w:t xml:space="preserve"> </w:t>
      </w:r>
      <w:r w:rsidRPr="00647555">
        <w:rPr>
          <w:rFonts w:ascii="Century Gothic" w:hAnsi="Century Gothic" w:cs="Arial"/>
          <w:sz w:val="22"/>
          <w:szCs w:val="22"/>
          <w:lang w:val="es-MX"/>
        </w:rPr>
        <w:t xml:space="preserve">la respuesta se deben realizar los diagramas de flujo que describan tanto el proceso general, así como los procesos clave del programa. Se entenderá por </w:t>
      </w:r>
      <w:r w:rsidRPr="00647555">
        <w:rPr>
          <w:rFonts w:ascii="Century Gothic" w:hAnsi="Century Gothic" w:cs="Arial"/>
          <w:i/>
          <w:sz w:val="22"/>
          <w:szCs w:val="22"/>
          <w:lang w:val="es-MX"/>
        </w:rPr>
        <w:t>proceso clave</w:t>
      </w:r>
      <w:r w:rsidRPr="00647555">
        <w:rPr>
          <w:rFonts w:ascii="Century Gothic" w:hAnsi="Century Gothic" w:cs="Arial"/>
          <w:sz w:val="22"/>
          <w:szCs w:val="22"/>
          <w:lang w:val="es-MX"/>
        </w:rPr>
        <w:t xml:space="preserve"> aquellas actividades, procedimientos o procesos fundamentales para alcanzar los objetivos del programa.</w:t>
      </w:r>
    </w:p>
    <w:p w:rsidR="00212875" w:rsidRPr="00647555" w:rsidRDefault="00212875" w:rsidP="00212875">
      <w:pPr>
        <w:tabs>
          <w:tab w:val="left" w:pos="0"/>
          <w:tab w:val="left" w:pos="993"/>
          <w:tab w:val="left" w:pos="1134"/>
        </w:tabs>
        <w:spacing w:line="276" w:lineRule="auto"/>
        <w:ind w:left="567" w:hanging="567"/>
        <w:jc w:val="both"/>
        <w:rPr>
          <w:rFonts w:ascii="Century Gothic" w:eastAsia="Times" w:hAnsi="Century Gothic" w:cs="Arial"/>
          <w:iCs/>
          <w:sz w:val="22"/>
          <w:szCs w:val="22"/>
          <w:lang w:val="es-MX"/>
        </w:rPr>
      </w:pPr>
    </w:p>
    <w:p w:rsidR="00212875" w:rsidRPr="00647555" w:rsidRDefault="00212875" w:rsidP="00212875">
      <w:pPr>
        <w:pStyle w:val="Prrafodelista"/>
        <w:spacing w:line="276" w:lineRule="auto"/>
        <w:ind w:left="567"/>
        <w:jc w:val="both"/>
        <w:rPr>
          <w:rFonts w:ascii="Century Gothic" w:hAnsi="Century Gothic" w:cs="Arial"/>
          <w:iCs/>
          <w:sz w:val="22"/>
          <w:szCs w:val="22"/>
          <w:lang w:val="es-MX"/>
        </w:rPr>
      </w:pPr>
      <w:r w:rsidRPr="00647555">
        <w:rPr>
          <w:rFonts w:ascii="Century Gothic" w:hAnsi="Century Gothic" w:cs="Arial"/>
          <w:iCs/>
          <w:sz w:val="22"/>
          <w:szCs w:val="22"/>
          <w:lang w:val="es-MX"/>
        </w:rPr>
        <w:t>Ejemplos de procesos relevantes: Procedimientos para recibir, registrar y dar trámite a los apoyos; para la selección de proyectos y/o beneficiarios; de registro y control que permiten asegurar que todos los criterios de elegibilidad y requisitos establecidos en las ROP o documento normativo se cumplen para la selección de proyectos y/o beneficiarios; apoyos entregados y ejecución de obras; entre otros.</w:t>
      </w:r>
    </w:p>
    <w:p w:rsidR="00212875" w:rsidRPr="00647555" w:rsidRDefault="00212875" w:rsidP="00212875">
      <w:pPr>
        <w:pStyle w:val="Prrafodelista"/>
        <w:spacing w:line="276" w:lineRule="auto"/>
        <w:ind w:left="567" w:hanging="567"/>
        <w:jc w:val="both"/>
        <w:rPr>
          <w:rFonts w:ascii="Century Gothic" w:hAnsi="Century Gothic" w:cs="Arial"/>
          <w:iCs/>
          <w:sz w:val="22"/>
          <w:szCs w:val="22"/>
          <w:lang w:val="es-MX"/>
        </w:rPr>
      </w:pPr>
    </w:p>
    <w:p w:rsidR="00212875" w:rsidRPr="00647555" w:rsidRDefault="00212875" w:rsidP="00212875">
      <w:pPr>
        <w:pStyle w:val="Prrafodelista"/>
        <w:spacing w:line="276" w:lineRule="auto"/>
        <w:ind w:left="567"/>
        <w:jc w:val="both"/>
        <w:rPr>
          <w:rFonts w:ascii="Century Gothic" w:hAnsi="Century Gothic" w:cs="Arial"/>
          <w:i/>
          <w:iCs/>
          <w:sz w:val="22"/>
          <w:szCs w:val="22"/>
          <w:lang w:val="es-MX"/>
        </w:rPr>
      </w:pPr>
      <w:r w:rsidRPr="00647555">
        <w:rPr>
          <w:rFonts w:ascii="Century Gothic" w:hAnsi="Century Gothic" w:cs="Arial"/>
          <w:iCs/>
          <w:sz w:val="22"/>
          <w:szCs w:val="22"/>
          <w:lang w:val="es-MX"/>
        </w:rPr>
        <w:t xml:space="preserve">Adicionalmente, se debe incluir un diagrama de flujo de los Componentes del programa en el </w:t>
      </w:r>
      <w:r w:rsidRPr="00647555">
        <w:rPr>
          <w:rFonts w:ascii="Century Gothic" w:hAnsi="Century Gothic" w:cs="Arial"/>
          <w:i/>
          <w:iCs/>
          <w:sz w:val="22"/>
          <w:szCs w:val="22"/>
          <w:lang w:val="es-MX"/>
        </w:rPr>
        <w:t>Anexo 12 “Diagramas de flujo de los Componentes y procesos claves”.</w:t>
      </w:r>
    </w:p>
    <w:p w:rsidR="00212875" w:rsidRPr="00647555" w:rsidRDefault="00212875" w:rsidP="00212875">
      <w:pPr>
        <w:tabs>
          <w:tab w:val="left" w:pos="0"/>
          <w:tab w:val="left" w:pos="993"/>
          <w:tab w:val="left" w:pos="1134"/>
        </w:tabs>
        <w:spacing w:line="276" w:lineRule="auto"/>
        <w:ind w:left="567" w:hanging="567"/>
        <w:jc w:val="both"/>
        <w:rPr>
          <w:rFonts w:ascii="Century Gothic" w:eastAsia="Times" w:hAnsi="Century Gothic" w:cs="Arial"/>
          <w:iCs/>
          <w:sz w:val="22"/>
          <w:szCs w:val="22"/>
          <w:lang w:val="es-MX"/>
        </w:rPr>
      </w:pPr>
    </w:p>
    <w:p w:rsidR="00212875" w:rsidRPr="00647555" w:rsidRDefault="00212875" w:rsidP="00212875">
      <w:pPr>
        <w:pStyle w:val="Prrafodelista"/>
        <w:spacing w:line="276" w:lineRule="auto"/>
        <w:ind w:left="567"/>
        <w:jc w:val="both"/>
        <w:rPr>
          <w:rFonts w:ascii="Century Gothic" w:hAnsi="Century Gothic" w:cs="Arial"/>
          <w:iCs/>
          <w:sz w:val="22"/>
          <w:szCs w:val="22"/>
          <w:lang w:val="es-MX"/>
        </w:rPr>
      </w:pPr>
      <w:r w:rsidRPr="00647555">
        <w:rPr>
          <w:rFonts w:ascii="Century Gothic" w:hAnsi="Century Gothic" w:cs="Arial"/>
          <w:iCs/>
          <w:sz w:val="22"/>
          <w:szCs w:val="22"/>
          <w:lang w:val="es-MX"/>
        </w:rPr>
        <w:t>Se debe considerar si los procesos clave coinciden con al menos una de las Actividades de la MIR.</w:t>
      </w:r>
    </w:p>
    <w:p w:rsidR="00212875" w:rsidRPr="00647555" w:rsidRDefault="00212875" w:rsidP="00212875">
      <w:pPr>
        <w:spacing w:line="276" w:lineRule="auto"/>
        <w:ind w:left="567" w:hanging="567"/>
        <w:jc w:val="both"/>
        <w:rPr>
          <w:rFonts w:ascii="Century Gothic" w:eastAsia="Times" w:hAnsi="Century Gothic" w:cs="Arial"/>
          <w:iCs/>
          <w:sz w:val="22"/>
          <w:szCs w:val="22"/>
          <w:lang w:val="es-MX"/>
        </w:rPr>
      </w:pPr>
    </w:p>
    <w:p w:rsidR="00212875" w:rsidRPr="00647555" w:rsidRDefault="00212875" w:rsidP="00AC349B">
      <w:pPr>
        <w:pStyle w:val="Prrafodelista"/>
        <w:numPr>
          <w:ilvl w:val="1"/>
          <w:numId w:val="171"/>
        </w:numPr>
        <w:tabs>
          <w:tab w:val="left" w:pos="284"/>
          <w:tab w:val="left" w:pos="709"/>
        </w:tabs>
        <w:overflowPunct w:val="0"/>
        <w:autoSpaceDE w:val="0"/>
        <w:autoSpaceDN w:val="0"/>
        <w:adjustRightInd w:val="0"/>
        <w:spacing w:line="276" w:lineRule="auto"/>
        <w:ind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Manuales de procedimientos, ROP o documentos normativos y/o informes.</w:t>
      </w:r>
    </w:p>
    <w:p w:rsidR="00212875" w:rsidRPr="00647555" w:rsidRDefault="00212875" w:rsidP="00212875">
      <w:pPr>
        <w:pStyle w:val="Prrafodelista"/>
        <w:tabs>
          <w:tab w:val="left" w:pos="993"/>
        </w:tabs>
        <w:spacing w:line="276" w:lineRule="auto"/>
        <w:ind w:left="567" w:hanging="567"/>
        <w:jc w:val="both"/>
        <w:rPr>
          <w:rFonts w:ascii="Century Gothic" w:hAnsi="Century Gothic" w:cs="Arial"/>
          <w:sz w:val="22"/>
          <w:szCs w:val="22"/>
          <w:lang w:val="es-MX"/>
        </w:rPr>
      </w:pPr>
    </w:p>
    <w:p w:rsidR="00212875" w:rsidRPr="00647555" w:rsidRDefault="00212875" w:rsidP="00AC349B">
      <w:pPr>
        <w:pStyle w:val="Prrafodelista"/>
        <w:numPr>
          <w:ilvl w:val="1"/>
          <w:numId w:val="171"/>
        </w:numPr>
        <w:tabs>
          <w:tab w:val="left" w:pos="284"/>
        </w:tabs>
        <w:overflowPunct w:val="0"/>
        <w:autoSpaceDE w:val="0"/>
        <w:autoSpaceDN w:val="0"/>
        <w:adjustRightInd w:val="0"/>
        <w:spacing w:line="276" w:lineRule="auto"/>
        <w:ind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de las preguntas 10, 27, 28, 30, 32, 34, 36 y 37.</w:t>
      </w:r>
    </w:p>
    <w:p w:rsidR="00212875" w:rsidRPr="00647555" w:rsidRDefault="00212875" w:rsidP="00212875">
      <w:pPr>
        <w:pStyle w:val="Prrafodelista"/>
        <w:tabs>
          <w:tab w:val="left" w:pos="284"/>
          <w:tab w:val="left" w:pos="993"/>
        </w:tabs>
        <w:spacing w:line="276" w:lineRule="auto"/>
        <w:ind w:left="792"/>
        <w:jc w:val="both"/>
        <w:rPr>
          <w:rFonts w:ascii="Century Gothic" w:hAnsi="Century Gothic" w:cs="Arial"/>
          <w:sz w:val="22"/>
          <w:szCs w:val="22"/>
          <w:lang w:val="es-MX"/>
        </w:rPr>
      </w:pPr>
    </w:p>
    <w:p w:rsidR="00212875" w:rsidRPr="00647555" w:rsidRDefault="00A676E6" w:rsidP="00A676E6">
      <w:pPr>
        <w:spacing w:line="276" w:lineRule="auto"/>
        <w:rPr>
          <w:rFonts w:ascii="Century Gothic" w:eastAsia="Times" w:hAnsi="Century Gothic" w:cs="Arial"/>
          <w:b/>
          <w:bCs/>
          <w:i/>
          <w:sz w:val="22"/>
          <w:szCs w:val="22"/>
          <w:lang w:val="es-MX"/>
        </w:rPr>
      </w:pPr>
      <w:r w:rsidRPr="00647555">
        <w:rPr>
          <w:rFonts w:ascii="Century Gothic" w:hAnsi="Century Gothic" w:cs="Arial"/>
          <w:sz w:val="22"/>
          <w:szCs w:val="22"/>
          <w:lang w:val="es-MX"/>
        </w:rPr>
        <w:br w:type="page"/>
      </w:r>
      <w:r w:rsidR="00212875" w:rsidRPr="00647555">
        <w:rPr>
          <w:rFonts w:ascii="Century Gothic" w:eastAsia="Times" w:hAnsi="Century Gothic" w:cs="Arial"/>
          <w:b/>
          <w:bCs/>
          <w:i/>
          <w:sz w:val="22"/>
          <w:szCs w:val="22"/>
          <w:lang w:val="es-MX"/>
        </w:rPr>
        <w:lastRenderedPageBreak/>
        <w:t>Solicitud de apoyos</w:t>
      </w:r>
    </w:p>
    <w:p w:rsidR="00212875" w:rsidRPr="00647555" w:rsidRDefault="00212875" w:rsidP="00212875">
      <w:pPr>
        <w:spacing w:line="276" w:lineRule="auto"/>
        <w:rPr>
          <w:rFonts w:ascii="Century Gothic" w:eastAsia="Times" w:hAnsi="Century Gothic" w:cs="Arial"/>
          <w:iCs/>
          <w:sz w:val="22"/>
          <w:szCs w:val="22"/>
          <w:lang w:val="es-MX"/>
        </w:rPr>
      </w:pP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rPr>
      </w:pPr>
      <w:r w:rsidRPr="00647555">
        <w:rPr>
          <w:rFonts w:ascii="Century Gothic" w:hAnsi="Century Gothic" w:cs="Arial"/>
          <w:b/>
          <w:iCs/>
          <w:sz w:val="22"/>
          <w:szCs w:val="22"/>
          <w:lang w:val="es-MX"/>
        </w:rPr>
        <w:t>¿</w:t>
      </w:r>
      <w:r w:rsidRPr="00647555">
        <w:rPr>
          <w:rFonts w:ascii="Century Gothic" w:hAnsi="Century Gothic" w:cs="Arial"/>
          <w:b/>
          <w:sz w:val="22"/>
          <w:szCs w:val="22"/>
          <w:lang w:val="es-MX"/>
        </w:rPr>
        <w:t>El programa cuenta con información sistematizada que permite conocer la demanda total de apoyos y las características de los solicitantes? (socioeconómicas en el caso de personas físicas y específicas en el caso de personas morales)</w:t>
      </w:r>
    </w:p>
    <w:p w:rsidR="00212875" w:rsidRPr="00647555" w:rsidRDefault="00212875" w:rsidP="00212875">
      <w:pPr>
        <w:tabs>
          <w:tab w:val="left" w:pos="567"/>
        </w:tabs>
        <w:spacing w:line="276" w:lineRule="auto"/>
        <w:jc w:val="both"/>
        <w:rPr>
          <w:rFonts w:ascii="Century Gothic" w:eastAsia="Times" w:hAnsi="Century Gothic" w:cs="Arial"/>
          <w:sz w:val="22"/>
          <w:szCs w:val="22"/>
          <w:lang w:val="es-MX"/>
        </w:rPr>
      </w:pPr>
    </w:p>
    <w:p w:rsidR="00212875" w:rsidRPr="00647555" w:rsidRDefault="00212875" w:rsidP="00212875">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w:t>
      </w:r>
      <w:r w:rsidRPr="00647555">
        <w:rPr>
          <w:rFonts w:ascii="Century Gothic" w:hAnsi="Century Gothic" w:cs="Arial"/>
          <w:sz w:val="22"/>
          <w:szCs w:val="22"/>
          <w:lang w:val="es-MX"/>
        </w:rPr>
        <w:t xml:space="preserve">l </w:t>
      </w:r>
      <w:r w:rsidRPr="00647555">
        <w:rPr>
          <w:rFonts w:ascii="Century Gothic" w:hAnsi="Century Gothic" w:cs="Arial"/>
          <w:sz w:val="22"/>
          <w:szCs w:val="22"/>
          <w:lang w:val="es-MX" w:eastAsia="es-MX"/>
        </w:rPr>
        <w:t>programa</w:t>
      </w:r>
      <w:r w:rsidRPr="00647555">
        <w:rPr>
          <w:rFonts w:ascii="Century Gothic" w:hAnsi="Century Gothic" w:cs="Arial"/>
          <w:sz w:val="22"/>
          <w:szCs w:val="22"/>
          <w:lang w:val="es-MX"/>
        </w:rPr>
        <w:t xml:space="preserve"> no cuenta con información sistematizada de la demanda total de apoyos</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0"/>
          <w:tab w:val="left" w:pos="993"/>
          <w:tab w:val="left" w:pos="1134"/>
        </w:tabs>
        <w:spacing w:line="276" w:lineRule="auto"/>
        <w:jc w:val="both"/>
        <w:rPr>
          <w:rFonts w:ascii="Century Gothic" w:hAnsi="Century Gothic" w:cs="Arial"/>
          <w:sz w:val="16"/>
          <w:szCs w:val="16"/>
          <w:lang w:val="es-MX" w:eastAsia="es-MX"/>
        </w:rPr>
      </w:pPr>
    </w:p>
    <w:p w:rsidR="00212875" w:rsidRPr="00647555" w:rsidRDefault="00212875" w:rsidP="00212875">
      <w:pPr>
        <w:tabs>
          <w:tab w:val="left" w:pos="0"/>
          <w:tab w:val="left" w:pos="540"/>
        </w:tabs>
        <w:spacing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Al contar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consideran los siguientes criterios:</w:t>
      </w:r>
    </w:p>
    <w:p w:rsidR="00212875" w:rsidRPr="00647555" w:rsidRDefault="00212875" w:rsidP="00212875">
      <w:pPr>
        <w:tabs>
          <w:tab w:val="left" w:pos="567"/>
        </w:tabs>
        <w:spacing w:line="276" w:lineRule="auto"/>
        <w:jc w:val="both"/>
        <w:rPr>
          <w:rFonts w:ascii="Century Gothic" w:eastAsia="Times" w:hAnsi="Century Gothic" w:cs="Arial"/>
          <w:sz w:val="22"/>
          <w:szCs w:val="22"/>
          <w:lang w:val="es-MX"/>
        </w:rPr>
      </w:pP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09"/>
        <w:gridCol w:w="9200"/>
      </w:tblGrid>
      <w:tr w:rsidR="00212875" w:rsidRPr="00647555" w:rsidTr="00A676E6">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200"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200"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 xml:space="preserve">El programa cuenta con </w:t>
            </w:r>
            <w:r w:rsidRPr="00647555">
              <w:rPr>
                <w:rFonts w:ascii="Century Gothic" w:hAnsi="Century Gothic" w:cs="Arial"/>
                <w:sz w:val="22"/>
                <w:szCs w:val="22"/>
                <w:lang w:val="es-MX"/>
              </w:rPr>
              <w:t>información sistematizada, pero ésta no permite conocer la demanda total de apoyos ni las características de los solicitantes</w:t>
            </w:r>
            <w:r w:rsidRPr="00647555">
              <w:rPr>
                <w:rFonts w:ascii="Century Gothic" w:hAnsi="Century Gothic" w:cs="Arial"/>
                <w:iCs/>
                <w:sz w:val="22"/>
                <w:szCs w:val="22"/>
                <w:lang w:val="es-MX" w:eastAsia="es-MX"/>
              </w:rPr>
              <w:t xml:space="preserve">. </w:t>
            </w:r>
          </w:p>
        </w:tc>
      </w:tr>
      <w:tr w:rsidR="00212875" w:rsidRPr="00B95696" w:rsidTr="00A676E6">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200"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 xml:space="preserve">El programa cuenta con </w:t>
            </w:r>
            <w:r w:rsidRPr="00647555">
              <w:rPr>
                <w:rFonts w:ascii="Century Gothic" w:hAnsi="Century Gothic" w:cs="Arial"/>
                <w:sz w:val="22"/>
                <w:szCs w:val="22"/>
                <w:lang w:val="es-MX"/>
              </w:rPr>
              <w:t xml:space="preserve">información sistematizada </w:t>
            </w:r>
            <w:r w:rsidRPr="00647555">
              <w:rPr>
                <w:rFonts w:ascii="Century Gothic" w:hAnsi="Century Gothic" w:cs="Arial"/>
                <w:iCs/>
                <w:sz w:val="22"/>
                <w:szCs w:val="22"/>
                <w:lang w:val="es-MX" w:eastAsia="es-MX"/>
              </w:rPr>
              <w:t xml:space="preserve">que permite conocer la demanda total de apoyos, pero no las características de los solicitantes.  </w:t>
            </w:r>
          </w:p>
        </w:tc>
      </w:tr>
      <w:tr w:rsidR="00212875" w:rsidRPr="00B95696" w:rsidTr="00A676E6">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200"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 xml:space="preserve">El programa cuenta con </w:t>
            </w:r>
            <w:r w:rsidRPr="00647555">
              <w:rPr>
                <w:rFonts w:ascii="Century Gothic" w:hAnsi="Century Gothic" w:cs="Arial"/>
                <w:sz w:val="22"/>
                <w:szCs w:val="22"/>
                <w:lang w:val="es-MX"/>
              </w:rPr>
              <w:t xml:space="preserve">información sistematizada </w:t>
            </w:r>
            <w:r w:rsidRPr="00647555">
              <w:rPr>
                <w:rFonts w:ascii="Century Gothic" w:hAnsi="Century Gothic" w:cs="Arial"/>
                <w:iCs/>
                <w:sz w:val="22"/>
                <w:szCs w:val="22"/>
                <w:lang w:val="es-MX" w:eastAsia="es-MX"/>
              </w:rPr>
              <w:t>que permite conocer la demanda total de apoyos y las características de los solicitantes.</w:t>
            </w:r>
          </w:p>
        </w:tc>
      </w:tr>
      <w:tr w:rsidR="00212875" w:rsidRPr="00B95696" w:rsidTr="00A676E6">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200"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 xml:space="preserve">El programa cuenta con </w:t>
            </w:r>
            <w:r w:rsidRPr="00647555">
              <w:rPr>
                <w:rFonts w:ascii="Century Gothic" w:hAnsi="Century Gothic" w:cs="Arial"/>
                <w:sz w:val="22"/>
                <w:szCs w:val="22"/>
                <w:lang w:val="es-MX"/>
              </w:rPr>
              <w:t xml:space="preserve">información sistematizada </w:t>
            </w:r>
            <w:r w:rsidRPr="00647555">
              <w:rPr>
                <w:rFonts w:ascii="Century Gothic" w:hAnsi="Century Gothic" w:cs="Arial"/>
                <w:iCs/>
                <w:sz w:val="22"/>
                <w:szCs w:val="22"/>
                <w:lang w:val="es-MX" w:eastAsia="es-MX"/>
              </w:rPr>
              <w:t>que permite conocer la demanda total de apoyos y las características de los solicitantes.</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 xml:space="preserve">Existe evidencia de que la </w:t>
            </w:r>
            <w:r w:rsidRPr="00647555">
              <w:rPr>
                <w:rFonts w:ascii="Century Gothic" w:hAnsi="Century Gothic" w:cs="Arial"/>
                <w:sz w:val="22"/>
                <w:szCs w:val="22"/>
                <w:lang w:val="es-MX"/>
              </w:rPr>
              <w:t xml:space="preserve">información sistematizada </w:t>
            </w:r>
            <w:r w:rsidRPr="00647555">
              <w:rPr>
                <w:rFonts w:ascii="Century Gothic" w:hAnsi="Century Gothic" w:cs="Arial"/>
                <w:iCs/>
                <w:sz w:val="22"/>
                <w:szCs w:val="22"/>
                <w:lang w:val="es-MX" w:eastAsia="es-MX"/>
              </w:rPr>
              <w:t>es válida, es decir, se utiliza como fuente de información única de la demanda total de apoyos.</w:t>
            </w:r>
          </w:p>
        </w:tc>
      </w:tr>
    </w:tbl>
    <w:p w:rsidR="00212875" w:rsidRPr="00647555" w:rsidRDefault="00212875" w:rsidP="00212875">
      <w:pPr>
        <w:tabs>
          <w:tab w:val="left" w:pos="567"/>
        </w:tabs>
        <w:spacing w:line="276" w:lineRule="auto"/>
        <w:jc w:val="both"/>
        <w:rPr>
          <w:rFonts w:ascii="Century Gothic" w:eastAsia="Times" w:hAnsi="Century Gothic" w:cs="Arial"/>
          <w:sz w:val="22"/>
          <w:szCs w:val="22"/>
          <w:lang w:val="es-MX"/>
        </w:rPr>
      </w:pPr>
    </w:p>
    <w:p w:rsidR="00212875" w:rsidRPr="00647555" w:rsidRDefault="00212875" w:rsidP="00212875">
      <w:pPr>
        <w:pStyle w:val="Prrafodelista"/>
        <w:numPr>
          <w:ilvl w:val="1"/>
          <w:numId w:val="173"/>
        </w:numPr>
        <w:tabs>
          <w:tab w:val="left" w:pos="284"/>
          <w:tab w:val="left" w:pos="567"/>
        </w:tabs>
        <w:overflowPunct w:val="0"/>
        <w:autoSpaceDE w:val="0"/>
        <w:autoSpaceDN w:val="0"/>
        <w:adjustRightInd w:val="0"/>
        <w:spacing w:line="276" w:lineRule="auto"/>
        <w:ind w:hanging="650"/>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 especificar con qué información sistematizada cuenta el programa y, en su caso, la información faltante; y la argumentación de por qué se considera que el programa conoce en esa medida su demanda de apoyos y a sus solicitantes.</w:t>
      </w:r>
      <w:r w:rsidRPr="00647555">
        <w:rPr>
          <w:rFonts w:ascii="Century Gothic" w:hAnsi="Century Gothic"/>
          <w:lang w:val="es-MX"/>
        </w:rPr>
        <w:t xml:space="preserve"> </w:t>
      </w:r>
      <w:r w:rsidRPr="00647555">
        <w:rPr>
          <w:rFonts w:ascii="Century Gothic" w:hAnsi="Century Gothic" w:cs="Arial"/>
          <w:sz w:val="22"/>
          <w:szCs w:val="22"/>
          <w:lang w:val="es-MX"/>
        </w:rPr>
        <w:t xml:space="preserve">Se entenderá por </w:t>
      </w:r>
      <w:r w:rsidRPr="00647555">
        <w:rPr>
          <w:rFonts w:ascii="Century Gothic" w:hAnsi="Century Gothic" w:cs="Arial"/>
          <w:i/>
          <w:sz w:val="22"/>
          <w:szCs w:val="22"/>
          <w:lang w:val="es-MX"/>
        </w:rPr>
        <w:t>sistematizada</w:t>
      </w:r>
      <w:r w:rsidRPr="00647555">
        <w:rPr>
          <w:rFonts w:ascii="Century Gothic" w:hAnsi="Century Gothic" w:cs="Arial"/>
          <w:sz w:val="22"/>
          <w:szCs w:val="22"/>
          <w:lang w:val="es-MX"/>
        </w:rPr>
        <w:t xml:space="preserve"> que la información se encuentre en bases de datos y/o disponible en un sistema informático.</w:t>
      </w:r>
    </w:p>
    <w:p w:rsidR="00212875" w:rsidRPr="00647555" w:rsidRDefault="00212875" w:rsidP="00212875">
      <w:pPr>
        <w:pStyle w:val="Prrafodelista"/>
        <w:tabs>
          <w:tab w:val="left" w:pos="284"/>
          <w:tab w:val="left" w:pos="567"/>
        </w:tabs>
        <w:spacing w:line="276" w:lineRule="auto"/>
        <w:ind w:left="792"/>
        <w:jc w:val="both"/>
        <w:rPr>
          <w:rFonts w:ascii="Century Gothic" w:hAnsi="Century Gothic" w:cs="Arial"/>
          <w:sz w:val="22"/>
          <w:szCs w:val="22"/>
          <w:lang w:val="es-MX"/>
        </w:rPr>
      </w:pPr>
    </w:p>
    <w:p w:rsidR="00212875" w:rsidRPr="00647555" w:rsidRDefault="00212875" w:rsidP="00212875">
      <w:pPr>
        <w:pStyle w:val="Prrafodelista"/>
        <w:numPr>
          <w:ilvl w:val="1"/>
          <w:numId w:val="173"/>
        </w:numPr>
        <w:tabs>
          <w:tab w:val="left" w:pos="284"/>
          <w:tab w:val="left" w:pos="567"/>
        </w:tabs>
        <w:overflowPunct w:val="0"/>
        <w:autoSpaceDE w:val="0"/>
        <w:autoSpaceDN w:val="0"/>
        <w:adjustRightInd w:val="0"/>
        <w:spacing w:line="276" w:lineRule="auto"/>
        <w:ind w:hanging="650"/>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ROP o documento normativo del programa, cédulas de información de beneficiarios, padrón de beneficiarios, sistemas de información y/o bases de datos.</w:t>
      </w:r>
    </w:p>
    <w:p w:rsidR="00212875" w:rsidRPr="00647555" w:rsidRDefault="00212875" w:rsidP="00212875">
      <w:pPr>
        <w:pStyle w:val="Prrafodelista"/>
        <w:tabs>
          <w:tab w:val="left" w:pos="284"/>
          <w:tab w:val="left" w:pos="993"/>
        </w:tabs>
        <w:spacing w:line="276" w:lineRule="auto"/>
        <w:ind w:left="567" w:hanging="567"/>
        <w:jc w:val="both"/>
        <w:rPr>
          <w:rFonts w:ascii="Century Gothic" w:hAnsi="Century Gothic" w:cs="Arial"/>
          <w:sz w:val="22"/>
          <w:szCs w:val="22"/>
          <w:lang w:val="es-MX"/>
        </w:rPr>
      </w:pPr>
    </w:p>
    <w:p w:rsidR="00212875" w:rsidRPr="00647555" w:rsidRDefault="00212875" w:rsidP="00212875">
      <w:pPr>
        <w:pStyle w:val="Prrafodelista"/>
        <w:spacing w:line="276" w:lineRule="auto"/>
        <w:ind w:left="567" w:hanging="567"/>
        <w:jc w:val="both"/>
        <w:rPr>
          <w:rFonts w:ascii="Century Gothic" w:hAnsi="Century Gothic" w:cs="Arial"/>
          <w:sz w:val="22"/>
          <w:szCs w:val="22"/>
          <w:lang w:val="es-MX"/>
        </w:rPr>
      </w:pPr>
    </w:p>
    <w:p w:rsidR="00212875" w:rsidRPr="00647555" w:rsidRDefault="00212875" w:rsidP="00AC349B">
      <w:pPr>
        <w:pStyle w:val="Prrafodelista"/>
        <w:numPr>
          <w:ilvl w:val="1"/>
          <w:numId w:val="173"/>
        </w:numPr>
        <w:tabs>
          <w:tab w:val="left" w:pos="284"/>
        </w:tabs>
        <w:overflowPunct w:val="0"/>
        <w:autoSpaceDE w:val="0"/>
        <w:autoSpaceDN w:val="0"/>
        <w:adjustRightInd w:val="0"/>
        <w:spacing w:line="276" w:lineRule="auto"/>
        <w:ind w:left="851" w:hanging="709"/>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26, 28, 29, 48 y 50.</w:t>
      </w:r>
    </w:p>
    <w:p w:rsidR="00212875" w:rsidRPr="00647555" w:rsidRDefault="00D46164" w:rsidP="00212875">
      <w:pPr>
        <w:tabs>
          <w:tab w:val="left" w:pos="540"/>
        </w:tabs>
        <w:spacing w:line="276" w:lineRule="auto"/>
        <w:jc w:val="both"/>
        <w:rPr>
          <w:rFonts w:ascii="Century Gothic" w:eastAsia="Times" w:hAnsi="Century Gothic" w:cs="Arial"/>
          <w:sz w:val="22"/>
          <w:szCs w:val="22"/>
          <w:lang w:val="es-MX"/>
        </w:rPr>
      </w:pPr>
      <w:r w:rsidRPr="00647555">
        <w:rPr>
          <w:rFonts w:ascii="Century Gothic" w:hAnsi="Century Gothic" w:cs="Arial"/>
          <w:sz w:val="22"/>
          <w:szCs w:val="22"/>
          <w:lang w:val="es-MX"/>
        </w:rPr>
        <w:br w:type="page"/>
      </w: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lastRenderedPageBreak/>
        <w:t xml:space="preserve">Los </w:t>
      </w:r>
      <w:r w:rsidRPr="00647555">
        <w:rPr>
          <w:rFonts w:ascii="Century Gothic" w:hAnsi="Century Gothic" w:cs="Arial"/>
          <w:b/>
          <w:sz w:val="22"/>
          <w:szCs w:val="22"/>
          <w:lang w:val="es-MX"/>
        </w:rPr>
        <w:t>procedimientos</w:t>
      </w:r>
      <w:r w:rsidRPr="00647555">
        <w:rPr>
          <w:rFonts w:ascii="Century Gothic" w:hAnsi="Century Gothic" w:cs="Arial"/>
          <w:b/>
          <w:iCs/>
          <w:sz w:val="22"/>
          <w:szCs w:val="22"/>
          <w:lang w:val="es-MX"/>
        </w:rPr>
        <w:t xml:space="preserve"> para recibir, registrar y dar trámite a las solicitudes de apoyo cuentan con las siguientes características:</w:t>
      </w:r>
    </w:p>
    <w:p w:rsidR="00212875" w:rsidRPr="00647555" w:rsidRDefault="00212875" w:rsidP="00212875">
      <w:pPr>
        <w:pStyle w:val="Prrafodelista"/>
        <w:numPr>
          <w:ilvl w:val="0"/>
          <w:numId w:val="280"/>
        </w:numPr>
        <w:tabs>
          <w:tab w:val="left" w:pos="284"/>
        </w:tabs>
        <w:overflowPunct w:val="0"/>
        <w:autoSpaceDE w:val="0"/>
        <w:autoSpaceDN w:val="0"/>
        <w:adjustRightInd w:val="0"/>
        <w:spacing w:line="276" w:lineRule="auto"/>
        <w:contextualSpacing w:val="0"/>
        <w:jc w:val="both"/>
        <w:textAlignment w:val="baseline"/>
        <w:rPr>
          <w:rFonts w:ascii="Century Gothic" w:hAnsi="Century Gothic" w:cs="Arial"/>
          <w:b/>
          <w:iCs/>
          <w:sz w:val="22"/>
          <w:szCs w:val="22"/>
          <w:lang w:val="es-MX"/>
        </w:rPr>
      </w:pPr>
      <w:r w:rsidRPr="00647555">
        <w:rPr>
          <w:rFonts w:ascii="Century Gothic" w:hAnsi="Century Gothic" w:cs="Arial"/>
          <w:b/>
          <w:iCs/>
          <w:sz w:val="22"/>
          <w:szCs w:val="22"/>
          <w:lang w:val="es-MX"/>
        </w:rPr>
        <w:t xml:space="preserve">Corresponden a las características de la población objetivo. </w:t>
      </w:r>
    </w:p>
    <w:p w:rsidR="00212875" w:rsidRPr="00647555" w:rsidRDefault="00212875" w:rsidP="00212875">
      <w:pPr>
        <w:pStyle w:val="Prrafodelista"/>
        <w:numPr>
          <w:ilvl w:val="0"/>
          <w:numId w:val="280"/>
        </w:numPr>
        <w:tabs>
          <w:tab w:val="left" w:pos="284"/>
        </w:tabs>
        <w:overflowPunct w:val="0"/>
        <w:autoSpaceDE w:val="0"/>
        <w:autoSpaceDN w:val="0"/>
        <w:adjustRightInd w:val="0"/>
        <w:spacing w:line="276" w:lineRule="auto"/>
        <w:contextualSpacing w:val="0"/>
        <w:jc w:val="both"/>
        <w:textAlignment w:val="baseline"/>
        <w:rPr>
          <w:rFonts w:ascii="Century Gothic" w:hAnsi="Century Gothic" w:cs="Arial"/>
          <w:b/>
          <w:iCs/>
          <w:sz w:val="22"/>
          <w:szCs w:val="22"/>
          <w:lang w:val="es-MX"/>
        </w:rPr>
      </w:pPr>
      <w:r w:rsidRPr="00647555">
        <w:rPr>
          <w:rFonts w:ascii="Century Gothic" w:hAnsi="Century Gothic" w:cs="Arial"/>
          <w:b/>
          <w:iCs/>
          <w:sz w:val="22"/>
          <w:szCs w:val="22"/>
          <w:lang w:val="es-MX"/>
        </w:rPr>
        <w:t>Existen formatos definidos.</w:t>
      </w:r>
    </w:p>
    <w:p w:rsidR="00212875" w:rsidRPr="00647555" w:rsidRDefault="00212875" w:rsidP="00212875">
      <w:pPr>
        <w:pStyle w:val="Prrafodelista"/>
        <w:numPr>
          <w:ilvl w:val="0"/>
          <w:numId w:val="280"/>
        </w:numPr>
        <w:tabs>
          <w:tab w:val="left" w:pos="284"/>
        </w:tabs>
        <w:overflowPunct w:val="0"/>
        <w:autoSpaceDE w:val="0"/>
        <w:autoSpaceDN w:val="0"/>
        <w:adjustRightInd w:val="0"/>
        <w:spacing w:line="276" w:lineRule="auto"/>
        <w:contextualSpacing w:val="0"/>
        <w:jc w:val="both"/>
        <w:textAlignment w:val="baseline"/>
        <w:rPr>
          <w:rFonts w:ascii="Century Gothic" w:hAnsi="Century Gothic" w:cs="Arial"/>
          <w:b/>
          <w:iCs/>
          <w:sz w:val="22"/>
          <w:szCs w:val="22"/>
          <w:lang w:val="es-MX"/>
        </w:rPr>
      </w:pPr>
      <w:r w:rsidRPr="00647555">
        <w:rPr>
          <w:rFonts w:ascii="Century Gothic" w:hAnsi="Century Gothic" w:cs="Arial"/>
          <w:b/>
          <w:iCs/>
          <w:sz w:val="22"/>
          <w:szCs w:val="22"/>
          <w:lang w:val="es-MX"/>
        </w:rPr>
        <w:t>Están disponibles para la población objetivo.</w:t>
      </w:r>
    </w:p>
    <w:p w:rsidR="00212875" w:rsidRPr="00647555" w:rsidRDefault="00212875" w:rsidP="00212875">
      <w:pPr>
        <w:pStyle w:val="Prrafodelista"/>
        <w:numPr>
          <w:ilvl w:val="0"/>
          <w:numId w:val="280"/>
        </w:numPr>
        <w:tabs>
          <w:tab w:val="left" w:pos="284"/>
        </w:tabs>
        <w:overflowPunct w:val="0"/>
        <w:autoSpaceDE w:val="0"/>
        <w:autoSpaceDN w:val="0"/>
        <w:adjustRightInd w:val="0"/>
        <w:spacing w:line="276" w:lineRule="auto"/>
        <w:contextualSpacing w:val="0"/>
        <w:jc w:val="both"/>
        <w:textAlignment w:val="baseline"/>
        <w:rPr>
          <w:rFonts w:ascii="Century Gothic" w:hAnsi="Century Gothic" w:cs="Arial"/>
          <w:b/>
          <w:iCs/>
          <w:sz w:val="22"/>
          <w:szCs w:val="22"/>
          <w:lang w:val="es-MX"/>
        </w:rPr>
      </w:pPr>
      <w:r w:rsidRPr="00647555">
        <w:rPr>
          <w:rFonts w:ascii="Century Gothic" w:hAnsi="Century Gothic" w:cs="Arial"/>
          <w:b/>
          <w:iCs/>
          <w:sz w:val="22"/>
          <w:szCs w:val="22"/>
          <w:lang w:val="es-MX"/>
        </w:rPr>
        <w:t>Están apegados al documento normativo del programa.</w:t>
      </w:r>
    </w:p>
    <w:p w:rsidR="00212875" w:rsidRPr="00647555" w:rsidRDefault="00212875" w:rsidP="00212875">
      <w:pPr>
        <w:pStyle w:val="Prrafodelista"/>
        <w:tabs>
          <w:tab w:val="left" w:pos="540"/>
        </w:tabs>
        <w:spacing w:line="276" w:lineRule="auto"/>
        <w:ind w:left="682"/>
        <w:jc w:val="both"/>
        <w:rPr>
          <w:rFonts w:ascii="Century Gothic" w:hAnsi="Century Gothic" w:cs="Arial"/>
          <w:sz w:val="22"/>
          <w:szCs w:val="22"/>
          <w:lang w:val="es-MX"/>
        </w:rPr>
      </w:pPr>
    </w:p>
    <w:p w:rsidR="00212875" w:rsidRPr="00647555" w:rsidRDefault="00212875" w:rsidP="00212875">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el</w:t>
      </w:r>
      <w:r w:rsidRPr="00647555">
        <w:rPr>
          <w:rFonts w:ascii="Century Gothic" w:hAnsi="Century Gothic" w:cs="Arial"/>
          <w:sz w:val="22"/>
          <w:szCs w:val="22"/>
          <w:lang w:val="es-MX"/>
        </w:rPr>
        <w:t xml:space="preserve"> programa no cuenta con procedimientos para recibir, registrar y dar trámite a las solicitudes de apoyo o los procedimientos no cuentan con al menos una de las características establecidas en la pregunta</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0"/>
          <w:tab w:val="left" w:pos="993"/>
          <w:tab w:val="left" w:pos="1134"/>
        </w:tabs>
        <w:spacing w:line="276" w:lineRule="auto"/>
        <w:jc w:val="both"/>
        <w:rPr>
          <w:rFonts w:ascii="Century Gothic" w:hAnsi="Century Gothic" w:cs="Arial"/>
          <w:sz w:val="16"/>
          <w:szCs w:val="16"/>
          <w:lang w:val="es-MX" w:eastAsia="es-MX"/>
        </w:rPr>
      </w:pPr>
    </w:p>
    <w:p w:rsidR="00212875" w:rsidRPr="00647555" w:rsidRDefault="00212875" w:rsidP="00212875">
      <w:pPr>
        <w:tabs>
          <w:tab w:val="left" w:pos="0"/>
          <w:tab w:val="left" w:pos="540"/>
        </w:tabs>
        <w:spacing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Al contar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consideran los siguientes criterios:</w:t>
      </w:r>
    </w:p>
    <w:p w:rsidR="00212875" w:rsidRPr="00647555" w:rsidRDefault="00212875" w:rsidP="00212875">
      <w:pPr>
        <w:spacing w:line="276" w:lineRule="auto"/>
        <w:jc w:val="both"/>
        <w:rPr>
          <w:rFonts w:ascii="Century Gothic" w:eastAsia="Times" w:hAnsi="Century Gothic" w:cs="Arial"/>
          <w:sz w:val="22"/>
          <w:szCs w:val="22"/>
          <w:lang w:val="es-MX"/>
        </w:rPr>
      </w:pP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79"/>
        <w:gridCol w:w="9230"/>
      </w:tblGrid>
      <w:tr w:rsidR="00212875" w:rsidRPr="00647555" w:rsidTr="00A676E6">
        <w:trPr>
          <w:trHeight w:val="344"/>
          <w:jc w:val="center"/>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9230"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230"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procedimientos para recibir, registrar y dar trámite a las solicitudes de apoyo.</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Los procedimientos cuentan con una de las características descritas.</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230"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procedimientos para recibir, registrar y dar trámite a las solicitudes de apoyo.</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Los procedimientos cuentan con dos de las características descritas.</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230"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procedimientos para recibir, registrar y dar trámite a las solicitudes de apoyo.</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Los procedimientos cuentan con tres de las características descritas.</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230"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procedimientos para recibir, registrar y dar trámite a las solicitudes de apoyo.</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Los procedimientos cuentan con todas las características descritas.</w:t>
            </w:r>
          </w:p>
        </w:tc>
      </w:tr>
    </w:tbl>
    <w:p w:rsidR="00212875" w:rsidRPr="00647555" w:rsidRDefault="00212875" w:rsidP="00212875">
      <w:pPr>
        <w:spacing w:line="276" w:lineRule="auto"/>
        <w:rPr>
          <w:rFonts w:ascii="Century Gothic" w:eastAsia="Times" w:hAnsi="Century Gothic" w:cs="Arial"/>
          <w:sz w:val="22"/>
          <w:szCs w:val="22"/>
          <w:lang w:val="es-MX"/>
        </w:rPr>
      </w:pPr>
    </w:p>
    <w:p w:rsidR="00212875" w:rsidRPr="00647555" w:rsidRDefault="00212875" w:rsidP="00212875">
      <w:pPr>
        <w:pStyle w:val="Prrafodelista"/>
        <w:numPr>
          <w:ilvl w:val="1"/>
          <w:numId w:val="175"/>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deben presentar los argumentos que justifiquen los procedimientos utilizados por el programa para recibir, registrar y dar trámite a </w:t>
      </w:r>
      <w:r w:rsidRPr="00647555">
        <w:rPr>
          <w:rFonts w:ascii="Century Gothic" w:hAnsi="Century Gothic" w:cs="Arial"/>
          <w:iCs/>
          <w:sz w:val="22"/>
          <w:szCs w:val="22"/>
          <w:lang w:val="es-MX" w:eastAsia="es-MX"/>
        </w:rPr>
        <w:t>las solicitudes de apoyo</w:t>
      </w:r>
      <w:r w:rsidRPr="00647555">
        <w:rPr>
          <w:rFonts w:ascii="Century Gothic" w:hAnsi="Century Gothic" w:cs="Arial"/>
          <w:sz w:val="22"/>
          <w:szCs w:val="22"/>
          <w:lang w:val="es-MX"/>
        </w:rPr>
        <w:t xml:space="preserve"> y que cumplen con las características descritas. Asimismo, se debe mencionar las áreas de mejora detectadas en los procedimientos.</w:t>
      </w:r>
    </w:p>
    <w:p w:rsidR="00212875" w:rsidRPr="00647555" w:rsidRDefault="00212875" w:rsidP="00212875">
      <w:pPr>
        <w:pStyle w:val="Prrafodelista"/>
        <w:tabs>
          <w:tab w:val="left" w:pos="284"/>
          <w:tab w:val="left" w:pos="567"/>
        </w:tabs>
        <w:spacing w:line="276" w:lineRule="auto"/>
        <w:ind w:left="567"/>
        <w:jc w:val="both"/>
        <w:rPr>
          <w:rFonts w:ascii="Century Gothic" w:hAnsi="Century Gothic" w:cs="Arial"/>
          <w:sz w:val="22"/>
          <w:szCs w:val="22"/>
          <w:lang w:val="es-MX"/>
        </w:rPr>
      </w:pPr>
    </w:p>
    <w:p w:rsidR="00212875" w:rsidRPr="00647555" w:rsidRDefault="00212875" w:rsidP="00212875">
      <w:pPr>
        <w:pStyle w:val="Prrafodelista"/>
        <w:numPr>
          <w:ilvl w:val="1"/>
          <w:numId w:val="175"/>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de ser las ROP o documento normativo del programa y/o formato(s) de solicitud de apoyo(s).</w:t>
      </w:r>
    </w:p>
    <w:p w:rsidR="00212875" w:rsidRPr="00647555" w:rsidRDefault="00212875" w:rsidP="00212875">
      <w:pPr>
        <w:pStyle w:val="Prrafodelista"/>
        <w:tabs>
          <w:tab w:val="left" w:pos="993"/>
        </w:tabs>
        <w:spacing w:line="276" w:lineRule="auto"/>
        <w:ind w:left="709" w:hanging="703"/>
        <w:jc w:val="both"/>
        <w:rPr>
          <w:rFonts w:ascii="Century Gothic" w:hAnsi="Century Gothic" w:cs="Arial"/>
          <w:sz w:val="22"/>
          <w:szCs w:val="22"/>
          <w:lang w:val="es-MX"/>
        </w:rPr>
      </w:pPr>
    </w:p>
    <w:p w:rsidR="00212875" w:rsidRPr="00647555" w:rsidRDefault="00212875" w:rsidP="00212875">
      <w:pPr>
        <w:pStyle w:val="Prrafodelista"/>
        <w:tabs>
          <w:tab w:val="left" w:pos="993"/>
        </w:tabs>
        <w:spacing w:line="276" w:lineRule="auto"/>
        <w:ind w:left="709" w:hanging="703"/>
        <w:jc w:val="both"/>
        <w:rPr>
          <w:rFonts w:ascii="Century Gothic" w:hAnsi="Century Gothic" w:cs="Arial"/>
          <w:sz w:val="22"/>
          <w:szCs w:val="22"/>
          <w:lang w:val="es-MX"/>
        </w:rPr>
      </w:pPr>
    </w:p>
    <w:p w:rsidR="00212875" w:rsidRPr="00647555" w:rsidRDefault="00212875" w:rsidP="00BD515F">
      <w:pPr>
        <w:pStyle w:val="Prrafodelista"/>
        <w:numPr>
          <w:ilvl w:val="1"/>
          <w:numId w:val="175"/>
        </w:numPr>
        <w:tabs>
          <w:tab w:val="left" w:pos="284"/>
          <w:tab w:val="left" w:pos="426"/>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26, 27, 29 y 30.</w:t>
      </w:r>
    </w:p>
    <w:p w:rsidR="00212875" w:rsidRPr="00D075BF" w:rsidRDefault="00A676E6" w:rsidP="00D075BF">
      <w:pPr>
        <w:pStyle w:val="Prrafodelista"/>
        <w:numPr>
          <w:ilvl w:val="0"/>
          <w:numId w:val="64"/>
        </w:numPr>
        <w:spacing w:line="276" w:lineRule="auto"/>
        <w:rPr>
          <w:rFonts w:ascii="Century Gothic" w:hAnsi="Century Gothic" w:cs="Arial"/>
          <w:b/>
          <w:iCs/>
          <w:sz w:val="22"/>
          <w:szCs w:val="22"/>
          <w:lang w:val="es-MX"/>
        </w:rPr>
      </w:pPr>
      <w:r w:rsidRPr="00D075BF">
        <w:rPr>
          <w:rFonts w:ascii="Century Gothic" w:hAnsi="Century Gothic" w:cs="Arial"/>
          <w:sz w:val="22"/>
          <w:szCs w:val="22"/>
          <w:lang w:val="es-MX"/>
        </w:rPr>
        <w:br w:type="page"/>
      </w:r>
      <w:r w:rsidR="00212875" w:rsidRPr="00D075BF">
        <w:rPr>
          <w:rFonts w:ascii="Century Gothic" w:hAnsi="Century Gothic" w:cs="Arial"/>
          <w:b/>
          <w:iCs/>
          <w:sz w:val="22"/>
          <w:szCs w:val="22"/>
          <w:lang w:val="es-MX"/>
        </w:rPr>
        <w:lastRenderedPageBreak/>
        <w:t>El programa cuenta con mecanismos documentados para verificar el p</w:t>
      </w:r>
      <w:r w:rsidR="00212875" w:rsidRPr="00D075BF">
        <w:rPr>
          <w:rFonts w:ascii="Century Gothic" w:hAnsi="Century Gothic" w:cs="Arial"/>
          <w:b/>
          <w:sz w:val="22"/>
          <w:szCs w:val="22"/>
          <w:lang w:val="es-MX"/>
        </w:rPr>
        <w:t>rocedimiento</w:t>
      </w:r>
      <w:r w:rsidR="00212875" w:rsidRPr="00D075BF">
        <w:rPr>
          <w:rFonts w:ascii="Century Gothic" w:hAnsi="Century Gothic" w:cs="Arial"/>
          <w:b/>
          <w:iCs/>
          <w:sz w:val="22"/>
          <w:szCs w:val="22"/>
          <w:lang w:val="es-MX"/>
        </w:rPr>
        <w:t xml:space="preserve"> para recibir, registrar y dar trámite a </w:t>
      </w:r>
      <w:r w:rsidR="00212875" w:rsidRPr="00D075BF">
        <w:rPr>
          <w:rFonts w:ascii="Century Gothic" w:hAnsi="Century Gothic" w:cs="Arial"/>
          <w:b/>
          <w:iCs/>
          <w:sz w:val="22"/>
          <w:szCs w:val="22"/>
          <w:lang w:val="es-MX" w:eastAsia="es-MX"/>
        </w:rPr>
        <w:t>las solicitudes de apoyo</w:t>
      </w:r>
      <w:r w:rsidR="00212875" w:rsidRPr="00D075BF">
        <w:rPr>
          <w:rFonts w:ascii="Century Gothic" w:hAnsi="Century Gothic" w:cs="Arial"/>
          <w:b/>
          <w:iCs/>
          <w:sz w:val="22"/>
          <w:szCs w:val="22"/>
          <w:lang w:val="es-MX"/>
        </w:rPr>
        <w:t xml:space="preserve"> con las siguientes características:</w:t>
      </w:r>
    </w:p>
    <w:p w:rsidR="00212875" w:rsidRPr="00647555" w:rsidRDefault="00212875" w:rsidP="00212875">
      <w:pPr>
        <w:pStyle w:val="Listavistosa-nfasis11"/>
        <w:numPr>
          <w:ilvl w:val="0"/>
          <w:numId w:val="86"/>
        </w:numPr>
        <w:tabs>
          <w:tab w:val="left" w:pos="284"/>
        </w:tabs>
        <w:spacing w:line="276" w:lineRule="auto"/>
        <w:jc w:val="both"/>
        <w:rPr>
          <w:rFonts w:ascii="Century Gothic" w:eastAsia="Times" w:hAnsi="Century Gothic" w:cs="Arial"/>
          <w:b/>
          <w:iCs/>
          <w:sz w:val="22"/>
          <w:szCs w:val="22"/>
        </w:rPr>
      </w:pPr>
      <w:r w:rsidRPr="00647555">
        <w:rPr>
          <w:rFonts w:ascii="Century Gothic" w:eastAsia="Times" w:hAnsi="Century Gothic" w:cs="Arial"/>
          <w:b/>
          <w:iCs/>
          <w:sz w:val="22"/>
          <w:szCs w:val="22"/>
        </w:rPr>
        <w:t xml:space="preserve">Son consistentes con las características de la población objetivo. </w:t>
      </w:r>
    </w:p>
    <w:p w:rsidR="00212875" w:rsidRPr="00647555" w:rsidRDefault="00212875" w:rsidP="00212875">
      <w:pPr>
        <w:pStyle w:val="Listavistosa-nfasis11"/>
        <w:numPr>
          <w:ilvl w:val="0"/>
          <w:numId w:val="86"/>
        </w:numPr>
        <w:tabs>
          <w:tab w:val="left" w:pos="284"/>
        </w:tabs>
        <w:spacing w:line="276" w:lineRule="auto"/>
        <w:jc w:val="both"/>
        <w:rPr>
          <w:rFonts w:ascii="Century Gothic" w:eastAsia="Times" w:hAnsi="Century Gothic" w:cs="Arial"/>
          <w:b/>
          <w:iCs/>
          <w:sz w:val="22"/>
          <w:szCs w:val="22"/>
        </w:rPr>
      </w:pPr>
      <w:r w:rsidRPr="00647555">
        <w:rPr>
          <w:rFonts w:ascii="Century Gothic" w:eastAsia="Times" w:hAnsi="Century Gothic" w:cs="Arial"/>
          <w:b/>
          <w:iCs/>
          <w:sz w:val="22"/>
          <w:szCs w:val="22"/>
        </w:rPr>
        <w:t xml:space="preserve">Están estandarizados, </w:t>
      </w:r>
      <w:r w:rsidRPr="00647555">
        <w:rPr>
          <w:rFonts w:ascii="Century Gothic" w:hAnsi="Century Gothic" w:cs="Arial"/>
          <w:b/>
          <w:sz w:val="22"/>
          <w:szCs w:val="22"/>
          <w:lang w:eastAsia="en-US"/>
        </w:rPr>
        <w:t>es decir, son utilizados por todas las instancias ejecutoras</w:t>
      </w:r>
    </w:p>
    <w:p w:rsidR="00212875" w:rsidRPr="00647555" w:rsidRDefault="00212875" w:rsidP="00212875">
      <w:pPr>
        <w:pStyle w:val="Listavistosa-nfasis11"/>
        <w:numPr>
          <w:ilvl w:val="0"/>
          <w:numId w:val="86"/>
        </w:numPr>
        <w:tabs>
          <w:tab w:val="left" w:pos="284"/>
        </w:tabs>
        <w:spacing w:line="276" w:lineRule="auto"/>
        <w:jc w:val="both"/>
        <w:rPr>
          <w:rFonts w:ascii="Century Gothic" w:eastAsia="Times" w:hAnsi="Century Gothic" w:cs="Arial"/>
          <w:b/>
          <w:iCs/>
          <w:sz w:val="22"/>
          <w:szCs w:val="22"/>
        </w:rPr>
      </w:pPr>
      <w:r w:rsidRPr="00647555">
        <w:rPr>
          <w:rFonts w:ascii="Century Gothic" w:eastAsia="Times" w:hAnsi="Century Gothic" w:cs="Arial"/>
          <w:b/>
          <w:iCs/>
          <w:sz w:val="22"/>
          <w:szCs w:val="22"/>
        </w:rPr>
        <w:t>Están sistematizados.</w:t>
      </w:r>
    </w:p>
    <w:p w:rsidR="00212875" w:rsidRPr="00647555" w:rsidRDefault="00212875" w:rsidP="00212875">
      <w:pPr>
        <w:pStyle w:val="Listavistosa-nfasis11"/>
        <w:numPr>
          <w:ilvl w:val="0"/>
          <w:numId w:val="86"/>
        </w:numPr>
        <w:tabs>
          <w:tab w:val="left" w:pos="284"/>
        </w:tabs>
        <w:spacing w:line="276" w:lineRule="auto"/>
        <w:jc w:val="both"/>
        <w:rPr>
          <w:rFonts w:ascii="Century Gothic" w:eastAsia="Times" w:hAnsi="Century Gothic" w:cs="Arial"/>
          <w:b/>
          <w:iCs/>
          <w:sz w:val="22"/>
          <w:szCs w:val="22"/>
        </w:rPr>
      </w:pPr>
      <w:r w:rsidRPr="00647555">
        <w:rPr>
          <w:rFonts w:ascii="Century Gothic" w:eastAsia="Times" w:hAnsi="Century Gothic" w:cs="Arial"/>
          <w:b/>
          <w:iCs/>
          <w:sz w:val="22"/>
          <w:szCs w:val="22"/>
        </w:rPr>
        <w:t>Están difundidos públicamente.</w:t>
      </w:r>
    </w:p>
    <w:p w:rsidR="00212875" w:rsidRPr="00647555" w:rsidRDefault="00212875" w:rsidP="00212875">
      <w:pPr>
        <w:pStyle w:val="Listavistosa-nfasis11"/>
        <w:tabs>
          <w:tab w:val="left" w:pos="284"/>
        </w:tabs>
        <w:spacing w:line="276" w:lineRule="auto"/>
        <w:ind w:left="851"/>
        <w:jc w:val="both"/>
        <w:rPr>
          <w:rFonts w:ascii="Century Gothic" w:eastAsia="Times" w:hAnsi="Century Gothic" w:cs="Arial"/>
          <w:b/>
          <w:iCs/>
          <w:sz w:val="22"/>
          <w:szCs w:val="22"/>
        </w:rPr>
      </w:pPr>
    </w:p>
    <w:p w:rsidR="00212875" w:rsidRPr="00647555" w:rsidRDefault="00212875" w:rsidP="00212875">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el</w:t>
      </w:r>
      <w:r w:rsidRPr="00647555">
        <w:rPr>
          <w:rFonts w:ascii="Century Gothic" w:hAnsi="Century Gothic" w:cs="Arial"/>
          <w:sz w:val="22"/>
          <w:szCs w:val="22"/>
          <w:lang w:val="es-MX"/>
        </w:rPr>
        <w:t xml:space="preserve"> programa no cuenta con mecanismos documentados para </w:t>
      </w:r>
      <w:r w:rsidRPr="00647555">
        <w:rPr>
          <w:rFonts w:ascii="Century Gothic" w:eastAsia="Times" w:hAnsi="Century Gothic" w:cs="Arial"/>
          <w:iCs/>
          <w:sz w:val="22"/>
          <w:szCs w:val="22"/>
          <w:lang w:val="es-MX"/>
        </w:rPr>
        <w:t>verificar el p</w:t>
      </w:r>
      <w:r w:rsidRPr="00647555">
        <w:rPr>
          <w:rFonts w:ascii="Century Gothic" w:hAnsi="Century Gothic" w:cs="Arial"/>
          <w:sz w:val="22"/>
          <w:szCs w:val="22"/>
          <w:lang w:val="es-MX"/>
        </w:rPr>
        <w:t>rocedimiento</w:t>
      </w:r>
      <w:r w:rsidRPr="00647555">
        <w:rPr>
          <w:rFonts w:ascii="Century Gothic" w:eastAsia="Times" w:hAnsi="Century Gothic" w:cs="Arial"/>
          <w:b/>
          <w:iCs/>
          <w:sz w:val="22"/>
          <w:szCs w:val="22"/>
          <w:lang w:val="es-MX"/>
        </w:rPr>
        <w:t xml:space="preserve"> </w:t>
      </w:r>
      <w:r w:rsidRPr="00647555">
        <w:rPr>
          <w:rFonts w:ascii="Century Gothic" w:eastAsia="Times" w:hAnsi="Century Gothic" w:cs="Arial"/>
          <w:iCs/>
          <w:sz w:val="22"/>
          <w:szCs w:val="22"/>
          <w:lang w:val="es-MX"/>
        </w:rPr>
        <w:t>para</w:t>
      </w:r>
      <w:r w:rsidRPr="00647555">
        <w:rPr>
          <w:rFonts w:ascii="Century Gothic" w:eastAsia="Times" w:hAnsi="Century Gothic" w:cs="Arial"/>
          <w:b/>
          <w:iCs/>
          <w:sz w:val="22"/>
          <w:szCs w:val="22"/>
          <w:lang w:val="es-MX"/>
        </w:rPr>
        <w:t xml:space="preserve"> </w:t>
      </w:r>
      <w:r w:rsidRPr="00647555">
        <w:rPr>
          <w:rFonts w:ascii="Century Gothic" w:hAnsi="Century Gothic" w:cs="Arial"/>
          <w:sz w:val="22"/>
          <w:szCs w:val="22"/>
          <w:lang w:val="es-MX"/>
        </w:rPr>
        <w:t>recibir, registrar y dar trámite a las solicitudes de apoyo</w:t>
      </w:r>
      <w:r w:rsidRPr="00647555">
        <w:rPr>
          <w:rFonts w:ascii="Century Gothic" w:hAnsi="Century Gothic" w:cs="Arial"/>
          <w:sz w:val="22"/>
          <w:szCs w:val="22"/>
          <w:lang w:val="es-MX" w:eastAsia="es-MX"/>
        </w:rPr>
        <w:t xml:space="preserve"> o los </w:t>
      </w:r>
      <w:r w:rsidRPr="00647555">
        <w:rPr>
          <w:rFonts w:ascii="Century Gothic" w:hAnsi="Century Gothic" w:cs="Arial"/>
          <w:sz w:val="22"/>
          <w:szCs w:val="22"/>
          <w:lang w:val="es-MX"/>
        </w:rPr>
        <w:t xml:space="preserve">mecanismos </w:t>
      </w:r>
      <w:r w:rsidRPr="00647555">
        <w:rPr>
          <w:rFonts w:ascii="Century Gothic" w:hAnsi="Century Gothic" w:cs="Arial"/>
          <w:sz w:val="22"/>
          <w:szCs w:val="22"/>
          <w:lang w:val="es-MX" w:eastAsia="es-MX"/>
        </w:rPr>
        <w:t xml:space="preserve">no tienen al menos una de las características establecidas en la pregunta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0"/>
          <w:tab w:val="left" w:pos="993"/>
          <w:tab w:val="left" w:pos="1134"/>
        </w:tabs>
        <w:spacing w:line="276" w:lineRule="auto"/>
        <w:jc w:val="both"/>
        <w:rPr>
          <w:rFonts w:ascii="Century Gothic" w:hAnsi="Century Gothic" w:cs="Arial"/>
          <w:sz w:val="16"/>
          <w:szCs w:val="16"/>
          <w:lang w:val="es-MX" w:eastAsia="es-MX"/>
        </w:rPr>
      </w:pPr>
    </w:p>
    <w:p w:rsidR="00212875" w:rsidRPr="00647555" w:rsidRDefault="00212875" w:rsidP="00212875">
      <w:pPr>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p w:rsidR="00212875" w:rsidRPr="00647555" w:rsidRDefault="00212875" w:rsidP="00212875">
      <w:pPr>
        <w:spacing w:line="276" w:lineRule="auto"/>
        <w:jc w:val="both"/>
        <w:rPr>
          <w:rFonts w:ascii="Century Gothic" w:eastAsia="Times" w:hAnsi="Century Gothic" w:cs="Arial"/>
          <w:sz w:val="22"/>
          <w:szCs w:val="22"/>
          <w:lang w:val="es-MX"/>
        </w:rPr>
      </w:pP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79"/>
        <w:gridCol w:w="9357"/>
      </w:tblGrid>
      <w:tr w:rsidR="00212875" w:rsidRPr="00647555" w:rsidTr="00A676E6">
        <w:trPr>
          <w:trHeight w:val="344"/>
          <w:jc w:val="center"/>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9357"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357"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w:t>
            </w:r>
            <w:r w:rsidRPr="00647555">
              <w:rPr>
                <w:rFonts w:ascii="Century Gothic" w:eastAsia="Times" w:hAnsi="Century Gothic" w:cs="Arial"/>
                <w:iCs/>
                <w:sz w:val="22"/>
                <w:szCs w:val="22"/>
              </w:rPr>
              <w:t>el p</w:t>
            </w:r>
            <w:r w:rsidRPr="00647555">
              <w:rPr>
                <w:rFonts w:ascii="Century Gothic" w:hAnsi="Century Gothic" w:cs="Arial"/>
                <w:sz w:val="22"/>
                <w:szCs w:val="22"/>
              </w:rPr>
              <w:t>rocedimiento</w:t>
            </w:r>
            <w:r w:rsidRPr="00647555">
              <w:rPr>
                <w:rFonts w:ascii="Century Gothic" w:eastAsia="Times" w:hAnsi="Century Gothic" w:cs="Arial"/>
                <w:b/>
                <w:iCs/>
                <w:sz w:val="22"/>
                <w:szCs w:val="22"/>
              </w:rPr>
              <w:t xml:space="preserve"> </w:t>
            </w:r>
            <w:r w:rsidRPr="00647555">
              <w:rPr>
                <w:rFonts w:ascii="Century Gothic" w:eastAsia="Times" w:hAnsi="Century Gothic" w:cs="Arial"/>
                <w:iCs/>
                <w:sz w:val="22"/>
                <w:szCs w:val="22"/>
                <w:lang w:eastAsia="es-MX"/>
              </w:rPr>
              <w:t xml:space="preserve">para recibir, registrar y dar trámite </w:t>
            </w:r>
            <w:r w:rsidRPr="00647555">
              <w:rPr>
                <w:rFonts w:ascii="Century Gothic" w:eastAsia="Times" w:hAnsi="Century Gothic" w:cs="Arial"/>
                <w:iCs/>
                <w:sz w:val="22"/>
                <w:szCs w:val="22"/>
              </w:rPr>
              <w:t xml:space="preserve">a </w:t>
            </w:r>
            <w:r w:rsidRPr="00647555">
              <w:rPr>
                <w:rFonts w:ascii="Century Gothic" w:eastAsia="Times" w:hAnsi="Century Gothic" w:cs="Arial"/>
                <w:iCs/>
                <w:sz w:val="22"/>
                <w:szCs w:val="22"/>
                <w:lang w:eastAsia="es-MX"/>
              </w:rPr>
              <w:t>las solicitudes de apoyo</w:t>
            </w:r>
            <w:r w:rsidRPr="00647555">
              <w:rPr>
                <w:rFonts w:ascii="Century Gothic" w:eastAsia="Times" w:hAnsi="Century Gothic" w:cs="Arial"/>
                <w:iCs/>
                <w:sz w:val="22"/>
                <w:szCs w:val="22"/>
              </w:rPr>
              <w:t xml:space="preserve"> </w:t>
            </w:r>
            <w:r w:rsidRPr="00647555">
              <w:rPr>
                <w:rFonts w:ascii="Century Gothic" w:eastAsia="Times" w:hAnsi="Century Gothic" w:cs="Arial"/>
                <w:iCs/>
                <w:sz w:val="22"/>
                <w:szCs w:val="22"/>
                <w:lang w:eastAsia="es-MX"/>
              </w:rPr>
              <w:t>tienen una de las características establecidas.</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357"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w:t>
            </w:r>
            <w:r w:rsidRPr="00647555">
              <w:rPr>
                <w:rFonts w:ascii="Century Gothic" w:eastAsia="Times" w:hAnsi="Century Gothic" w:cs="Arial"/>
                <w:iCs/>
                <w:sz w:val="22"/>
                <w:szCs w:val="22"/>
              </w:rPr>
              <w:t>el p</w:t>
            </w:r>
            <w:r w:rsidRPr="00647555">
              <w:rPr>
                <w:rFonts w:ascii="Century Gothic" w:hAnsi="Century Gothic" w:cs="Arial"/>
                <w:sz w:val="22"/>
                <w:szCs w:val="22"/>
              </w:rPr>
              <w:t>rocedimiento</w:t>
            </w:r>
            <w:r w:rsidRPr="00647555">
              <w:rPr>
                <w:rFonts w:ascii="Century Gothic" w:eastAsia="Times" w:hAnsi="Century Gothic" w:cs="Arial"/>
                <w:b/>
                <w:iCs/>
                <w:sz w:val="22"/>
                <w:szCs w:val="22"/>
              </w:rPr>
              <w:t xml:space="preserve"> </w:t>
            </w:r>
            <w:r w:rsidRPr="00647555">
              <w:rPr>
                <w:rFonts w:ascii="Century Gothic" w:eastAsia="Times" w:hAnsi="Century Gothic" w:cs="Arial"/>
                <w:iCs/>
                <w:sz w:val="22"/>
                <w:szCs w:val="22"/>
                <w:lang w:eastAsia="es-MX"/>
              </w:rPr>
              <w:t xml:space="preserve">para recibir, registrar y dar trámite </w:t>
            </w:r>
            <w:r w:rsidRPr="00647555">
              <w:rPr>
                <w:rFonts w:ascii="Century Gothic" w:eastAsia="Times" w:hAnsi="Century Gothic" w:cs="Arial"/>
                <w:iCs/>
                <w:sz w:val="22"/>
                <w:szCs w:val="22"/>
              </w:rPr>
              <w:t xml:space="preserve">a </w:t>
            </w:r>
            <w:r w:rsidRPr="00647555">
              <w:rPr>
                <w:rFonts w:ascii="Century Gothic" w:eastAsia="Times" w:hAnsi="Century Gothic" w:cs="Arial"/>
                <w:iCs/>
                <w:sz w:val="22"/>
                <w:szCs w:val="22"/>
                <w:lang w:eastAsia="es-MX"/>
              </w:rPr>
              <w:t>las solicitudes de apoyo</w:t>
            </w:r>
            <w:r w:rsidRPr="00647555">
              <w:rPr>
                <w:rFonts w:ascii="Century Gothic" w:eastAsia="Times" w:hAnsi="Century Gothic" w:cs="Arial"/>
                <w:iCs/>
                <w:sz w:val="22"/>
                <w:szCs w:val="22"/>
              </w:rPr>
              <w:t xml:space="preserve"> </w:t>
            </w:r>
            <w:r w:rsidRPr="00647555">
              <w:rPr>
                <w:rFonts w:ascii="Century Gothic" w:eastAsia="Times" w:hAnsi="Century Gothic" w:cs="Arial"/>
                <w:iCs/>
                <w:sz w:val="22"/>
                <w:szCs w:val="22"/>
                <w:lang w:eastAsia="es-MX"/>
              </w:rPr>
              <w:t>tienen dos de las características establecidas.</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357"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w:t>
            </w:r>
            <w:r w:rsidRPr="00647555">
              <w:rPr>
                <w:rFonts w:ascii="Century Gothic" w:eastAsia="Times" w:hAnsi="Century Gothic" w:cs="Arial"/>
                <w:iCs/>
                <w:sz w:val="22"/>
                <w:szCs w:val="22"/>
              </w:rPr>
              <w:t>el p</w:t>
            </w:r>
            <w:r w:rsidRPr="00647555">
              <w:rPr>
                <w:rFonts w:ascii="Century Gothic" w:hAnsi="Century Gothic" w:cs="Arial"/>
                <w:sz w:val="22"/>
                <w:szCs w:val="22"/>
              </w:rPr>
              <w:t>rocedimiento</w:t>
            </w:r>
            <w:r w:rsidRPr="00647555">
              <w:rPr>
                <w:rFonts w:ascii="Century Gothic" w:eastAsia="Times" w:hAnsi="Century Gothic" w:cs="Arial"/>
                <w:b/>
                <w:iCs/>
                <w:sz w:val="22"/>
                <w:szCs w:val="22"/>
              </w:rPr>
              <w:t xml:space="preserve"> </w:t>
            </w:r>
            <w:r w:rsidRPr="00647555">
              <w:rPr>
                <w:rFonts w:ascii="Century Gothic" w:eastAsia="Times" w:hAnsi="Century Gothic" w:cs="Arial"/>
                <w:iCs/>
                <w:sz w:val="22"/>
                <w:szCs w:val="22"/>
                <w:lang w:eastAsia="es-MX"/>
              </w:rPr>
              <w:t xml:space="preserve">para recibir, registrar y dar trámite </w:t>
            </w:r>
            <w:r w:rsidRPr="00647555">
              <w:rPr>
                <w:rFonts w:ascii="Century Gothic" w:eastAsia="Times" w:hAnsi="Century Gothic" w:cs="Arial"/>
                <w:iCs/>
                <w:sz w:val="22"/>
                <w:szCs w:val="22"/>
              </w:rPr>
              <w:t xml:space="preserve">a </w:t>
            </w:r>
            <w:r w:rsidRPr="00647555">
              <w:rPr>
                <w:rFonts w:ascii="Century Gothic" w:eastAsia="Times" w:hAnsi="Century Gothic" w:cs="Arial"/>
                <w:iCs/>
                <w:sz w:val="22"/>
                <w:szCs w:val="22"/>
                <w:lang w:eastAsia="es-MX"/>
              </w:rPr>
              <w:t>las solicitudes de apoyo</w:t>
            </w:r>
            <w:r w:rsidRPr="00647555">
              <w:rPr>
                <w:rFonts w:ascii="Century Gothic" w:eastAsia="Times" w:hAnsi="Century Gothic" w:cs="Arial"/>
                <w:iCs/>
                <w:sz w:val="22"/>
                <w:szCs w:val="22"/>
              </w:rPr>
              <w:t xml:space="preserve"> </w:t>
            </w:r>
            <w:r w:rsidRPr="00647555">
              <w:rPr>
                <w:rFonts w:ascii="Century Gothic" w:eastAsia="Times" w:hAnsi="Century Gothic" w:cs="Arial"/>
                <w:iCs/>
                <w:sz w:val="22"/>
                <w:szCs w:val="22"/>
                <w:lang w:eastAsia="es-MX"/>
              </w:rPr>
              <w:t>tienen tres de las características establecidas.</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357"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w:t>
            </w:r>
            <w:r w:rsidRPr="00647555">
              <w:rPr>
                <w:rFonts w:ascii="Century Gothic" w:eastAsia="Times" w:hAnsi="Century Gothic" w:cs="Arial"/>
                <w:iCs/>
                <w:sz w:val="22"/>
                <w:szCs w:val="22"/>
              </w:rPr>
              <w:t>el p</w:t>
            </w:r>
            <w:r w:rsidRPr="00647555">
              <w:rPr>
                <w:rFonts w:ascii="Century Gothic" w:hAnsi="Century Gothic" w:cs="Arial"/>
                <w:sz w:val="22"/>
                <w:szCs w:val="22"/>
              </w:rPr>
              <w:t>rocedimiento</w:t>
            </w:r>
            <w:r w:rsidRPr="00647555">
              <w:rPr>
                <w:rFonts w:ascii="Century Gothic" w:eastAsia="Times" w:hAnsi="Century Gothic" w:cs="Arial"/>
                <w:b/>
                <w:iCs/>
                <w:sz w:val="22"/>
                <w:szCs w:val="22"/>
              </w:rPr>
              <w:t xml:space="preserve"> </w:t>
            </w:r>
            <w:r w:rsidRPr="00647555">
              <w:rPr>
                <w:rFonts w:ascii="Century Gothic" w:eastAsia="Times" w:hAnsi="Century Gothic" w:cs="Arial"/>
                <w:iCs/>
                <w:sz w:val="22"/>
                <w:szCs w:val="22"/>
                <w:lang w:eastAsia="es-MX"/>
              </w:rPr>
              <w:t xml:space="preserve">para recibir, registrar y dar trámite </w:t>
            </w:r>
            <w:r w:rsidRPr="00647555">
              <w:rPr>
                <w:rFonts w:ascii="Century Gothic" w:eastAsia="Times" w:hAnsi="Century Gothic" w:cs="Arial"/>
                <w:iCs/>
                <w:sz w:val="22"/>
                <w:szCs w:val="22"/>
              </w:rPr>
              <w:t xml:space="preserve">a </w:t>
            </w:r>
            <w:r w:rsidRPr="00647555">
              <w:rPr>
                <w:rFonts w:ascii="Century Gothic" w:eastAsia="Times" w:hAnsi="Century Gothic" w:cs="Arial"/>
                <w:iCs/>
                <w:sz w:val="22"/>
                <w:szCs w:val="22"/>
                <w:lang w:eastAsia="es-MX"/>
              </w:rPr>
              <w:t>las solicitudes de apoyo</w:t>
            </w:r>
            <w:r w:rsidRPr="00647555">
              <w:rPr>
                <w:rFonts w:ascii="Century Gothic" w:eastAsia="Times" w:hAnsi="Century Gothic" w:cs="Arial"/>
                <w:iCs/>
                <w:sz w:val="22"/>
                <w:szCs w:val="22"/>
              </w:rPr>
              <w:t xml:space="preserve"> </w:t>
            </w:r>
            <w:r w:rsidRPr="00647555">
              <w:rPr>
                <w:rFonts w:ascii="Century Gothic" w:eastAsia="Times" w:hAnsi="Century Gothic" w:cs="Arial"/>
                <w:iCs/>
                <w:sz w:val="22"/>
                <w:szCs w:val="22"/>
                <w:lang w:eastAsia="es-MX"/>
              </w:rPr>
              <w:t>tienen cuatro de las características establecidas.</w:t>
            </w:r>
          </w:p>
        </w:tc>
      </w:tr>
    </w:tbl>
    <w:p w:rsidR="00212875" w:rsidRPr="00647555" w:rsidRDefault="00212875" w:rsidP="00212875">
      <w:pPr>
        <w:spacing w:line="276" w:lineRule="auto"/>
        <w:rPr>
          <w:rFonts w:ascii="Century Gothic" w:eastAsia="Times" w:hAnsi="Century Gothic" w:cs="Arial"/>
          <w:sz w:val="22"/>
          <w:szCs w:val="22"/>
          <w:lang w:val="es-MX"/>
        </w:rPr>
      </w:pPr>
    </w:p>
    <w:p w:rsidR="00212875" w:rsidRPr="00647555" w:rsidRDefault="00212875" w:rsidP="00212875">
      <w:pPr>
        <w:pStyle w:val="Prrafodelista"/>
        <w:numPr>
          <w:ilvl w:val="1"/>
          <w:numId w:val="177"/>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lang w:val="es-MX"/>
        </w:rPr>
        <w:t xml:space="preserve">En </w:t>
      </w:r>
      <w:r w:rsidRPr="00647555">
        <w:rPr>
          <w:rFonts w:ascii="Century Gothic" w:hAnsi="Century Gothic" w:cs="Arial"/>
          <w:sz w:val="22"/>
          <w:szCs w:val="22"/>
          <w:lang w:val="es-MX"/>
        </w:rPr>
        <w:t xml:space="preserve">la respuesta se deben señalar cuáles son las características establecidas que tienen los mecanismos para verificar el procedimiento para recibir, registrar y dar trámite a las solicitudes de apoyo y la evidencia de dichas afirmaciones. Asimismo, se deben mencionar las áreas de mejora detectadas en los mecanismos y las características que no tienen. Se entenderá por </w:t>
      </w:r>
      <w:r w:rsidRPr="00647555">
        <w:rPr>
          <w:rFonts w:ascii="Century Gothic" w:hAnsi="Century Gothic" w:cs="Arial"/>
          <w:i/>
          <w:sz w:val="22"/>
          <w:szCs w:val="22"/>
          <w:lang w:val="es-MX"/>
        </w:rPr>
        <w:t>sistematizados</w:t>
      </w:r>
      <w:r w:rsidRPr="00647555">
        <w:rPr>
          <w:rFonts w:ascii="Century Gothic" w:hAnsi="Century Gothic" w:cs="Arial"/>
          <w:sz w:val="22"/>
          <w:szCs w:val="22"/>
          <w:lang w:val="es-MX"/>
        </w:rPr>
        <w:t xml:space="preserve"> que la información de los procesos se encuentre en bases de datos y disponible en un sistema informático.</w:t>
      </w:r>
    </w:p>
    <w:p w:rsidR="00212875" w:rsidRPr="00647555" w:rsidRDefault="00212875" w:rsidP="00212875">
      <w:pPr>
        <w:pStyle w:val="Prrafodelista"/>
        <w:tabs>
          <w:tab w:val="left" w:pos="993"/>
        </w:tabs>
        <w:spacing w:line="276" w:lineRule="auto"/>
        <w:ind w:left="567" w:hanging="567"/>
        <w:jc w:val="both"/>
        <w:rPr>
          <w:rFonts w:ascii="Century Gothic" w:hAnsi="Century Gothic" w:cs="Arial"/>
          <w:sz w:val="22"/>
          <w:szCs w:val="22"/>
          <w:lang w:val="es-MX"/>
        </w:rPr>
      </w:pPr>
    </w:p>
    <w:p w:rsidR="00212875" w:rsidRPr="00647555" w:rsidRDefault="00212875" w:rsidP="00BD515F">
      <w:pPr>
        <w:pStyle w:val="Prrafodelista"/>
        <w:numPr>
          <w:ilvl w:val="1"/>
          <w:numId w:val="177"/>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las ROP o documento normativo del programa y/o formato de solicitud, registro y trámite de apoyo.</w:t>
      </w:r>
    </w:p>
    <w:p w:rsidR="00212875" w:rsidRPr="00647555" w:rsidRDefault="00212875" w:rsidP="00212875">
      <w:pPr>
        <w:pStyle w:val="Prrafodelista"/>
        <w:tabs>
          <w:tab w:val="left" w:pos="993"/>
        </w:tabs>
        <w:spacing w:line="276" w:lineRule="auto"/>
        <w:ind w:left="567" w:hanging="567"/>
        <w:jc w:val="both"/>
        <w:rPr>
          <w:rFonts w:ascii="Century Gothic" w:hAnsi="Century Gothic" w:cs="Arial"/>
          <w:sz w:val="22"/>
          <w:szCs w:val="22"/>
          <w:lang w:val="es-MX"/>
        </w:rPr>
      </w:pPr>
    </w:p>
    <w:p w:rsidR="00212875" w:rsidRPr="00647555" w:rsidRDefault="00212875" w:rsidP="00BD515F">
      <w:pPr>
        <w:pStyle w:val="Prrafodelista"/>
        <w:numPr>
          <w:ilvl w:val="1"/>
          <w:numId w:val="177"/>
        </w:numPr>
        <w:tabs>
          <w:tab w:val="left" w:pos="284"/>
          <w:tab w:val="left" w:pos="426"/>
        </w:tabs>
        <w:spacing w:line="276" w:lineRule="auto"/>
        <w:ind w:left="567" w:hanging="567"/>
        <w:contextualSpacing w:val="0"/>
        <w:jc w:val="both"/>
        <w:rPr>
          <w:rFonts w:ascii="Century Gothic" w:hAnsi="Century Gothic" w:cs="Arial"/>
          <w:b/>
          <w:bCs/>
          <w:i/>
          <w:sz w:val="22"/>
          <w:szCs w:val="22"/>
          <w:lang w:val="es-MX"/>
        </w:rPr>
      </w:pPr>
      <w:r w:rsidRPr="00647555">
        <w:rPr>
          <w:rFonts w:ascii="Century Gothic" w:hAnsi="Century Gothic" w:cs="Arial"/>
          <w:sz w:val="22"/>
          <w:szCs w:val="22"/>
          <w:lang w:val="es-MX"/>
        </w:rPr>
        <w:lastRenderedPageBreak/>
        <w:t>La respuesta a esta pregunta debe ser consistente con las respuestas a las preguntas 27, 28 y 40.</w:t>
      </w:r>
    </w:p>
    <w:p w:rsidR="00212875" w:rsidRPr="00647555" w:rsidRDefault="00212875" w:rsidP="00212875">
      <w:pPr>
        <w:spacing w:line="276" w:lineRule="auto"/>
        <w:rPr>
          <w:rFonts w:ascii="Century Gothic" w:eastAsia="Times" w:hAnsi="Century Gothic" w:cs="Arial"/>
          <w:b/>
          <w:bCs/>
          <w:i/>
          <w:sz w:val="22"/>
          <w:szCs w:val="22"/>
          <w:lang w:val="es-MX"/>
        </w:rPr>
      </w:pPr>
    </w:p>
    <w:p w:rsidR="00212875" w:rsidRPr="00647555" w:rsidRDefault="00212875" w:rsidP="00212875">
      <w:pPr>
        <w:rPr>
          <w:rFonts w:ascii="Century Gothic" w:eastAsia="Times" w:hAnsi="Century Gothic" w:cs="Arial"/>
          <w:b/>
          <w:bCs/>
          <w:i/>
          <w:sz w:val="22"/>
          <w:szCs w:val="22"/>
          <w:lang w:val="es-MX"/>
        </w:rPr>
      </w:pPr>
      <w:r w:rsidRPr="00647555">
        <w:rPr>
          <w:rFonts w:ascii="Century Gothic" w:eastAsia="Times" w:hAnsi="Century Gothic" w:cs="Arial"/>
          <w:b/>
          <w:bCs/>
          <w:i/>
          <w:sz w:val="22"/>
          <w:szCs w:val="22"/>
          <w:lang w:val="es-MX"/>
        </w:rPr>
        <w:br w:type="page"/>
      </w:r>
      <w:r w:rsidRPr="00647555">
        <w:rPr>
          <w:rFonts w:ascii="Century Gothic" w:eastAsia="Times" w:hAnsi="Century Gothic" w:cs="Arial"/>
          <w:b/>
          <w:bCs/>
          <w:i/>
          <w:sz w:val="22"/>
          <w:szCs w:val="22"/>
          <w:lang w:val="es-MX"/>
        </w:rPr>
        <w:lastRenderedPageBreak/>
        <w:t>Selección de beneficiarios y/o proyectos</w:t>
      </w:r>
    </w:p>
    <w:p w:rsidR="00580702" w:rsidRPr="00647555" w:rsidRDefault="00580702" w:rsidP="00212875">
      <w:pPr>
        <w:rPr>
          <w:rFonts w:ascii="Century Gothic" w:eastAsia="Times" w:hAnsi="Century Gothic" w:cs="Arial"/>
          <w:b/>
          <w:bCs/>
          <w:i/>
          <w:sz w:val="22"/>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eastAsia="en-US"/>
        </w:rPr>
      </w:pPr>
      <w:r w:rsidRPr="00647555">
        <w:rPr>
          <w:rFonts w:ascii="Century Gothic" w:hAnsi="Century Gothic" w:cs="Arial"/>
          <w:b/>
          <w:iCs/>
          <w:sz w:val="22"/>
          <w:szCs w:val="22"/>
          <w:lang w:val="es-MX"/>
        </w:rPr>
        <w:t xml:space="preserve">Los </w:t>
      </w:r>
      <w:r w:rsidRPr="00647555">
        <w:rPr>
          <w:rFonts w:ascii="Century Gothic" w:hAnsi="Century Gothic" w:cs="Arial"/>
          <w:b/>
          <w:sz w:val="22"/>
          <w:szCs w:val="22"/>
          <w:lang w:val="es-MX"/>
        </w:rPr>
        <w:t>procedimientos</w:t>
      </w:r>
      <w:r w:rsidRPr="00647555">
        <w:rPr>
          <w:rFonts w:ascii="Century Gothic" w:hAnsi="Century Gothic" w:cs="Arial"/>
          <w:b/>
          <w:iCs/>
          <w:sz w:val="22"/>
          <w:szCs w:val="22"/>
          <w:lang w:val="es-MX"/>
        </w:rPr>
        <w:t xml:space="preserve"> del programa </w:t>
      </w:r>
      <w:r w:rsidRPr="00647555">
        <w:rPr>
          <w:rFonts w:ascii="Century Gothic" w:hAnsi="Century Gothic" w:cs="Arial"/>
          <w:b/>
          <w:sz w:val="22"/>
          <w:szCs w:val="22"/>
          <w:lang w:val="es-MX"/>
        </w:rPr>
        <w:t>para</w:t>
      </w:r>
      <w:r w:rsidRPr="00647555">
        <w:rPr>
          <w:rFonts w:ascii="Century Gothic" w:hAnsi="Century Gothic" w:cs="Arial"/>
          <w:b/>
          <w:iCs/>
          <w:sz w:val="22"/>
          <w:szCs w:val="22"/>
          <w:lang w:val="es-MX"/>
        </w:rPr>
        <w:t xml:space="preserve"> la selección de beneficiarios y/o proyectos tienen las siguientes características: </w:t>
      </w:r>
    </w:p>
    <w:p w:rsidR="00A676E6" w:rsidRPr="00647555" w:rsidRDefault="00A676E6" w:rsidP="00A676E6">
      <w:pPr>
        <w:pStyle w:val="Listavistosa-nfasis11"/>
        <w:numPr>
          <w:ilvl w:val="0"/>
          <w:numId w:val="87"/>
        </w:numPr>
        <w:tabs>
          <w:tab w:val="left" w:pos="284"/>
        </w:tabs>
        <w:spacing w:line="276" w:lineRule="auto"/>
        <w:jc w:val="both"/>
        <w:rPr>
          <w:rFonts w:ascii="Century Gothic" w:hAnsi="Century Gothic" w:cs="Arial"/>
          <w:b/>
          <w:sz w:val="22"/>
          <w:szCs w:val="22"/>
          <w:lang w:eastAsia="en-US"/>
        </w:rPr>
      </w:pPr>
      <w:r w:rsidRPr="00647555">
        <w:rPr>
          <w:rFonts w:ascii="Century Gothic" w:eastAsia="Times" w:hAnsi="Century Gothic" w:cs="Arial"/>
          <w:b/>
          <w:iCs/>
          <w:sz w:val="22"/>
          <w:szCs w:val="22"/>
        </w:rPr>
        <w:t>Incluyen criterios de elegibilidad claramente especificados, es decir, no existe ambigüedad en su redacción.</w:t>
      </w:r>
    </w:p>
    <w:p w:rsidR="00A676E6" w:rsidRPr="00647555" w:rsidRDefault="00A676E6" w:rsidP="00A676E6">
      <w:pPr>
        <w:pStyle w:val="Listavistosa-nfasis11"/>
        <w:numPr>
          <w:ilvl w:val="0"/>
          <w:numId w:val="87"/>
        </w:numPr>
        <w:tabs>
          <w:tab w:val="left" w:pos="284"/>
        </w:tabs>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 xml:space="preserve">Están estandarizados, es decir, son utilizados por todas las instancias ejecutoras. </w:t>
      </w:r>
    </w:p>
    <w:p w:rsidR="00A676E6" w:rsidRPr="00647555" w:rsidRDefault="00A676E6" w:rsidP="00A676E6">
      <w:pPr>
        <w:pStyle w:val="Listavistosa-nfasis11"/>
        <w:numPr>
          <w:ilvl w:val="0"/>
          <w:numId w:val="87"/>
        </w:numPr>
        <w:tabs>
          <w:tab w:val="left" w:pos="284"/>
        </w:tabs>
        <w:spacing w:line="276" w:lineRule="auto"/>
        <w:jc w:val="both"/>
        <w:rPr>
          <w:rFonts w:ascii="Century Gothic" w:eastAsia="Times" w:hAnsi="Century Gothic" w:cs="Arial"/>
          <w:b/>
          <w:iCs/>
          <w:sz w:val="22"/>
          <w:szCs w:val="22"/>
        </w:rPr>
      </w:pPr>
      <w:r w:rsidRPr="00647555">
        <w:rPr>
          <w:rFonts w:ascii="Century Gothic" w:hAnsi="Century Gothic" w:cs="Arial"/>
          <w:b/>
          <w:sz w:val="22"/>
          <w:szCs w:val="22"/>
          <w:lang w:eastAsia="en-US"/>
        </w:rPr>
        <w:t>Están sistematizados.</w:t>
      </w:r>
      <w:r w:rsidRPr="00647555">
        <w:rPr>
          <w:rFonts w:ascii="Century Gothic" w:eastAsia="Times" w:hAnsi="Century Gothic" w:cs="Arial"/>
          <w:b/>
          <w:iCs/>
          <w:sz w:val="22"/>
          <w:szCs w:val="22"/>
        </w:rPr>
        <w:t xml:space="preserve"> </w:t>
      </w:r>
    </w:p>
    <w:p w:rsidR="00A676E6" w:rsidRPr="00647555" w:rsidRDefault="00A676E6" w:rsidP="00A676E6">
      <w:pPr>
        <w:pStyle w:val="Listavistosa-nfasis11"/>
        <w:numPr>
          <w:ilvl w:val="0"/>
          <w:numId w:val="87"/>
        </w:numPr>
        <w:tabs>
          <w:tab w:val="left" w:pos="284"/>
        </w:tabs>
        <w:spacing w:line="276" w:lineRule="auto"/>
        <w:jc w:val="both"/>
        <w:rPr>
          <w:rFonts w:ascii="Century Gothic" w:eastAsia="Times" w:hAnsi="Century Gothic" w:cs="Arial"/>
          <w:b/>
          <w:iCs/>
          <w:sz w:val="22"/>
          <w:szCs w:val="22"/>
        </w:rPr>
      </w:pPr>
      <w:r w:rsidRPr="00647555">
        <w:rPr>
          <w:rFonts w:ascii="Century Gothic" w:eastAsia="Times" w:hAnsi="Century Gothic" w:cs="Arial"/>
          <w:b/>
          <w:iCs/>
          <w:sz w:val="22"/>
          <w:szCs w:val="22"/>
        </w:rPr>
        <w:t>Están difundidos públicamente.</w:t>
      </w:r>
    </w:p>
    <w:p w:rsidR="00A676E6" w:rsidRPr="00647555" w:rsidRDefault="00A676E6" w:rsidP="00A676E6">
      <w:pPr>
        <w:pStyle w:val="Listavistosa-nfasis11"/>
        <w:spacing w:line="276" w:lineRule="auto"/>
        <w:ind w:left="360"/>
        <w:rPr>
          <w:rFonts w:ascii="Century Gothic" w:eastAsia="Times" w:hAnsi="Century Gothic" w:cs="Arial"/>
          <w:b/>
          <w:i/>
          <w:sz w:val="22"/>
          <w:szCs w:val="22"/>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w:t>
      </w:r>
      <w:r w:rsidRPr="00647555">
        <w:rPr>
          <w:rFonts w:ascii="Century Gothic" w:hAnsi="Century Gothic" w:cs="Arial"/>
          <w:sz w:val="22"/>
          <w:szCs w:val="22"/>
          <w:lang w:val="es-MX"/>
        </w:rPr>
        <w:t xml:space="preserve">l programa no cuenta con procedimientos documentados para la selección de proyectos y/o beneficiarios o los procedimientos no tienen al menos una de las características establecidas en la pregunta </w:t>
      </w:r>
      <w:r w:rsidRPr="00647555">
        <w:rPr>
          <w:rFonts w:ascii="Century Gothic" w:hAnsi="Century Gothic" w:cs="Arial"/>
          <w:sz w:val="22"/>
          <w:szCs w:val="22"/>
          <w:lang w:val="es-MX" w:eastAsia="es-MX"/>
        </w:rPr>
        <w:t xml:space="preserve">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16"/>
          <w:szCs w:val="16"/>
          <w:lang w:val="es-MX" w:eastAsia="es-MX"/>
        </w:rPr>
      </w:pPr>
    </w:p>
    <w:p w:rsidR="00A676E6" w:rsidRPr="00647555" w:rsidRDefault="00A676E6" w:rsidP="00A676E6">
      <w:pPr>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p w:rsidR="00A676E6" w:rsidRPr="00647555" w:rsidRDefault="00A676E6" w:rsidP="00A676E6">
      <w:pPr>
        <w:spacing w:line="276" w:lineRule="auto"/>
        <w:jc w:val="both"/>
        <w:rPr>
          <w:rFonts w:ascii="Century Gothic" w:eastAsia="Times" w:hAnsi="Century Gothic" w:cs="Arial"/>
          <w:sz w:val="22"/>
          <w:szCs w:val="22"/>
          <w:lang w:val="es-MX"/>
        </w:rPr>
      </w:pP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47"/>
        <w:gridCol w:w="9048"/>
      </w:tblGrid>
      <w:tr w:rsidR="00A676E6" w:rsidRPr="00647555" w:rsidTr="00A676E6">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9115"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trHeight w:val="496"/>
        </w:trPr>
        <w:tc>
          <w:tcPr>
            <w:tcW w:w="58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115"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Los procedimientos para la selección de beneficiarios y/o proyectos tienen una de las características establecidas.</w:t>
            </w:r>
          </w:p>
        </w:tc>
      </w:tr>
      <w:tr w:rsidR="00A676E6" w:rsidRPr="00B95696" w:rsidTr="00A676E6">
        <w:trPr>
          <w:trHeight w:val="266"/>
        </w:trPr>
        <w:tc>
          <w:tcPr>
            <w:tcW w:w="58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115"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Los procedimientos para la selección de beneficiarios y/o proyectos tienen dos de las características establecidas.</w:t>
            </w:r>
          </w:p>
        </w:tc>
      </w:tr>
      <w:tr w:rsidR="00A676E6" w:rsidRPr="00B95696" w:rsidTr="00A676E6">
        <w:trPr>
          <w:trHeight w:val="474"/>
        </w:trPr>
        <w:tc>
          <w:tcPr>
            <w:tcW w:w="58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115"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Los procedimientos para la selección de beneficiarios y/o proyectos tienen tres de las características establecidas.</w:t>
            </w:r>
          </w:p>
        </w:tc>
      </w:tr>
      <w:tr w:rsidR="00A676E6" w:rsidRPr="00B95696" w:rsidTr="00A676E6">
        <w:trPr>
          <w:trHeight w:val="428"/>
        </w:trPr>
        <w:tc>
          <w:tcPr>
            <w:tcW w:w="58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115"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Los procedimientos para la selección de beneficiarios y/o proyectos tienen todas las características establecidas.</w:t>
            </w:r>
          </w:p>
        </w:tc>
      </w:tr>
    </w:tbl>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p w:rsidR="00A676E6" w:rsidRPr="00647555" w:rsidRDefault="00A676E6" w:rsidP="00A676E6">
      <w:pPr>
        <w:pStyle w:val="Prrafodelista"/>
        <w:numPr>
          <w:ilvl w:val="1"/>
          <w:numId w:val="181"/>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lang w:val="es-MX"/>
        </w:rPr>
        <w:t xml:space="preserve">En </w:t>
      </w:r>
      <w:r w:rsidRPr="00647555">
        <w:rPr>
          <w:rFonts w:ascii="Century Gothic" w:hAnsi="Century Gothic" w:cs="Arial"/>
          <w:sz w:val="22"/>
          <w:szCs w:val="22"/>
          <w:lang w:val="es-MX"/>
        </w:rPr>
        <w:t xml:space="preserve">la respuesta se deben señalar cuáles son las características establecidas que tienen los procedimientos utilizados por el programa para la selección de proyectos y/o beneficiarios y la evidencia de dichas afirmaciones. Asimismo, se deben mencionar las áreas de mejora detectadas en los procedimientos y las características que no tienen. Se entenderá por </w:t>
      </w:r>
      <w:r w:rsidRPr="00647555">
        <w:rPr>
          <w:rFonts w:ascii="Century Gothic" w:hAnsi="Century Gothic" w:cs="Arial"/>
          <w:i/>
          <w:sz w:val="22"/>
          <w:szCs w:val="22"/>
          <w:lang w:val="es-MX"/>
        </w:rPr>
        <w:t>sistematizados</w:t>
      </w:r>
      <w:r w:rsidRPr="00647555">
        <w:rPr>
          <w:rFonts w:ascii="Century Gothic" w:hAnsi="Century Gothic" w:cs="Arial"/>
          <w:sz w:val="22"/>
          <w:szCs w:val="22"/>
          <w:lang w:val="es-MX"/>
        </w:rPr>
        <w:t xml:space="preserve"> que la información de los procesos se encuentre en bases de datos y/o disponible en un sistema informático. Adicionalmente, se debe analizar si se consideran las dificultades que podrían presentar tanto hombres como mujeres en el cumplimiento de los requisitos a cubrir para el acceso a los bienes y/o servicios otorgados.</w:t>
      </w:r>
    </w:p>
    <w:p w:rsidR="00A676E6" w:rsidRPr="00647555" w:rsidRDefault="00A676E6" w:rsidP="00A676E6">
      <w:pPr>
        <w:tabs>
          <w:tab w:val="left" w:pos="284"/>
          <w:tab w:val="left" w:pos="993"/>
        </w:tabs>
        <w:spacing w:line="276" w:lineRule="auto"/>
        <w:ind w:left="993" w:hanging="633"/>
        <w:jc w:val="both"/>
        <w:rPr>
          <w:rFonts w:ascii="Century Gothic" w:hAnsi="Century Gothic" w:cs="Arial"/>
          <w:sz w:val="22"/>
          <w:szCs w:val="22"/>
          <w:lang w:val="es-MX"/>
        </w:rPr>
      </w:pPr>
    </w:p>
    <w:p w:rsidR="00A676E6" w:rsidRPr="00647555" w:rsidRDefault="00A676E6" w:rsidP="00A676E6">
      <w:pPr>
        <w:pStyle w:val="Prrafodelista"/>
        <w:numPr>
          <w:ilvl w:val="1"/>
          <w:numId w:val="181"/>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las ROP o documento normativo, manuales de procedimientos y/o documentos oficiales.</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sz w:val="22"/>
          <w:szCs w:val="22"/>
          <w:lang w:val="es-MX"/>
        </w:rPr>
      </w:pPr>
    </w:p>
    <w:p w:rsidR="00A676E6" w:rsidRPr="00647555" w:rsidRDefault="00A676E6" w:rsidP="00A676E6">
      <w:pPr>
        <w:pStyle w:val="Prrafodelista"/>
        <w:numPr>
          <w:ilvl w:val="1"/>
          <w:numId w:val="181"/>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26, 28, 31 y 40.</w:t>
      </w:r>
    </w:p>
    <w:p w:rsidR="00A676E6" w:rsidRPr="00647555" w:rsidRDefault="00A676E6" w:rsidP="00A676E6">
      <w:pPr>
        <w:pStyle w:val="Prrafodelista"/>
        <w:tabs>
          <w:tab w:val="left" w:pos="284"/>
          <w:tab w:val="left" w:pos="567"/>
        </w:tabs>
        <w:spacing w:line="276" w:lineRule="auto"/>
        <w:ind w:left="567"/>
        <w:jc w:val="both"/>
        <w:rPr>
          <w:rFonts w:ascii="Century Gothic" w:hAnsi="Century Gothic" w:cs="Arial"/>
          <w:sz w:val="22"/>
          <w:szCs w:val="22"/>
          <w:lang w:val="es-MX"/>
        </w:rPr>
      </w:pPr>
    </w:p>
    <w:p w:rsidR="00A676E6" w:rsidRPr="00647555" w:rsidRDefault="00580702" w:rsidP="00A676E6">
      <w:pPr>
        <w:pStyle w:val="Prrafodelista"/>
        <w:tabs>
          <w:tab w:val="left" w:pos="284"/>
          <w:tab w:val="left" w:pos="567"/>
        </w:tabs>
        <w:spacing w:line="276" w:lineRule="auto"/>
        <w:ind w:left="567"/>
        <w:jc w:val="both"/>
        <w:rPr>
          <w:rFonts w:ascii="Century Gothic" w:hAnsi="Century Gothic" w:cs="Arial"/>
          <w:sz w:val="22"/>
          <w:szCs w:val="22"/>
          <w:lang w:val="es-MX"/>
        </w:rPr>
      </w:pPr>
      <w:r w:rsidRPr="00647555">
        <w:rPr>
          <w:rFonts w:ascii="Century Gothic" w:hAnsi="Century Gothic" w:cs="Arial"/>
          <w:sz w:val="22"/>
          <w:szCs w:val="22"/>
          <w:lang w:val="es-MX"/>
        </w:rPr>
        <w:br w:type="page"/>
      </w: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eastAsia="en-US"/>
        </w:rPr>
      </w:pPr>
      <w:r w:rsidRPr="00647555">
        <w:rPr>
          <w:rFonts w:ascii="Century Gothic" w:hAnsi="Century Gothic" w:cs="Arial"/>
          <w:b/>
          <w:sz w:val="22"/>
          <w:szCs w:val="22"/>
          <w:lang w:val="es-MX" w:eastAsia="en-US"/>
        </w:rPr>
        <w:lastRenderedPageBreak/>
        <w:t xml:space="preserve">El </w:t>
      </w:r>
      <w:r w:rsidRPr="00647555">
        <w:rPr>
          <w:rFonts w:ascii="Century Gothic" w:hAnsi="Century Gothic" w:cs="Arial"/>
          <w:b/>
          <w:sz w:val="22"/>
          <w:szCs w:val="22"/>
          <w:lang w:val="es-MX"/>
        </w:rPr>
        <w:t>programa</w:t>
      </w:r>
      <w:r w:rsidRPr="00647555">
        <w:rPr>
          <w:rFonts w:ascii="Century Gothic" w:hAnsi="Century Gothic" w:cs="Arial"/>
          <w:b/>
          <w:sz w:val="22"/>
          <w:szCs w:val="22"/>
          <w:lang w:val="es-MX" w:eastAsia="en-US"/>
        </w:rPr>
        <w:t xml:space="preserve"> </w:t>
      </w:r>
      <w:r w:rsidRPr="00647555">
        <w:rPr>
          <w:rFonts w:ascii="Century Gothic" w:hAnsi="Century Gothic" w:cs="Arial"/>
          <w:b/>
          <w:sz w:val="22"/>
          <w:szCs w:val="22"/>
          <w:lang w:val="es-MX"/>
        </w:rPr>
        <w:t>cuenta</w:t>
      </w:r>
      <w:r w:rsidRPr="00647555">
        <w:rPr>
          <w:rFonts w:ascii="Century Gothic" w:hAnsi="Century Gothic" w:cs="Arial"/>
          <w:b/>
          <w:sz w:val="22"/>
          <w:szCs w:val="22"/>
          <w:lang w:val="es-MX" w:eastAsia="en-US"/>
        </w:rPr>
        <w:t xml:space="preserve"> con mecanismos documentados para verificar el procedimiento de selección de beneficiarios y/o proyectos y tienen las siguientes características:</w:t>
      </w:r>
    </w:p>
    <w:p w:rsidR="00A676E6" w:rsidRPr="00647555" w:rsidRDefault="00A676E6" w:rsidP="00A676E6">
      <w:pPr>
        <w:pStyle w:val="Listavistosa-nfasis11"/>
        <w:numPr>
          <w:ilvl w:val="0"/>
          <w:numId w:val="233"/>
        </w:numPr>
        <w:spacing w:line="276" w:lineRule="auto"/>
        <w:jc w:val="both"/>
        <w:rPr>
          <w:rFonts w:ascii="Century Gothic" w:eastAsia="Times" w:hAnsi="Century Gothic" w:cs="Arial"/>
          <w:b/>
          <w:iCs/>
          <w:sz w:val="22"/>
          <w:szCs w:val="22"/>
        </w:rPr>
      </w:pPr>
      <w:r w:rsidRPr="00647555">
        <w:rPr>
          <w:rFonts w:ascii="Century Gothic" w:hAnsi="Century Gothic" w:cs="Arial"/>
          <w:b/>
          <w:sz w:val="22"/>
          <w:szCs w:val="22"/>
          <w:lang w:eastAsia="en-US"/>
        </w:rPr>
        <w:t>Permiten identificar si la selección se realiza con base en los criterios de elegibilidad y requisitos establecidos en los documentos normativos.</w:t>
      </w:r>
    </w:p>
    <w:p w:rsidR="00A676E6" w:rsidRPr="00647555" w:rsidRDefault="00A676E6" w:rsidP="00A676E6">
      <w:pPr>
        <w:pStyle w:val="Listavistosa-nfasis11"/>
        <w:numPr>
          <w:ilvl w:val="0"/>
          <w:numId w:val="233"/>
        </w:numPr>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Están estandarizados, es decir son utilizados por todas las instancias ejecutoras.</w:t>
      </w:r>
    </w:p>
    <w:p w:rsidR="00A676E6" w:rsidRPr="00647555" w:rsidRDefault="00A676E6" w:rsidP="00A676E6">
      <w:pPr>
        <w:pStyle w:val="Listavistosa-nfasis11"/>
        <w:numPr>
          <w:ilvl w:val="0"/>
          <w:numId w:val="233"/>
        </w:numPr>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Están sistematizados.</w:t>
      </w:r>
    </w:p>
    <w:p w:rsidR="00A676E6" w:rsidRPr="00647555" w:rsidRDefault="00A676E6" w:rsidP="00A676E6">
      <w:pPr>
        <w:pStyle w:val="Listavistosa-nfasis11"/>
        <w:numPr>
          <w:ilvl w:val="0"/>
          <w:numId w:val="233"/>
        </w:numPr>
        <w:spacing w:line="276" w:lineRule="auto"/>
        <w:jc w:val="both"/>
        <w:rPr>
          <w:rFonts w:ascii="Century Gothic" w:eastAsia="Times" w:hAnsi="Century Gothic" w:cs="Arial"/>
          <w:b/>
          <w:iCs/>
          <w:sz w:val="22"/>
          <w:szCs w:val="22"/>
        </w:rPr>
      </w:pPr>
      <w:r w:rsidRPr="00647555">
        <w:rPr>
          <w:rFonts w:ascii="Century Gothic" w:hAnsi="Century Gothic" w:cs="Arial"/>
          <w:b/>
          <w:sz w:val="22"/>
          <w:szCs w:val="22"/>
          <w:lang w:eastAsia="en-US"/>
        </w:rPr>
        <w:t>Son</w:t>
      </w:r>
      <w:r w:rsidRPr="00647555">
        <w:rPr>
          <w:rFonts w:ascii="Century Gothic" w:eastAsia="Times" w:hAnsi="Century Gothic" w:cs="Arial"/>
          <w:b/>
          <w:iCs/>
          <w:sz w:val="22"/>
          <w:szCs w:val="22"/>
        </w:rPr>
        <w:t xml:space="preserve"> conocidos por operadores del programa responsables del proceso de selección de proyectos y/o beneficiarios.</w:t>
      </w:r>
    </w:p>
    <w:p w:rsidR="00A676E6" w:rsidRPr="00647555" w:rsidRDefault="00A676E6" w:rsidP="00A676E6">
      <w:pPr>
        <w:pStyle w:val="Listavistosa-nfasis11"/>
        <w:spacing w:line="276" w:lineRule="auto"/>
        <w:ind w:left="360" w:firstLine="348"/>
        <w:jc w:val="both"/>
        <w:rPr>
          <w:rFonts w:ascii="Century Gothic" w:hAnsi="Century Gothic" w:cs="Arial"/>
          <w:b/>
          <w:sz w:val="22"/>
          <w:szCs w:val="22"/>
          <w:lang w:eastAsia="en-US"/>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 xml:space="preserve">Si el </w:t>
      </w:r>
      <w:r w:rsidRPr="00647555">
        <w:rPr>
          <w:rFonts w:ascii="Century Gothic" w:hAnsi="Century Gothic" w:cs="Arial"/>
          <w:sz w:val="22"/>
          <w:szCs w:val="22"/>
          <w:lang w:val="es-MX"/>
        </w:rPr>
        <w:t>programa no cuenta con mecanismos documentados para verificar el procedimiento de la selección de beneficiarios y/o proyectos</w:t>
      </w:r>
      <w:r w:rsidRPr="00647555">
        <w:rPr>
          <w:rFonts w:ascii="Century Gothic" w:hAnsi="Century Gothic" w:cs="Arial"/>
          <w:b/>
          <w:sz w:val="22"/>
          <w:szCs w:val="22"/>
          <w:lang w:val="es-MX"/>
        </w:rPr>
        <w:t xml:space="preserve"> </w:t>
      </w:r>
      <w:r w:rsidRPr="00647555">
        <w:rPr>
          <w:rFonts w:ascii="Century Gothic" w:hAnsi="Century Gothic" w:cs="Arial"/>
          <w:sz w:val="22"/>
          <w:szCs w:val="22"/>
          <w:lang w:val="es-MX"/>
        </w:rPr>
        <w:t>o los mecanismos no tienen al menos una de las características establecidas en la pregunta</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16"/>
          <w:szCs w:val="16"/>
          <w:lang w:val="es-MX" w:eastAsia="es-MX"/>
        </w:rPr>
      </w:pPr>
    </w:p>
    <w:p w:rsidR="00A676E6" w:rsidRPr="00647555" w:rsidRDefault="00A676E6" w:rsidP="00A676E6">
      <w:pPr>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p w:rsidR="00A676E6" w:rsidRPr="00647555" w:rsidRDefault="00A676E6" w:rsidP="00A676E6">
      <w:pPr>
        <w:spacing w:line="276" w:lineRule="auto"/>
        <w:jc w:val="both"/>
        <w:rPr>
          <w:rFonts w:ascii="Century Gothic" w:eastAsia="Times" w:hAnsi="Century Gothic" w:cs="Arial"/>
          <w:sz w:val="22"/>
          <w:szCs w:val="22"/>
          <w:lang w:val="es-MX"/>
        </w:rPr>
      </w:pP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47"/>
        <w:gridCol w:w="9119"/>
      </w:tblGrid>
      <w:tr w:rsidR="00A676E6" w:rsidRPr="00647555" w:rsidTr="00A676E6">
        <w:trPr>
          <w:trHeight w:val="408"/>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192"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jc w:val="center"/>
        </w:trPr>
        <w:tc>
          <w:tcPr>
            <w:tcW w:w="57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19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la selección de </w:t>
            </w:r>
            <w:r w:rsidRPr="00647555">
              <w:rPr>
                <w:rFonts w:ascii="Century Gothic" w:hAnsi="Century Gothic" w:cs="Arial"/>
                <w:sz w:val="22"/>
                <w:szCs w:val="22"/>
                <w:lang w:eastAsia="en-US"/>
              </w:rPr>
              <w:t>beneficiarios y/o proyectos</w:t>
            </w:r>
            <w:r w:rsidRPr="00647555">
              <w:rPr>
                <w:rFonts w:ascii="Century Gothic" w:hAnsi="Century Gothic" w:cs="Arial"/>
                <w:b/>
                <w:sz w:val="22"/>
                <w:szCs w:val="22"/>
                <w:lang w:eastAsia="en-US"/>
              </w:rPr>
              <w:t xml:space="preserve"> </w:t>
            </w:r>
            <w:r w:rsidRPr="00647555">
              <w:rPr>
                <w:rFonts w:ascii="Century Gothic" w:eastAsia="Times" w:hAnsi="Century Gothic" w:cs="Arial"/>
                <w:iCs/>
                <w:sz w:val="22"/>
                <w:szCs w:val="22"/>
                <w:lang w:eastAsia="es-MX"/>
              </w:rPr>
              <w:t>tienen una de las características establecidas.</w:t>
            </w:r>
          </w:p>
        </w:tc>
      </w:tr>
      <w:tr w:rsidR="00A676E6" w:rsidRPr="00B95696" w:rsidTr="00A676E6">
        <w:trPr>
          <w:jc w:val="center"/>
        </w:trPr>
        <w:tc>
          <w:tcPr>
            <w:tcW w:w="57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19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la selección de </w:t>
            </w:r>
            <w:r w:rsidRPr="00647555">
              <w:rPr>
                <w:rFonts w:ascii="Century Gothic" w:hAnsi="Century Gothic" w:cs="Arial"/>
                <w:sz w:val="22"/>
                <w:szCs w:val="22"/>
                <w:lang w:eastAsia="en-US"/>
              </w:rPr>
              <w:t>beneficiarios y/o proyectos</w:t>
            </w:r>
            <w:r w:rsidRPr="00647555">
              <w:rPr>
                <w:rFonts w:ascii="Century Gothic" w:hAnsi="Century Gothic" w:cs="Arial"/>
                <w:b/>
                <w:sz w:val="22"/>
                <w:szCs w:val="22"/>
                <w:lang w:eastAsia="en-US"/>
              </w:rPr>
              <w:t xml:space="preserve"> </w:t>
            </w:r>
            <w:r w:rsidRPr="00647555">
              <w:rPr>
                <w:rFonts w:ascii="Century Gothic" w:eastAsia="Times" w:hAnsi="Century Gothic" w:cs="Arial"/>
                <w:iCs/>
                <w:sz w:val="22"/>
                <w:szCs w:val="22"/>
                <w:lang w:eastAsia="es-MX"/>
              </w:rPr>
              <w:t>tienen dos de las características establecidas.</w:t>
            </w:r>
          </w:p>
        </w:tc>
      </w:tr>
      <w:tr w:rsidR="00A676E6" w:rsidRPr="00B95696" w:rsidTr="00A676E6">
        <w:trPr>
          <w:jc w:val="center"/>
        </w:trPr>
        <w:tc>
          <w:tcPr>
            <w:tcW w:w="57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19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la selección de </w:t>
            </w:r>
            <w:r w:rsidRPr="00647555">
              <w:rPr>
                <w:rFonts w:ascii="Century Gothic" w:hAnsi="Century Gothic" w:cs="Arial"/>
                <w:sz w:val="22"/>
                <w:szCs w:val="22"/>
                <w:lang w:eastAsia="en-US"/>
              </w:rPr>
              <w:t>beneficiarios y/o proyectos</w:t>
            </w:r>
            <w:r w:rsidRPr="00647555">
              <w:rPr>
                <w:rFonts w:ascii="Century Gothic" w:hAnsi="Century Gothic" w:cs="Arial"/>
                <w:b/>
                <w:sz w:val="22"/>
                <w:szCs w:val="22"/>
                <w:lang w:eastAsia="en-US"/>
              </w:rPr>
              <w:t xml:space="preserve"> </w:t>
            </w:r>
            <w:r w:rsidRPr="00647555">
              <w:rPr>
                <w:rFonts w:ascii="Century Gothic" w:eastAsia="Times" w:hAnsi="Century Gothic" w:cs="Arial"/>
                <w:iCs/>
                <w:sz w:val="22"/>
                <w:szCs w:val="22"/>
                <w:lang w:eastAsia="es-MX"/>
              </w:rPr>
              <w:t>tienen tres de las características establecidas.</w:t>
            </w:r>
          </w:p>
        </w:tc>
      </w:tr>
      <w:tr w:rsidR="00A676E6" w:rsidRPr="00B95696" w:rsidTr="00A676E6">
        <w:trPr>
          <w:jc w:val="center"/>
        </w:trPr>
        <w:tc>
          <w:tcPr>
            <w:tcW w:w="57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19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la selección de </w:t>
            </w:r>
            <w:r w:rsidRPr="00647555">
              <w:rPr>
                <w:rFonts w:ascii="Century Gothic" w:hAnsi="Century Gothic" w:cs="Arial"/>
                <w:sz w:val="22"/>
                <w:szCs w:val="22"/>
                <w:lang w:eastAsia="en-US"/>
              </w:rPr>
              <w:t>beneficiarios y/o proyectos</w:t>
            </w:r>
            <w:r w:rsidRPr="00647555">
              <w:rPr>
                <w:rFonts w:ascii="Century Gothic" w:hAnsi="Century Gothic" w:cs="Arial"/>
                <w:b/>
                <w:sz w:val="22"/>
                <w:szCs w:val="22"/>
                <w:lang w:eastAsia="en-US"/>
              </w:rPr>
              <w:t xml:space="preserve"> </w:t>
            </w:r>
            <w:r w:rsidRPr="00647555">
              <w:rPr>
                <w:rFonts w:ascii="Century Gothic" w:eastAsia="Times" w:hAnsi="Century Gothic" w:cs="Arial"/>
                <w:iCs/>
                <w:sz w:val="22"/>
                <w:szCs w:val="22"/>
                <w:lang w:eastAsia="es-MX"/>
              </w:rPr>
              <w:t>tienen todas las características establecidas.</w:t>
            </w:r>
          </w:p>
        </w:tc>
      </w:tr>
    </w:tbl>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p w:rsidR="00A676E6" w:rsidRPr="00647555" w:rsidRDefault="00A676E6" w:rsidP="00A676E6">
      <w:pPr>
        <w:pStyle w:val="Prrafodelista"/>
        <w:numPr>
          <w:ilvl w:val="1"/>
          <w:numId w:val="183"/>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deben señalar cuáles son las características establecidas que tienen los mecanismos documentados por el programa para verificar la selección de </w:t>
      </w:r>
      <w:r w:rsidRPr="00647555">
        <w:rPr>
          <w:rFonts w:ascii="Century Gothic" w:hAnsi="Century Gothic" w:cs="Arial"/>
          <w:sz w:val="22"/>
          <w:szCs w:val="22"/>
          <w:lang w:val="es-MX" w:eastAsia="en-US"/>
        </w:rPr>
        <w:t>beneficiarios y/o proyectos</w:t>
      </w:r>
      <w:r w:rsidRPr="00647555">
        <w:rPr>
          <w:rFonts w:ascii="Century Gothic" w:hAnsi="Century Gothic" w:cs="Arial"/>
          <w:sz w:val="22"/>
          <w:szCs w:val="22"/>
          <w:lang w:val="es-MX"/>
        </w:rPr>
        <w:t xml:space="preserve"> y la evidencia de dichas afirmaciones. Asimismo, se deben mencionar las áreas de mejora detectadas en los mecanismos y las características que no tienen. Se entenderá por </w:t>
      </w:r>
      <w:r w:rsidRPr="00647555">
        <w:rPr>
          <w:rFonts w:ascii="Century Gothic" w:hAnsi="Century Gothic" w:cs="Arial"/>
          <w:i/>
          <w:sz w:val="22"/>
          <w:szCs w:val="22"/>
          <w:lang w:val="es-MX"/>
        </w:rPr>
        <w:t>sistematizados</w:t>
      </w:r>
      <w:r w:rsidRPr="00647555">
        <w:rPr>
          <w:rFonts w:ascii="Century Gothic" w:hAnsi="Century Gothic" w:cs="Arial"/>
          <w:sz w:val="22"/>
          <w:szCs w:val="22"/>
          <w:lang w:val="es-MX"/>
        </w:rPr>
        <w:t xml:space="preserve"> que la información del mecanismo se encuentre en bases de datos y disponible en un sistema informático.</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sz w:val="22"/>
          <w:szCs w:val="22"/>
          <w:lang w:val="es-MX"/>
        </w:rPr>
      </w:pPr>
    </w:p>
    <w:p w:rsidR="00A676E6" w:rsidRPr="00647555" w:rsidRDefault="00A676E6" w:rsidP="00BD515F">
      <w:pPr>
        <w:pStyle w:val="Prrafodelista"/>
        <w:numPr>
          <w:ilvl w:val="1"/>
          <w:numId w:val="183"/>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las ROP o documento normativo del programa, documentos oficiales y manuales de procedimientos.</w:t>
      </w:r>
    </w:p>
    <w:p w:rsidR="00A676E6" w:rsidRPr="00647555" w:rsidRDefault="00A676E6" w:rsidP="00A676E6">
      <w:pPr>
        <w:pStyle w:val="Prrafodelista"/>
        <w:rPr>
          <w:rFonts w:ascii="Century Gothic" w:hAnsi="Century Gothic" w:cs="Arial"/>
          <w:sz w:val="22"/>
          <w:szCs w:val="22"/>
          <w:lang w:val="es-MX"/>
        </w:rPr>
      </w:pPr>
    </w:p>
    <w:p w:rsidR="00A676E6" w:rsidRPr="00647555" w:rsidRDefault="00A676E6" w:rsidP="00BD515F">
      <w:pPr>
        <w:pStyle w:val="Prrafodelista"/>
        <w:numPr>
          <w:ilvl w:val="1"/>
          <w:numId w:val="183"/>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lastRenderedPageBreak/>
        <w:t>La respuesta a esta pregunta debe ser consistente con las respuestas a las preguntas 30 y 40.</w:t>
      </w:r>
    </w:p>
    <w:p w:rsidR="00A676E6" w:rsidRPr="00647555" w:rsidRDefault="00CD10EC" w:rsidP="00A676E6">
      <w:pPr>
        <w:pStyle w:val="Prrafodelista"/>
        <w:tabs>
          <w:tab w:val="left" w:pos="284"/>
          <w:tab w:val="left" w:pos="567"/>
          <w:tab w:val="left" w:pos="993"/>
        </w:tabs>
        <w:spacing w:line="276" w:lineRule="auto"/>
        <w:ind w:left="567"/>
        <w:jc w:val="both"/>
        <w:rPr>
          <w:rFonts w:ascii="Century Gothic" w:hAnsi="Century Gothic" w:cs="Arial"/>
          <w:sz w:val="22"/>
          <w:szCs w:val="22"/>
          <w:lang w:val="es-MX"/>
        </w:rPr>
      </w:pPr>
      <w:r w:rsidRPr="00647555">
        <w:rPr>
          <w:rFonts w:ascii="Century Gothic" w:hAnsi="Century Gothic" w:cs="Arial"/>
          <w:sz w:val="22"/>
          <w:szCs w:val="22"/>
          <w:lang w:val="es-MX"/>
        </w:rPr>
        <w:br w:type="page"/>
      </w:r>
    </w:p>
    <w:p w:rsidR="00A676E6" w:rsidRPr="00647555" w:rsidRDefault="00A676E6" w:rsidP="00A676E6">
      <w:pPr>
        <w:spacing w:line="276" w:lineRule="auto"/>
        <w:rPr>
          <w:rFonts w:ascii="Century Gothic" w:eastAsia="Times" w:hAnsi="Century Gothic" w:cs="Arial"/>
          <w:b/>
          <w:bCs/>
          <w:i/>
          <w:sz w:val="22"/>
          <w:szCs w:val="22"/>
          <w:lang w:val="es-MX"/>
        </w:rPr>
      </w:pPr>
      <w:r w:rsidRPr="00647555">
        <w:rPr>
          <w:rFonts w:ascii="Century Gothic" w:eastAsia="Times" w:hAnsi="Century Gothic" w:cs="Arial"/>
          <w:b/>
          <w:bCs/>
          <w:i/>
          <w:sz w:val="22"/>
          <w:szCs w:val="22"/>
          <w:lang w:val="es-MX"/>
        </w:rPr>
        <w:lastRenderedPageBreak/>
        <w:t>Tipos de apoyos</w:t>
      </w:r>
    </w:p>
    <w:p w:rsidR="00A676E6" w:rsidRPr="00647555" w:rsidRDefault="00A676E6" w:rsidP="00A676E6">
      <w:pPr>
        <w:spacing w:line="276" w:lineRule="auto"/>
        <w:rPr>
          <w:rFonts w:ascii="Century Gothic" w:eastAsia="Times" w:hAnsi="Century Gothic" w:cs="Arial"/>
          <w:b/>
          <w:bCs/>
          <w:i/>
          <w:sz w:val="22"/>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eastAsia="en-US"/>
        </w:rPr>
      </w:pPr>
      <w:r w:rsidRPr="00647555">
        <w:rPr>
          <w:rFonts w:ascii="Century Gothic" w:hAnsi="Century Gothic" w:cs="Arial"/>
          <w:b/>
          <w:iCs/>
          <w:sz w:val="22"/>
          <w:szCs w:val="22"/>
          <w:lang w:val="es-MX"/>
        </w:rPr>
        <w:t xml:space="preserve"> Los </w:t>
      </w:r>
      <w:r w:rsidRPr="00647555">
        <w:rPr>
          <w:rFonts w:ascii="Century Gothic" w:hAnsi="Century Gothic" w:cs="Arial"/>
          <w:b/>
          <w:sz w:val="22"/>
          <w:szCs w:val="22"/>
          <w:lang w:val="es-MX"/>
        </w:rPr>
        <w:t>procedimientos</w:t>
      </w:r>
      <w:r w:rsidRPr="00647555">
        <w:rPr>
          <w:rFonts w:ascii="Century Gothic" w:hAnsi="Century Gothic" w:cs="Arial"/>
          <w:b/>
          <w:iCs/>
          <w:sz w:val="22"/>
          <w:szCs w:val="22"/>
          <w:lang w:val="es-MX"/>
        </w:rPr>
        <w:t xml:space="preserve"> </w:t>
      </w:r>
      <w:r w:rsidRPr="00647555">
        <w:rPr>
          <w:rFonts w:ascii="Century Gothic" w:hAnsi="Century Gothic" w:cs="Arial"/>
          <w:b/>
          <w:sz w:val="22"/>
          <w:szCs w:val="22"/>
          <w:lang w:val="es-MX"/>
        </w:rPr>
        <w:t>para</w:t>
      </w:r>
      <w:r w:rsidRPr="00647555">
        <w:rPr>
          <w:rFonts w:ascii="Century Gothic" w:hAnsi="Century Gothic" w:cs="Arial"/>
          <w:b/>
          <w:iCs/>
          <w:sz w:val="22"/>
          <w:szCs w:val="22"/>
          <w:lang w:val="es-MX"/>
        </w:rPr>
        <w:t xml:space="preserve"> otorgar los apoyos a los beneficiarios tienen las siguientes características: </w:t>
      </w:r>
    </w:p>
    <w:p w:rsidR="00A676E6" w:rsidRPr="00647555" w:rsidRDefault="00A676E6" w:rsidP="00A676E6">
      <w:pPr>
        <w:pStyle w:val="Listavistosa-nfasis11"/>
        <w:numPr>
          <w:ilvl w:val="0"/>
          <w:numId w:val="88"/>
        </w:numPr>
        <w:tabs>
          <w:tab w:val="left" w:pos="284"/>
        </w:tabs>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 xml:space="preserve">Están estandarizados, es decir, son utilizados por todas las instancias ejecutoras. </w:t>
      </w:r>
    </w:p>
    <w:p w:rsidR="00A676E6" w:rsidRPr="00647555" w:rsidRDefault="00A676E6" w:rsidP="00A676E6">
      <w:pPr>
        <w:pStyle w:val="Listavistosa-nfasis11"/>
        <w:numPr>
          <w:ilvl w:val="0"/>
          <w:numId w:val="88"/>
        </w:numPr>
        <w:tabs>
          <w:tab w:val="left" w:pos="284"/>
        </w:tabs>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Están sistematizados.</w:t>
      </w:r>
    </w:p>
    <w:p w:rsidR="00A676E6" w:rsidRPr="00647555" w:rsidRDefault="00A676E6" w:rsidP="00A676E6">
      <w:pPr>
        <w:pStyle w:val="Listavistosa-nfasis11"/>
        <w:numPr>
          <w:ilvl w:val="0"/>
          <w:numId w:val="88"/>
        </w:numPr>
        <w:tabs>
          <w:tab w:val="left" w:pos="284"/>
        </w:tabs>
        <w:spacing w:line="276" w:lineRule="auto"/>
        <w:jc w:val="both"/>
        <w:rPr>
          <w:rFonts w:ascii="Century Gothic" w:hAnsi="Century Gothic" w:cs="Arial"/>
          <w:b/>
          <w:sz w:val="22"/>
          <w:szCs w:val="22"/>
          <w:lang w:eastAsia="en-US"/>
        </w:rPr>
      </w:pPr>
      <w:r w:rsidRPr="00647555">
        <w:rPr>
          <w:rFonts w:ascii="Century Gothic" w:eastAsia="Times" w:hAnsi="Century Gothic" w:cs="Arial"/>
          <w:b/>
          <w:iCs/>
          <w:sz w:val="22"/>
          <w:szCs w:val="22"/>
        </w:rPr>
        <w:t>Están difundidos públicamente.</w:t>
      </w:r>
    </w:p>
    <w:p w:rsidR="00A676E6" w:rsidRPr="00647555" w:rsidRDefault="00A676E6" w:rsidP="00A676E6">
      <w:pPr>
        <w:pStyle w:val="Listavistosa-nfasis11"/>
        <w:numPr>
          <w:ilvl w:val="0"/>
          <w:numId w:val="88"/>
        </w:numPr>
        <w:tabs>
          <w:tab w:val="left" w:pos="284"/>
        </w:tabs>
        <w:spacing w:line="276" w:lineRule="auto"/>
        <w:jc w:val="both"/>
        <w:rPr>
          <w:rFonts w:ascii="Century Gothic" w:hAnsi="Century Gothic" w:cs="Arial"/>
          <w:b/>
          <w:sz w:val="22"/>
          <w:szCs w:val="22"/>
          <w:lang w:eastAsia="en-US"/>
        </w:rPr>
      </w:pPr>
      <w:r w:rsidRPr="00647555">
        <w:rPr>
          <w:rFonts w:ascii="Century Gothic" w:eastAsia="Times" w:hAnsi="Century Gothic" w:cs="Arial"/>
          <w:b/>
          <w:iCs/>
          <w:sz w:val="22"/>
          <w:szCs w:val="22"/>
        </w:rPr>
        <w:t>Están apegados al documento normativo del programa.</w:t>
      </w:r>
    </w:p>
    <w:p w:rsidR="00A676E6" w:rsidRPr="00647555" w:rsidRDefault="00A676E6" w:rsidP="00A676E6">
      <w:pPr>
        <w:tabs>
          <w:tab w:val="left" w:pos="284"/>
        </w:tabs>
        <w:spacing w:line="276" w:lineRule="auto"/>
        <w:jc w:val="both"/>
        <w:rPr>
          <w:rFonts w:ascii="Century Gothic" w:hAnsi="Century Gothic" w:cs="Arial"/>
          <w:b/>
          <w:sz w:val="22"/>
          <w:szCs w:val="22"/>
          <w:lang w:val="es-MX"/>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w:t>
      </w:r>
      <w:r w:rsidRPr="00647555">
        <w:rPr>
          <w:rFonts w:ascii="Century Gothic" w:hAnsi="Century Gothic" w:cs="Arial"/>
          <w:sz w:val="22"/>
          <w:szCs w:val="22"/>
          <w:lang w:val="es-MX"/>
        </w:rPr>
        <w:t xml:space="preserve">l programa no cuenta con procedimientos documentados para otorgar los apoyos a los beneficiarios o los procedimientos no cuentan con al menos una de las características establecidas en la pregunta, </w:t>
      </w:r>
      <w:r w:rsidRPr="00647555">
        <w:rPr>
          <w:rFonts w:ascii="Century Gothic" w:hAnsi="Century Gothic" w:cs="Arial"/>
          <w:sz w:val="22"/>
          <w:szCs w:val="22"/>
          <w:lang w:val="es-MX" w:eastAsia="es-MX"/>
        </w:rPr>
        <w:t xml:space="preserve">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16"/>
          <w:szCs w:val="16"/>
          <w:lang w:val="es-MX" w:eastAsia="es-MX"/>
        </w:rPr>
      </w:pPr>
    </w:p>
    <w:p w:rsidR="00A676E6" w:rsidRPr="00647555" w:rsidRDefault="00A676E6" w:rsidP="00A676E6">
      <w:pPr>
        <w:tabs>
          <w:tab w:val="left" w:pos="567"/>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79"/>
        <w:gridCol w:w="8988"/>
      </w:tblGrid>
      <w:tr w:rsidR="00A676E6" w:rsidRPr="00647555" w:rsidTr="00A676E6">
        <w:trPr>
          <w:jc w:val="center"/>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8988"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trHeight w:val="673"/>
          <w:jc w:val="center"/>
        </w:trPr>
        <w:tc>
          <w:tcPr>
            <w:tcW w:w="77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8988"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Los procedimientos para otorgar los apoyos a los beneficiarios tienen una de las características establecidas.</w:t>
            </w:r>
          </w:p>
        </w:tc>
      </w:tr>
      <w:tr w:rsidR="00A676E6" w:rsidRPr="00B95696" w:rsidTr="00A676E6">
        <w:trPr>
          <w:jc w:val="center"/>
        </w:trPr>
        <w:tc>
          <w:tcPr>
            <w:tcW w:w="77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8988"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Los procedimientos para otorgar los apoyos a los beneficiarios tienen dos de las características establecidas.</w:t>
            </w:r>
          </w:p>
        </w:tc>
      </w:tr>
      <w:tr w:rsidR="00A676E6" w:rsidRPr="00B95696" w:rsidTr="00A676E6">
        <w:trPr>
          <w:trHeight w:val="631"/>
          <w:jc w:val="center"/>
        </w:trPr>
        <w:tc>
          <w:tcPr>
            <w:tcW w:w="77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8988"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Los procedimientos para otorgar los apoyos a los beneficiarios tienen tres de las características establecidas.</w:t>
            </w:r>
          </w:p>
        </w:tc>
      </w:tr>
      <w:tr w:rsidR="00A676E6" w:rsidRPr="00B95696" w:rsidTr="00A676E6">
        <w:trPr>
          <w:trHeight w:val="738"/>
          <w:jc w:val="center"/>
        </w:trPr>
        <w:tc>
          <w:tcPr>
            <w:tcW w:w="77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8988"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Los procedimientos para otorgar los apoyos a los beneficiarios tienen todas las características establecidas.</w:t>
            </w:r>
          </w:p>
        </w:tc>
      </w:tr>
    </w:tbl>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p w:rsidR="00A676E6" w:rsidRPr="00647555" w:rsidRDefault="00A676E6" w:rsidP="00A676E6">
      <w:pPr>
        <w:pStyle w:val="Prrafodelista"/>
        <w:numPr>
          <w:ilvl w:val="1"/>
          <w:numId w:val="185"/>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deben señalar cuáles son las características establecidas que tienen los procedimientos</w:t>
      </w:r>
      <w:r w:rsidRPr="00647555">
        <w:rPr>
          <w:rFonts w:ascii="Century Gothic" w:hAnsi="Century Gothic"/>
          <w:lang w:val="es-MX"/>
        </w:rPr>
        <w:t xml:space="preserve"> </w:t>
      </w:r>
      <w:r w:rsidRPr="00647555">
        <w:rPr>
          <w:rFonts w:ascii="Century Gothic" w:hAnsi="Century Gothic" w:cs="Arial"/>
          <w:sz w:val="22"/>
          <w:szCs w:val="22"/>
          <w:lang w:val="es-MX"/>
        </w:rPr>
        <w:t xml:space="preserve">utilizados por el programa para otorgar el apoyo a los beneficiarios y la evidencia de dichas afirmaciones. Asimismo, se deben mencionar las áreas de mejora detectadas en los procedimientos y las características que no tienen. Se entenderá por </w:t>
      </w:r>
      <w:r w:rsidRPr="00647555">
        <w:rPr>
          <w:rFonts w:ascii="Century Gothic" w:hAnsi="Century Gothic" w:cs="Arial"/>
          <w:i/>
          <w:sz w:val="22"/>
          <w:szCs w:val="22"/>
          <w:lang w:val="es-MX"/>
        </w:rPr>
        <w:t>sistematizados</w:t>
      </w:r>
      <w:r w:rsidRPr="00647555">
        <w:rPr>
          <w:rFonts w:ascii="Century Gothic" w:hAnsi="Century Gothic" w:cs="Arial"/>
          <w:sz w:val="22"/>
          <w:szCs w:val="22"/>
          <w:lang w:val="es-MX"/>
        </w:rPr>
        <w:t xml:space="preserve"> que la información de los procesos se encuentre en bases de datos y/o disponible en un sistema informático.</w:t>
      </w:r>
    </w:p>
    <w:p w:rsidR="00A676E6" w:rsidRPr="00647555" w:rsidRDefault="00A676E6" w:rsidP="00A676E6">
      <w:pPr>
        <w:tabs>
          <w:tab w:val="left" w:pos="284"/>
          <w:tab w:val="left" w:pos="993"/>
        </w:tabs>
        <w:spacing w:line="276" w:lineRule="auto"/>
        <w:ind w:left="993" w:hanging="633"/>
        <w:jc w:val="both"/>
        <w:rPr>
          <w:rFonts w:ascii="Century Gothic" w:hAnsi="Century Gothic" w:cs="Arial"/>
          <w:sz w:val="22"/>
          <w:szCs w:val="22"/>
          <w:lang w:val="es-MX"/>
        </w:rPr>
      </w:pPr>
    </w:p>
    <w:p w:rsidR="00A676E6" w:rsidRPr="00647555" w:rsidRDefault="00A676E6" w:rsidP="00BD515F">
      <w:pPr>
        <w:pStyle w:val="Prrafodelista"/>
        <w:numPr>
          <w:ilvl w:val="1"/>
          <w:numId w:val="185"/>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las ROP o documento normativo, manuales de procedimientos y/o documentos oficiales.</w:t>
      </w:r>
      <w:r w:rsidRPr="00647555">
        <w:rPr>
          <w:rFonts w:ascii="Century Gothic" w:hAnsi="Century Gothic" w:cs="Arial"/>
          <w:sz w:val="22"/>
          <w:szCs w:val="22"/>
          <w:lang w:val="es-MX"/>
        </w:rPr>
        <w:tab/>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sz w:val="22"/>
          <w:szCs w:val="22"/>
          <w:lang w:val="es-MX"/>
        </w:rPr>
      </w:pPr>
    </w:p>
    <w:p w:rsidR="00A676E6" w:rsidRPr="00647555" w:rsidRDefault="00A676E6" w:rsidP="00BD515F">
      <w:pPr>
        <w:pStyle w:val="Prrafodelista"/>
        <w:numPr>
          <w:ilvl w:val="1"/>
          <w:numId w:val="185"/>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lastRenderedPageBreak/>
        <w:t>La respuesta a esta pregunta debe ser consistente con las respuestas a las preguntas 26, 33, 40 y 42.</w:t>
      </w:r>
    </w:p>
    <w:p w:rsidR="00A676E6" w:rsidRPr="00647555" w:rsidRDefault="00A676E6" w:rsidP="00A676E6">
      <w:pPr>
        <w:spacing w:line="276" w:lineRule="auto"/>
        <w:ind w:left="993" w:hanging="633"/>
        <w:rPr>
          <w:rFonts w:ascii="Century Gothic" w:eastAsia="Times" w:hAnsi="Century Gothic" w:cs="Arial"/>
          <w:sz w:val="22"/>
          <w:szCs w:val="22"/>
          <w:lang w:val="es-MX"/>
        </w:rPr>
      </w:pPr>
    </w:p>
    <w:p w:rsidR="00A676E6" w:rsidRPr="00647555" w:rsidRDefault="00A676E6" w:rsidP="00A676E6">
      <w:pPr>
        <w:spacing w:line="276" w:lineRule="auto"/>
        <w:rPr>
          <w:rFonts w:ascii="Century Gothic" w:eastAsia="Times" w:hAnsi="Century Gothic" w:cs="Arial"/>
          <w:sz w:val="22"/>
          <w:szCs w:val="22"/>
          <w:lang w:val="es-MX"/>
        </w:rPr>
      </w:pPr>
    </w:p>
    <w:p w:rsidR="00A676E6" w:rsidRPr="00647555" w:rsidRDefault="00CD10EC" w:rsidP="00A676E6">
      <w:pPr>
        <w:spacing w:line="276" w:lineRule="auto"/>
        <w:rPr>
          <w:rFonts w:ascii="Century Gothic" w:eastAsia="Times" w:hAnsi="Century Gothic" w:cs="Arial"/>
          <w:sz w:val="22"/>
          <w:szCs w:val="22"/>
          <w:lang w:val="es-MX"/>
        </w:rPr>
      </w:pPr>
      <w:r w:rsidRPr="00647555">
        <w:rPr>
          <w:rFonts w:ascii="Century Gothic" w:eastAsia="Times" w:hAnsi="Century Gothic" w:cs="Arial"/>
          <w:sz w:val="22"/>
          <w:szCs w:val="22"/>
          <w:lang w:val="es-MX"/>
        </w:rPr>
        <w:br w:type="page"/>
      </w: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rPr>
      </w:pPr>
      <w:r w:rsidRPr="00647555">
        <w:rPr>
          <w:rFonts w:ascii="Century Gothic" w:hAnsi="Century Gothic" w:cs="Arial"/>
          <w:b/>
          <w:sz w:val="22"/>
          <w:szCs w:val="22"/>
          <w:lang w:val="es-MX" w:eastAsia="en-US"/>
        </w:rPr>
        <w:lastRenderedPageBreak/>
        <w:t xml:space="preserve">El </w:t>
      </w:r>
      <w:r w:rsidRPr="00647555">
        <w:rPr>
          <w:rFonts w:ascii="Century Gothic" w:hAnsi="Century Gothic" w:cs="Arial"/>
          <w:b/>
          <w:sz w:val="22"/>
          <w:szCs w:val="22"/>
          <w:lang w:val="es-MX"/>
        </w:rPr>
        <w:t>programa</w:t>
      </w:r>
      <w:r w:rsidRPr="00647555">
        <w:rPr>
          <w:rFonts w:ascii="Century Gothic" w:hAnsi="Century Gothic" w:cs="Arial"/>
          <w:b/>
          <w:sz w:val="22"/>
          <w:szCs w:val="22"/>
          <w:lang w:val="es-MX" w:eastAsia="en-US"/>
        </w:rPr>
        <w:t xml:space="preserve"> </w:t>
      </w:r>
      <w:r w:rsidRPr="00647555">
        <w:rPr>
          <w:rFonts w:ascii="Century Gothic" w:hAnsi="Century Gothic" w:cs="Arial"/>
          <w:b/>
          <w:sz w:val="22"/>
          <w:szCs w:val="22"/>
          <w:lang w:val="es-MX"/>
        </w:rPr>
        <w:t>cuenta</w:t>
      </w:r>
      <w:r w:rsidRPr="00647555">
        <w:rPr>
          <w:rFonts w:ascii="Century Gothic" w:hAnsi="Century Gothic" w:cs="Arial"/>
          <w:b/>
          <w:sz w:val="22"/>
          <w:szCs w:val="22"/>
          <w:lang w:val="es-MX" w:eastAsia="en-US"/>
        </w:rPr>
        <w:t xml:space="preserve"> con mecanismos documentados para verificar el procedimiento de  entrega de apoyos a beneficiarios y tienen las siguientes características</w:t>
      </w:r>
      <w:r w:rsidRPr="00647555">
        <w:rPr>
          <w:rFonts w:ascii="Century Gothic" w:hAnsi="Century Gothic" w:cs="Arial"/>
          <w:b/>
          <w:sz w:val="22"/>
          <w:szCs w:val="22"/>
          <w:lang w:val="es-MX"/>
        </w:rPr>
        <w:t>:</w:t>
      </w:r>
    </w:p>
    <w:p w:rsidR="00A676E6" w:rsidRPr="00647555" w:rsidRDefault="00A676E6" w:rsidP="00A676E6">
      <w:pPr>
        <w:pStyle w:val="Listavistosa-nfasis11"/>
        <w:numPr>
          <w:ilvl w:val="0"/>
          <w:numId w:val="89"/>
        </w:numPr>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 xml:space="preserve">Permiten identificar si </w:t>
      </w:r>
      <w:r w:rsidRPr="00647555">
        <w:rPr>
          <w:rFonts w:ascii="Century Gothic" w:eastAsia="Times" w:hAnsi="Century Gothic" w:cs="Arial"/>
          <w:b/>
          <w:sz w:val="22"/>
          <w:szCs w:val="22"/>
        </w:rPr>
        <w:t>los apoyos a entregar son acordes a lo establecido en los documentos normativos del programa</w:t>
      </w:r>
      <w:r w:rsidRPr="00647555">
        <w:rPr>
          <w:rFonts w:ascii="Century Gothic" w:hAnsi="Century Gothic" w:cs="Arial"/>
          <w:b/>
          <w:sz w:val="22"/>
          <w:szCs w:val="22"/>
          <w:lang w:eastAsia="en-US"/>
        </w:rPr>
        <w:t>.</w:t>
      </w:r>
    </w:p>
    <w:p w:rsidR="00A676E6" w:rsidRPr="00647555" w:rsidRDefault="00A676E6" w:rsidP="00A676E6">
      <w:pPr>
        <w:pStyle w:val="Listavistosa-nfasis11"/>
        <w:numPr>
          <w:ilvl w:val="0"/>
          <w:numId w:val="89"/>
        </w:numPr>
        <w:tabs>
          <w:tab w:val="left" w:pos="284"/>
        </w:tabs>
        <w:spacing w:line="276" w:lineRule="auto"/>
        <w:jc w:val="both"/>
        <w:rPr>
          <w:rFonts w:ascii="Century Gothic" w:eastAsia="Times" w:hAnsi="Century Gothic" w:cs="Arial"/>
          <w:b/>
          <w:iCs/>
          <w:sz w:val="22"/>
          <w:szCs w:val="22"/>
        </w:rPr>
      </w:pPr>
      <w:r w:rsidRPr="00647555">
        <w:rPr>
          <w:rFonts w:ascii="Century Gothic" w:eastAsia="Times" w:hAnsi="Century Gothic" w:cs="Arial"/>
          <w:b/>
          <w:iCs/>
          <w:sz w:val="22"/>
          <w:szCs w:val="22"/>
        </w:rPr>
        <w:t xml:space="preserve">Están estandarizados, </w:t>
      </w:r>
      <w:r w:rsidRPr="00647555">
        <w:rPr>
          <w:rFonts w:ascii="Century Gothic" w:hAnsi="Century Gothic" w:cs="Arial"/>
          <w:b/>
          <w:sz w:val="22"/>
          <w:szCs w:val="22"/>
          <w:lang w:eastAsia="en-US"/>
        </w:rPr>
        <w:t>es decir, son utilizados por todas las instancias ejecutoras.</w:t>
      </w:r>
    </w:p>
    <w:p w:rsidR="00A676E6" w:rsidRPr="00647555" w:rsidRDefault="00A676E6" w:rsidP="00A676E6">
      <w:pPr>
        <w:pStyle w:val="Listavistosa-nfasis11"/>
        <w:numPr>
          <w:ilvl w:val="0"/>
          <w:numId w:val="89"/>
        </w:numPr>
        <w:tabs>
          <w:tab w:val="left" w:pos="284"/>
        </w:tabs>
        <w:spacing w:line="276" w:lineRule="auto"/>
        <w:jc w:val="both"/>
        <w:rPr>
          <w:rFonts w:ascii="Century Gothic" w:eastAsia="Times" w:hAnsi="Century Gothic" w:cs="Arial"/>
          <w:b/>
          <w:iCs/>
          <w:sz w:val="22"/>
          <w:szCs w:val="22"/>
        </w:rPr>
      </w:pPr>
      <w:r w:rsidRPr="00647555">
        <w:rPr>
          <w:rFonts w:ascii="Century Gothic" w:eastAsia="Times" w:hAnsi="Century Gothic" w:cs="Arial"/>
          <w:b/>
          <w:iCs/>
          <w:sz w:val="22"/>
          <w:szCs w:val="22"/>
        </w:rPr>
        <w:t>Están sistematizados.</w:t>
      </w:r>
    </w:p>
    <w:p w:rsidR="00A676E6" w:rsidRPr="00647555" w:rsidRDefault="00A676E6" w:rsidP="00A676E6">
      <w:pPr>
        <w:pStyle w:val="Listavistosa-nfasis11"/>
        <w:numPr>
          <w:ilvl w:val="0"/>
          <w:numId w:val="89"/>
        </w:numPr>
        <w:tabs>
          <w:tab w:val="left" w:pos="284"/>
        </w:tabs>
        <w:spacing w:line="276" w:lineRule="auto"/>
        <w:jc w:val="both"/>
        <w:rPr>
          <w:rFonts w:ascii="Century Gothic" w:eastAsia="Times" w:hAnsi="Century Gothic" w:cs="Arial"/>
          <w:b/>
          <w:iCs/>
          <w:sz w:val="22"/>
          <w:szCs w:val="22"/>
        </w:rPr>
      </w:pPr>
      <w:r w:rsidRPr="00647555">
        <w:rPr>
          <w:rFonts w:ascii="Century Gothic" w:eastAsia="Times" w:hAnsi="Century Gothic" w:cs="Arial"/>
          <w:b/>
          <w:iCs/>
          <w:sz w:val="22"/>
          <w:szCs w:val="22"/>
        </w:rPr>
        <w:t>Son conocidos por operadores del programa.</w:t>
      </w:r>
    </w:p>
    <w:p w:rsidR="00A676E6" w:rsidRPr="00647555" w:rsidRDefault="00A676E6" w:rsidP="00A676E6">
      <w:pPr>
        <w:spacing w:line="276" w:lineRule="auto"/>
        <w:jc w:val="both"/>
        <w:rPr>
          <w:rFonts w:ascii="Century Gothic" w:hAnsi="Century Gothic" w:cs="Arial"/>
          <w:b/>
          <w:sz w:val="22"/>
          <w:szCs w:val="22"/>
          <w:lang w:val="es-MX"/>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 xml:space="preserve">Si </w:t>
      </w:r>
      <w:r w:rsidRPr="00647555">
        <w:rPr>
          <w:rFonts w:ascii="Century Gothic" w:hAnsi="Century Gothic" w:cs="Arial"/>
          <w:sz w:val="22"/>
          <w:szCs w:val="22"/>
          <w:lang w:val="es-MX"/>
        </w:rPr>
        <w:t>el programa no cuenta con mecanismos documentados para verificar el procedimiento de entrega de</w:t>
      </w:r>
      <w:r w:rsidRPr="00647555">
        <w:rPr>
          <w:rFonts w:ascii="Century Gothic" w:eastAsia="Times" w:hAnsi="Century Gothic" w:cs="Arial"/>
          <w:sz w:val="22"/>
          <w:szCs w:val="22"/>
          <w:lang w:val="es-MX"/>
        </w:rPr>
        <w:t xml:space="preserve"> apoyos a beneficiarios o los mecanismos no tienen al menos una de las características establecidas en la pregunta </w:t>
      </w:r>
      <w:r w:rsidRPr="00647555">
        <w:rPr>
          <w:rFonts w:ascii="Century Gothic" w:hAnsi="Century Gothic" w:cs="Arial"/>
          <w:sz w:val="22"/>
          <w:szCs w:val="22"/>
          <w:lang w:val="es-MX" w:eastAsia="es-MX"/>
        </w:rPr>
        <w:t xml:space="preserve">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16"/>
          <w:szCs w:val="16"/>
          <w:lang w:val="es-MX" w:eastAsia="es-MX"/>
        </w:rPr>
      </w:pPr>
    </w:p>
    <w:p w:rsidR="00A676E6" w:rsidRPr="00647555" w:rsidRDefault="00A676E6" w:rsidP="00A676E6">
      <w:pPr>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p w:rsidR="00A676E6" w:rsidRPr="00647555" w:rsidRDefault="00A676E6" w:rsidP="00A676E6">
      <w:pPr>
        <w:spacing w:line="276" w:lineRule="auto"/>
        <w:jc w:val="both"/>
        <w:rPr>
          <w:rFonts w:ascii="Century Gothic" w:eastAsia="Times" w:hAnsi="Century Gothic" w:cs="Arial"/>
          <w:sz w:val="22"/>
          <w:szCs w:val="22"/>
          <w:lang w:val="es-MX"/>
        </w:rPr>
      </w:pPr>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82"/>
        <w:gridCol w:w="9183"/>
      </w:tblGrid>
      <w:tr w:rsidR="00A676E6" w:rsidRPr="00647555" w:rsidTr="00A676E6">
        <w:trPr>
          <w:jc w:val="center"/>
        </w:trPr>
        <w:tc>
          <w:tcPr>
            <w:tcW w:w="782" w:type="dxa"/>
            <w:tcBorders>
              <w:top w:val="single" w:sz="4" w:space="0" w:color="auto"/>
              <w:left w:val="single" w:sz="4" w:space="0" w:color="auto"/>
              <w:bottom w:val="single" w:sz="4" w:space="0" w:color="auto"/>
              <w:right w:val="single" w:sz="4" w:space="0" w:color="auto"/>
            </w:tcBorders>
            <w:shd w:val="clear" w:color="auto" w:fill="auto"/>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9183" w:type="dxa"/>
            <w:tcBorders>
              <w:top w:val="single" w:sz="4" w:space="0" w:color="auto"/>
              <w:left w:val="single" w:sz="4" w:space="0" w:color="auto"/>
              <w:bottom w:val="single" w:sz="4" w:space="0" w:color="auto"/>
              <w:right w:val="single" w:sz="4" w:space="0" w:color="auto"/>
            </w:tcBorders>
            <w:shd w:val="clear" w:color="auto" w:fill="auto"/>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jc w:val="center"/>
        </w:trPr>
        <w:tc>
          <w:tcPr>
            <w:tcW w:w="78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183"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w:t>
            </w:r>
            <w:r w:rsidRPr="00647555">
              <w:rPr>
                <w:rFonts w:ascii="Century Gothic" w:hAnsi="Century Gothic" w:cs="Arial"/>
                <w:sz w:val="22"/>
                <w:szCs w:val="22"/>
                <w:lang w:eastAsia="en-US"/>
              </w:rPr>
              <w:t>el procedimiento de entrega de</w:t>
            </w:r>
            <w:r w:rsidRPr="00647555">
              <w:rPr>
                <w:rFonts w:ascii="Century Gothic" w:eastAsia="Times" w:hAnsi="Century Gothic" w:cs="Arial"/>
                <w:sz w:val="22"/>
                <w:szCs w:val="22"/>
              </w:rPr>
              <w:t xml:space="preserve"> apoyos a beneficiarios</w:t>
            </w:r>
            <w:r w:rsidRPr="00647555">
              <w:rPr>
                <w:rFonts w:ascii="Century Gothic" w:eastAsia="Times" w:hAnsi="Century Gothic" w:cs="Arial"/>
                <w:iCs/>
                <w:sz w:val="22"/>
                <w:szCs w:val="22"/>
                <w:lang w:eastAsia="es-MX"/>
              </w:rPr>
              <w:t xml:space="preserve"> tienen una de las características establecidas.</w:t>
            </w:r>
          </w:p>
        </w:tc>
      </w:tr>
      <w:tr w:rsidR="00A676E6" w:rsidRPr="00B95696" w:rsidTr="00A676E6">
        <w:trPr>
          <w:jc w:val="center"/>
        </w:trPr>
        <w:tc>
          <w:tcPr>
            <w:tcW w:w="78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183"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w:t>
            </w:r>
            <w:r w:rsidRPr="00647555">
              <w:rPr>
                <w:rFonts w:ascii="Century Gothic" w:hAnsi="Century Gothic" w:cs="Arial"/>
                <w:sz w:val="22"/>
                <w:szCs w:val="22"/>
                <w:lang w:eastAsia="en-US"/>
              </w:rPr>
              <w:t>el procedimiento de entrega de</w:t>
            </w:r>
            <w:r w:rsidRPr="00647555">
              <w:rPr>
                <w:rFonts w:ascii="Century Gothic" w:eastAsia="Times" w:hAnsi="Century Gothic" w:cs="Arial"/>
                <w:sz w:val="22"/>
                <w:szCs w:val="22"/>
              </w:rPr>
              <w:t xml:space="preserve"> apoyos a beneficiarios</w:t>
            </w:r>
            <w:r w:rsidRPr="00647555">
              <w:rPr>
                <w:rFonts w:ascii="Century Gothic" w:eastAsia="Times" w:hAnsi="Century Gothic" w:cs="Arial"/>
                <w:iCs/>
                <w:sz w:val="22"/>
                <w:szCs w:val="22"/>
                <w:lang w:eastAsia="es-MX"/>
              </w:rPr>
              <w:t xml:space="preserve"> tienen dos de las características establecidas.</w:t>
            </w:r>
          </w:p>
        </w:tc>
      </w:tr>
      <w:tr w:rsidR="00A676E6" w:rsidRPr="00B95696" w:rsidTr="00A676E6">
        <w:trPr>
          <w:jc w:val="center"/>
        </w:trPr>
        <w:tc>
          <w:tcPr>
            <w:tcW w:w="78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183"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w:t>
            </w:r>
            <w:r w:rsidRPr="00647555">
              <w:rPr>
                <w:rFonts w:ascii="Century Gothic" w:hAnsi="Century Gothic" w:cs="Arial"/>
                <w:sz w:val="22"/>
                <w:szCs w:val="22"/>
                <w:lang w:eastAsia="en-US"/>
              </w:rPr>
              <w:t>el procedimiento de entrega de</w:t>
            </w:r>
            <w:r w:rsidRPr="00647555">
              <w:rPr>
                <w:rFonts w:ascii="Century Gothic" w:eastAsia="Times" w:hAnsi="Century Gothic" w:cs="Arial"/>
                <w:sz w:val="22"/>
                <w:szCs w:val="22"/>
              </w:rPr>
              <w:t xml:space="preserve"> apoyos a beneficiarios</w:t>
            </w:r>
            <w:r w:rsidRPr="00647555">
              <w:rPr>
                <w:rFonts w:ascii="Century Gothic" w:eastAsia="Times" w:hAnsi="Century Gothic" w:cs="Arial"/>
                <w:iCs/>
                <w:sz w:val="22"/>
                <w:szCs w:val="22"/>
                <w:lang w:eastAsia="es-MX"/>
              </w:rPr>
              <w:t xml:space="preserve"> tienen tres de las características establecidas.</w:t>
            </w:r>
          </w:p>
        </w:tc>
      </w:tr>
      <w:tr w:rsidR="00A676E6" w:rsidRPr="00B95696" w:rsidTr="00A676E6">
        <w:trPr>
          <w:jc w:val="center"/>
        </w:trPr>
        <w:tc>
          <w:tcPr>
            <w:tcW w:w="78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183"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w:t>
            </w:r>
            <w:r w:rsidRPr="00647555">
              <w:rPr>
                <w:rFonts w:ascii="Century Gothic" w:hAnsi="Century Gothic" w:cs="Arial"/>
                <w:sz w:val="22"/>
                <w:szCs w:val="22"/>
                <w:lang w:eastAsia="en-US"/>
              </w:rPr>
              <w:t>el procedimiento de entrega de</w:t>
            </w:r>
            <w:r w:rsidRPr="00647555">
              <w:rPr>
                <w:rFonts w:ascii="Century Gothic" w:eastAsia="Times" w:hAnsi="Century Gothic" w:cs="Arial"/>
                <w:sz w:val="22"/>
                <w:szCs w:val="22"/>
              </w:rPr>
              <w:t xml:space="preserve"> apoyos a beneficiarios</w:t>
            </w:r>
            <w:r w:rsidRPr="00647555">
              <w:rPr>
                <w:rFonts w:ascii="Century Gothic" w:eastAsia="Times" w:hAnsi="Century Gothic" w:cs="Arial"/>
                <w:iCs/>
                <w:sz w:val="22"/>
                <w:szCs w:val="22"/>
                <w:lang w:eastAsia="es-MX"/>
              </w:rPr>
              <w:t xml:space="preserve"> tienen todas las características establecidas.</w:t>
            </w:r>
          </w:p>
        </w:tc>
      </w:tr>
    </w:tbl>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p w:rsidR="00A676E6" w:rsidRPr="00647555" w:rsidRDefault="00A676E6" w:rsidP="00A676E6">
      <w:pPr>
        <w:pStyle w:val="Prrafodelista"/>
        <w:numPr>
          <w:ilvl w:val="1"/>
          <w:numId w:val="187"/>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lang w:val="es-MX"/>
        </w:rPr>
        <w:t xml:space="preserve">En la </w:t>
      </w:r>
      <w:r w:rsidRPr="00647555">
        <w:rPr>
          <w:rFonts w:ascii="Century Gothic" w:hAnsi="Century Gothic" w:cs="Arial"/>
          <w:sz w:val="22"/>
          <w:szCs w:val="22"/>
          <w:lang w:val="es-MX"/>
        </w:rPr>
        <w:t xml:space="preserve">respuesta se deben señalar cuáles son las características establecidas que tienen los mecanismos documentados por el programa para verificar la entrega de apoyos a beneficiarios y la evidencia de dichas afirmaciones. Asimismo, se deben mencionar las áreas de mejora detectadas en los mecanismos y las características que no tienen. Se entenderá por </w:t>
      </w:r>
      <w:r w:rsidRPr="00647555">
        <w:rPr>
          <w:rFonts w:ascii="Century Gothic" w:hAnsi="Century Gothic" w:cs="Arial"/>
          <w:i/>
          <w:sz w:val="22"/>
          <w:szCs w:val="22"/>
          <w:lang w:val="es-MX"/>
        </w:rPr>
        <w:t>sistematizados</w:t>
      </w:r>
      <w:r w:rsidRPr="00647555">
        <w:rPr>
          <w:rFonts w:ascii="Century Gothic" w:hAnsi="Century Gothic" w:cs="Arial"/>
          <w:sz w:val="22"/>
          <w:szCs w:val="22"/>
          <w:lang w:val="es-MX"/>
        </w:rPr>
        <w:t xml:space="preserve"> que la información del mecanismo se encuentre en bases de datos y disponible en un sistema informático.</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sz w:val="22"/>
          <w:szCs w:val="22"/>
          <w:lang w:val="es-MX"/>
        </w:rPr>
      </w:pPr>
    </w:p>
    <w:p w:rsidR="00A676E6" w:rsidRPr="00647555" w:rsidRDefault="00A676E6" w:rsidP="00A676E6">
      <w:pPr>
        <w:pStyle w:val="Prrafodelista"/>
        <w:numPr>
          <w:ilvl w:val="1"/>
          <w:numId w:val="187"/>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las ROP o documento normativo, manuales de procedimientos y/o documentos oficiales.</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sz w:val="22"/>
          <w:szCs w:val="22"/>
          <w:lang w:val="es-MX"/>
        </w:rPr>
      </w:pPr>
    </w:p>
    <w:p w:rsidR="00A676E6" w:rsidRPr="00647555" w:rsidRDefault="00A676E6" w:rsidP="00A676E6">
      <w:pPr>
        <w:pStyle w:val="Prrafodelista"/>
        <w:numPr>
          <w:ilvl w:val="1"/>
          <w:numId w:val="187"/>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32 y 40.</w:t>
      </w:r>
    </w:p>
    <w:p w:rsidR="00A676E6" w:rsidRPr="00647555" w:rsidRDefault="00815E3F" w:rsidP="00A676E6">
      <w:pPr>
        <w:spacing w:line="276" w:lineRule="auto"/>
        <w:rPr>
          <w:rFonts w:ascii="Century Gothic" w:eastAsia="Times" w:hAnsi="Century Gothic" w:cs="Arial"/>
          <w:b/>
          <w:bCs/>
          <w:sz w:val="22"/>
          <w:szCs w:val="22"/>
          <w:lang w:val="es-MX"/>
        </w:rPr>
      </w:pPr>
      <w:r w:rsidRPr="00647555">
        <w:rPr>
          <w:rFonts w:ascii="Century Gothic" w:eastAsia="Times" w:hAnsi="Century Gothic" w:cs="Arial"/>
          <w:b/>
          <w:bCs/>
          <w:sz w:val="22"/>
          <w:szCs w:val="22"/>
          <w:lang w:val="es-MX"/>
        </w:rPr>
        <w:br w:type="page"/>
      </w:r>
      <w:r w:rsidR="00A676E6" w:rsidRPr="00647555">
        <w:rPr>
          <w:rFonts w:ascii="Century Gothic" w:eastAsia="Times" w:hAnsi="Century Gothic" w:cs="Arial"/>
          <w:b/>
          <w:bCs/>
          <w:sz w:val="22"/>
          <w:szCs w:val="22"/>
          <w:lang w:val="es-MX"/>
        </w:rPr>
        <w:lastRenderedPageBreak/>
        <w:t>Ejecución</w:t>
      </w:r>
    </w:p>
    <w:p w:rsidR="00A676E6" w:rsidRPr="00647555" w:rsidRDefault="00A676E6" w:rsidP="00A676E6">
      <w:pPr>
        <w:tabs>
          <w:tab w:val="left" w:pos="567"/>
        </w:tabs>
        <w:spacing w:line="276" w:lineRule="auto"/>
        <w:ind w:left="567" w:hanging="567"/>
        <w:jc w:val="both"/>
        <w:rPr>
          <w:rFonts w:ascii="Century Gothic" w:eastAsia="Times" w:hAnsi="Century Gothic" w:cs="Arial"/>
          <w:i/>
          <w:strike/>
          <w:sz w:val="22"/>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eastAsia="en-US"/>
        </w:rPr>
      </w:pPr>
      <w:r w:rsidRPr="00647555">
        <w:rPr>
          <w:rFonts w:ascii="Century Gothic" w:hAnsi="Century Gothic" w:cs="Arial"/>
          <w:b/>
          <w:iCs/>
          <w:sz w:val="22"/>
          <w:szCs w:val="22"/>
          <w:lang w:val="es-MX"/>
        </w:rPr>
        <w:t xml:space="preserve">Los procedimientos de </w:t>
      </w:r>
      <w:r w:rsidRPr="00647555">
        <w:rPr>
          <w:rFonts w:ascii="Century Gothic" w:hAnsi="Century Gothic" w:cs="Arial"/>
          <w:b/>
          <w:sz w:val="22"/>
          <w:szCs w:val="22"/>
          <w:lang w:val="es-MX" w:eastAsia="en-US"/>
        </w:rPr>
        <w:t>ejecución de obras y/o acciones</w:t>
      </w:r>
      <w:r w:rsidRPr="00647555">
        <w:rPr>
          <w:rFonts w:ascii="Century Gothic" w:hAnsi="Century Gothic" w:cs="Arial"/>
          <w:b/>
          <w:iCs/>
          <w:sz w:val="22"/>
          <w:szCs w:val="22"/>
          <w:lang w:val="es-MX"/>
        </w:rPr>
        <w:t xml:space="preserve"> tienen las siguientes características: </w:t>
      </w:r>
    </w:p>
    <w:p w:rsidR="00A676E6" w:rsidRPr="00647555" w:rsidRDefault="00A676E6" w:rsidP="00A676E6">
      <w:pPr>
        <w:pStyle w:val="Listavistosa-nfasis11"/>
        <w:numPr>
          <w:ilvl w:val="0"/>
          <w:numId w:val="235"/>
        </w:numPr>
        <w:tabs>
          <w:tab w:val="left" w:pos="284"/>
        </w:tabs>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 xml:space="preserve">Están estandarizados, es decir, son utilizados por todas las instancias ejecutoras. </w:t>
      </w:r>
    </w:p>
    <w:p w:rsidR="00A676E6" w:rsidRPr="00647555" w:rsidRDefault="00A676E6" w:rsidP="00A676E6">
      <w:pPr>
        <w:pStyle w:val="Listavistosa-nfasis11"/>
        <w:numPr>
          <w:ilvl w:val="0"/>
          <w:numId w:val="235"/>
        </w:numPr>
        <w:tabs>
          <w:tab w:val="left" w:pos="284"/>
        </w:tabs>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Están sistematizados.</w:t>
      </w:r>
    </w:p>
    <w:p w:rsidR="00A676E6" w:rsidRPr="00647555" w:rsidRDefault="00A676E6" w:rsidP="00A676E6">
      <w:pPr>
        <w:pStyle w:val="Listavistosa-nfasis11"/>
        <w:numPr>
          <w:ilvl w:val="0"/>
          <w:numId w:val="235"/>
        </w:numPr>
        <w:tabs>
          <w:tab w:val="left" w:pos="284"/>
        </w:tabs>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Están</w:t>
      </w:r>
      <w:r w:rsidRPr="00647555">
        <w:rPr>
          <w:rFonts w:ascii="Century Gothic" w:eastAsia="Times" w:hAnsi="Century Gothic" w:cs="Arial"/>
          <w:b/>
          <w:iCs/>
          <w:sz w:val="22"/>
          <w:szCs w:val="22"/>
        </w:rPr>
        <w:t xml:space="preserve"> difundidos públicamente.</w:t>
      </w:r>
    </w:p>
    <w:p w:rsidR="00A676E6" w:rsidRPr="00647555" w:rsidRDefault="00A676E6" w:rsidP="00A676E6">
      <w:pPr>
        <w:pStyle w:val="Listavistosa-nfasis11"/>
        <w:numPr>
          <w:ilvl w:val="0"/>
          <w:numId w:val="235"/>
        </w:numPr>
        <w:tabs>
          <w:tab w:val="left" w:pos="284"/>
        </w:tabs>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Están apegados al documento normativo del programa.</w:t>
      </w:r>
    </w:p>
    <w:p w:rsidR="00A676E6" w:rsidRPr="00647555" w:rsidRDefault="00A676E6" w:rsidP="00A676E6">
      <w:pPr>
        <w:pStyle w:val="Listavistosa-nfasis11"/>
        <w:tabs>
          <w:tab w:val="left" w:pos="284"/>
        </w:tabs>
        <w:spacing w:line="276" w:lineRule="auto"/>
        <w:ind w:left="360"/>
        <w:jc w:val="both"/>
        <w:rPr>
          <w:rFonts w:ascii="Century Gothic" w:hAnsi="Century Gothic" w:cs="Arial"/>
          <w:b/>
          <w:sz w:val="22"/>
          <w:szCs w:val="22"/>
          <w:lang w:eastAsia="en-US"/>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w:t>
      </w:r>
      <w:r w:rsidRPr="00647555">
        <w:rPr>
          <w:rFonts w:ascii="Century Gothic" w:hAnsi="Century Gothic" w:cs="Arial"/>
          <w:sz w:val="22"/>
          <w:szCs w:val="22"/>
          <w:lang w:val="es-MX"/>
        </w:rPr>
        <w:t xml:space="preserve">l programa no cuenta con procedimientos de ejecución de obras y/o acciones </w:t>
      </w:r>
      <w:r w:rsidRPr="00647555">
        <w:rPr>
          <w:rFonts w:ascii="Century Gothic" w:eastAsia="Times" w:hAnsi="Century Gothic" w:cs="Arial"/>
          <w:iCs/>
          <w:sz w:val="22"/>
          <w:szCs w:val="22"/>
          <w:lang w:val="es-MX"/>
        </w:rPr>
        <w:t xml:space="preserve">o los procedimientos no cuentan con al menos una de las características establecidas en la pregunta, </w:t>
      </w:r>
      <w:r w:rsidRPr="00647555">
        <w:rPr>
          <w:rFonts w:ascii="Century Gothic" w:hAnsi="Century Gothic" w:cs="Arial"/>
          <w:sz w:val="22"/>
          <w:szCs w:val="22"/>
          <w:lang w:val="es-MX" w:eastAsia="es-MX"/>
        </w:rPr>
        <w:t xml:space="preserve">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16"/>
          <w:szCs w:val="16"/>
          <w:lang w:val="es-MX" w:eastAsia="es-MX"/>
        </w:rPr>
      </w:pPr>
    </w:p>
    <w:p w:rsidR="00A676E6" w:rsidRPr="00647555" w:rsidRDefault="00A676E6" w:rsidP="00A676E6">
      <w:pPr>
        <w:spacing w:line="276" w:lineRule="auto"/>
        <w:jc w:val="both"/>
        <w:rPr>
          <w:rFonts w:ascii="Century Gothic" w:eastAsia="Times" w:hAnsi="Century Gothic" w:cs="Arial"/>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79"/>
        <w:gridCol w:w="9130"/>
      </w:tblGrid>
      <w:tr w:rsidR="00A676E6" w:rsidRPr="00647555" w:rsidTr="00A676E6">
        <w:trPr>
          <w:jc w:val="center"/>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9130"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trHeight w:val="238"/>
          <w:jc w:val="center"/>
        </w:trPr>
        <w:tc>
          <w:tcPr>
            <w:tcW w:w="77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13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procedimientos </w:t>
            </w:r>
            <w:r w:rsidRPr="00647555">
              <w:rPr>
                <w:rFonts w:ascii="Century Gothic" w:hAnsi="Century Gothic" w:cs="Arial"/>
                <w:sz w:val="22"/>
                <w:szCs w:val="22"/>
              </w:rPr>
              <w:t xml:space="preserve">de </w:t>
            </w:r>
            <w:r w:rsidRPr="00647555">
              <w:rPr>
                <w:rFonts w:ascii="Century Gothic" w:hAnsi="Century Gothic" w:cs="Arial"/>
                <w:sz w:val="22"/>
                <w:szCs w:val="22"/>
                <w:lang w:eastAsia="en-US"/>
              </w:rPr>
              <w:t>ejecución de obras y/o acciones</w:t>
            </w:r>
            <w:r w:rsidRPr="00647555">
              <w:rPr>
                <w:rFonts w:ascii="Century Gothic" w:eastAsia="Times" w:hAnsi="Century Gothic" w:cs="Arial"/>
                <w:iCs/>
                <w:sz w:val="22"/>
                <w:szCs w:val="22"/>
                <w:lang w:eastAsia="es-MX"/>
              </w:rPr>
              <w:t xml:space="preserve"> tienen una de las características establecidas.</w:t>
            </w:r>
          </w:p>
        </w:tc>
      </w:tr>
      <w:tr w:rsidR="00A676E6" w:rsidRPr="00B95696" w:rsidTr="00A676E6">
        <w:trPr>
          <w:jc w:val="center"/>
        </w:trPr>
        <w:tc>
          <w:tcPr>
            <w:tcW w:w="77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13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procedimientos </w:t>
            </w:r>
            <w:r w:rsidRPr="00647555">
              <w:rPr>
                <w:rFonts w:ascii="Century Gothic" w:hAnsi="Century Gothic" w:cs="Arial"/>
                <w:sz w:val="22"/>
                <w:szCs w:val="22"/>
              </w:rPr>
              <w:t xml:space="preserve">de </w:t>
            </w:r>
            <w:r w:rsidRPr="00647555">
              <w:rPr>
                <w:rFonts w:ascii="Century Gothic" w:hAnsi="Century Gothic" w:cs="Arial"/>
                <w:sz w:val="22"/>
                <w:szCs w:val="22"/>
                <w:lang w:eastAsia="en-US"/>
              </w:rPr>
              <w:t>ejecución de obras y/o acciones</w:t>
            </w:r>
            <w:r w:rsidRPr="00647555">
              <w:rPr>
                <w:rFonts w:ascii="Century Gothic" w:eastAsia="Times" w:hAnsi="Century Gothic" w:cs="Arial"/>
                <w:iCs/>
                <w:sz w:val="22"/>
                <w:szCs w:val="22"/>
                <w:lang w:eastAsia="es-MX"/>
              </w:rPr>
              <w:t xml:space="preserve"> tienen dos de las características establecidas.</w:t>
            </w:r>
          </w:p>
        </w:tc>
      </w:tr>
      <w:tr w:rsidR="00A676E6" w:rsidRPr="00B95696" w:rsidTr="00A676E6">
        <w:trPr>
          <w:trHeight w:val="461"/>
          <w:jc w:val="center"/>
        </w:trPr>
        <w:tc>
          <w:tcPr>
            <w:tcW w:w="77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13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procedimientos </w:t>
            </w:r>
            <w:r w:rsidRPr="00647555">
              <w:rPr>
                <w:rFonts w:ascii="Century Gothic" w:hAnsi="Century Gothic" w:cs="Arial"/>
                <w:sz w:val="22"/>
                <w:szCs w:val="22"/>
              </w:rPr>
              <w:t xml:space="preserve">de </w:t>
            </w:r>
            <w:r w:rsidRPr="00647555">
              <w:rPr>
                <w:rFonts w:ascii="Century Gothic" w:hAnsi="Century Gothic" w:cs="Arial"/>
                <w:sz w:val="22"/>
                <w:szCs w:val="22"/>
                <w:lang w:eastAsia="en-US"/>
              </w:rPr>
              <w:t>ejecución de obras y/o acciones</w:t>
            </w:r>
            <w:r w:rsidRPr="00647555">
              <w:rPr>
                <w:rFonts w:ascii="Century Gothic" w:eastAsia="Times" w:hAnsi="Century Gothic" w:cs="Arial"/>
                <w:iCs/>
                <w:sz w:val="22"/>
                <w:szCs w:val="22"/>
                <w:lang w:eastAsia="es-MX"/>
              </w:rPr>
              <w:t xml:space="preserve"> tienen tres de las características establecidas.</w:t>
            </w:r>
          </w:p>
        </w:tc>
      </w:tr>
      <w:tr w:rsidR="00A676E6" w:rsidRPr="00B95696" w:rsidTr="00A676E6">
        <w:trPr>
          <w:trHeight w:val="574"/>
          <w:jc w:val="center"/>
        </w:trPr>
        <w:tc>
          <w:tcPr>
            <w:tcW w:w="77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13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procedimientos </w:t>
            </w:r>
            <w:r w:rsidRPr="00647555">
              <w:rPr>
                <w:rFonts w:ascii="Century Gothic" w:hAnsi="Century Gothic" w:cs="Arial"/>
                <w:sz w:val="22"/>
                <w:szCs w:val="22"/>
              </w:rPr>
              <w:t xml:space="preserve">de </w:t>
            </w:r>
            <w:r w:rsidRPr="00647555">
              <w:rPr>
                <w:rFonts w:ascii="Century Gothic" w:hAnsi="Century Gothic" w:cs="Arial"/>
                <w:sz w:val="22"/>
                <w:szCs w:val="22"/>
                <w:lang w:eastAsia="en-US"/>
              </w:rPr>
              <w:t>ejecución de obras y/o acciones</w:t>
            </w:r>
            <w:r w:rsidRPr="00647555">
              <w:rPr>
                <w:rFonts w:ascii="Century Gothic" w:eastAsia="Times" w:hAnsi="Century Gothic" w:cs="Arial"/>
                <w:iCs/>
                <w:sz w:val="22"/>
                <w:szCs w:val="22"/>
                <w:lang w:eastAsia="es-MX"/>
              </w:rPr>
              <w:t xml:space="preserve"> tienen todas las características establecidas.</w:t>
            </w:r>
          </w:p>
        </w:tc>
      </w:tr>
    </w:tbl>
    <w:p w:rsidR="00BD515F" w:rsidRPr="00647555" w:rsidRDefault="00BD515F" w:rsidP="00BD515F">
      <w:pPr>
        <w:pStyle w:val="Prrafodelista"/>
        <w:tabs>
          <w:tab w:val="left" w:pos="284"/>
          <w:tab w:val="left" w:pos="567"/>
        </w:tabs>
        <w:overflowPunct w:val="0"/>
        <w:autoSpaceDE w:val="0"/>
        <w:autoSpaceDN w:val="0"/>
        <w:adjustRightInd w:val="0"/>
        <w:spacing w:line="276" w:lineRule="auto"/>
        <w:ind w:left="0"/>
        <w:contextualSpacing w:val="0"/>
        <w:jc w:val="both"/>
        <w:textAlignment w:val="baseline"/>
        <w:rPr>
          <w:rFonts w:ascii="Century Gothic" w:hAnsi="Century Gothic" w:cs="Arial"/>
          <w:sz w:val="22"/>
          <w:szCs w:val="22"/>
          <w:lang w:val="es-MX" w:eastAsia="en-US"/>
        </w:rPr>
      </w:pPr>
    </w:p>
    <w:p w:rsidR="00BD515F" w:rsidRPr="00647555" w:rsidRDefault="00BB6440" w:rsidP="006C63D1">
      <w:pPr>
        <w:pStyle w:val="Prrafodelista"/>
        <w:numPr>
          <w:ilvl w:val="1"/>
          <w:numId w:val="64"/>
        </w:numPr>
        <w:tabs>
          <w:tab w:val="left" w:pos="284"/>
          <w:tab w:val="left" w:pos="567"/>
        </w:tabs>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deben señalar cuáles son las características establecidas que tienen los procedimientos</w:t>
      </w:r>
      <w:r>
        <w:rPr>
          <w:rFonts w:ascii="Century Gothic" w:hAnsi="Century Gothic" w:cs="Arial"/>
          <w:sz w:val="22"/>
          <w:szCs w:val="22"/>
          <w:lang w:val="es-MX"/>
        </w:rPr>
        <w:t xml:space="preserve"> </w:t>
      </w:r>
      <w:r w:rsidR="003E3CEC">
        <w:rPr>
          <w:rFonts w:ascii="Century Gothic" w:hAnsi="Century Gothic" w:cs="Arial"/>
          <w:sz w:val="22"/>
          <w:szCs w:val="22"/>
          <w:lang w:val="es-MX"/>
        </w:rPr>
        <w:t>de ejecu</w:t>
      </w:r>
      <w:r>
        <w:rPr>
          <w:rFonts w:ascii="Century Gothic" w:hAnsi="Century Gothic" w:cs="Arial"/>
          <w:sz w:val="22"/>
          <w:szCs w:val="22"/>
          <w:lang w:val="es-MX"/>
        </w:rPr>
        <w:t>c</w:t>
      </w:r>
      <w:r w:rsidR="003E3CEC">
        <w:rPr>
          <w:rFonts w:ascii="Century Gothic" w:hAnsi="Century Gothic" w:cs="Arial"/>
          <w:sz w:val="22"/>
          <w:szCs w:val="22"/>
          <w:lang w:val="es-MX"/>
        </w:rPr>
        <w:t>ión de obras y/o acciones</w:t>
      </w:r>
      <w:r w:rsidR="00A676E6" w:rsidRPr="00647555">
        <w:rPr>
          <w:rFonts w:ascii="Century Gothic" w:hAnsi="Century Gothic" w:cs="Arial"/>
          <w:sz w:val="22"/>
          <w:szCs w:val="22"/>
          <w:lang w:val="es-MX"/>
        </w:rPr>
        <w:t xml:space="preserve"> y la evidencia de dichas afirmaciones. Asimismo, se deben mencionar las áreas de mejora detectadas en los mecanismos y las características que no tienen. Se entenderá por </w:t>
      </w:r>
      <w:r w:rsidR="00A676E6" w:rsidRPr="00647555">
        <w:rPr>
          <w:rFonts w:ascii="Century Gothic" w:hAnsi="Century Gothic" w:cs="Arial"/>
          <w:i/>
          <w:sz w:val="22"/>
          <w:szCs w:val="22"/>
          <w:lang w:val="es-MX"/>
        </w:rPr>
        <w:t>sistematizados</w:t>
      </w:r>
      <w:r w:rsidR="00A676E6" w:rsidRPr="00647555">
        <w:rPr>
          <w:rFonts w:ascii="Century Gothic" w:hAnsi="Century Gothic" w:cs="Arial"/>
          <w:sz w:val="22"/>
          <w:szCs w:val="22"/>
          <w:lang w:val="es-MX"/>
        </w:rPr>
        <w:t xml:space="preserve"> que la información del mecanismo se encuentre en bases de datos y disponible en un sistema informático.</w:t>
      </w:r>
    </w:p>
    <w:p w:rsidR="006C63D1" w:rsidRPr="00647555" w:rsidRDefault="00A676E6" w:rsidP="006C63D1">
      <w:pPr>
        <w:pStyle w:val="Prrafodelista"/>
        <w:numPr>
          <w:ilvl w:val="1"/>
          <w:numId w:val="64"/>
        </w:numPr>
        <w:tabs>
          <w:tab w:val="left" w:pos="284"/>
          <w:tab w:val="left" w:pos="567"/>
        </w:tabs>
        <w:overflowPunct w:val="0"/>
        <w:autoSpaceDE w:val="0"/>
        <w:autoSpaceDN w:val="0"/>
        <w:adjustRightInd w:val="0"/>
        <w:spacing w:line="276" w:lineRule="auto"/>
        <w:contextualSpacing w:val="0"/>
        <w:jc w:val="both"/>
        <w:textAlignment w:val="baseline"/>
        <w:rPr>
          <w:rFonts w:ascii="Century Gothic" w:hAnsi="Century Gothic" w:cs="Arial"/>
          <w:i/>
          <w:sz w:val="22"/>
          <w:szCs w:val="22"/>
          <w:lang w:val="es-MX"/>
        </w:rPr>
      </w:pPr>
      <w:r w:rsidRPr="00647555">
        <w:rPr>
          <w:rFonts w:ascii="Century Gothic" w:hAnsi="Century Gothic" w:cs="Arial"/>
          <w:sz w:val="22"/>
          <w:szCs w:val="22"/>
          <w:lang w:val="es-MX"/>
        </w:rPr>
        <w:t>Las fuentes de información mínimas a utilizar deben ser las ROP o documento normativo, manuales de procedimientos y/o documentos oficiales.</w:t>
      </w:r>
    </w:p>
    <w:p w:rsidR="00BD515F" w:rsidRPr="00647555" w:rsidRDefault="00A676E6" w:rsidP="006C63D1">
      <w:pPr>
        <w:pStyle w:val="Prrafodelista"/>
        <w:numPr>
          <w:ilvl w:val="1"/>
          <w:numId w:val="64"/>
        </w:numPr>
        <w:tabs>
          <w:tab w:val="left" w:pos="284"/>
          <w:tab w:val="left" w:pos="567"/>
        </w:tabs>
        <w:overflowPunct w:val="0"/>
        <w:autoSpaceDE w:val="0"/>
        <w:autoSpaceDN w:val="0"/>
        <w:adjustRightInd w:val="0"/>
        <w:spacing w:line="276" w:lineRule="auto"/>
        <w:contextualSpacing w:val="0"/>
        <w:jc w:val="both"/>
        <w:textAlignment w:val="baseline"/>
        <w:rPr>
          <w:rFonts w:ascii="Century Gothic" w:hAnsi="Century Gothic" w:cs="Arial"/>
          <w:i/>
          <w:sz w:val="22"/>
          <w:szCs w:val="22"/>
          <w:lang w:val="es-MX"/>
        </w:rPr>
      </w:pPr>
      <w:r w:rsidRPr="00647555">
        <w:rPr>
          <w:rFonts w:ascii="Century Gothic" w:hAnsi="Century Gothic" w:cs="Arial"/>
          <w:sz w:val="22"/>
          <w:szCs w:val="22"/>
          <w:lang w:val="es-MX"/>
        </w:rPr>
        <w:t>La respuesta a esta pregunta debe ser consistente</w:t>
      </w:r>
      <w:r w:rsidR="00266D80" w:rsidRPr="00647555">
        <w:rPr>
          <w:rFonts w:ascii="Century Gothic" w:hAnsi="Century Gothic" w:cs="Arial"/>
          <w:sz w:val="22"/>
          <w:szCs w:val="22"/>
          <w:lang w:val="es-MX"/>
        </w:rPr>
        <w:t xml:space="preserve"> </w:t>
      </w:r>
      <w:r w:rsidRPr="00647555">
        <w:rPr>
          <w:rFonts w:ascii="Century Gothic" w:hAnsi="Century Gothic" w:cs="Arial"/>
          <w:sz w:val="22"/>
          <w:szCs w:val="22"/>
          <w:lang w:val="es-MX"/>
        </w:rPr>
        <w:t>con las respuestas a las preguntas 26, 35, 40 y 42.</w:t>
      </w:r>
      <w:r w:rsidR="00261EAA" w:rsidRPr="00647555" w:rsidDel="00BC48A5">
        <w:rPr>
          <w:rFonts w:ascii="Century Gothic" w:hAnsi="Century Gothic" w:cs="Arial"/>
          <w:sz w:val="22"/>
          <w:szCs w:val="22"/>
          <w:lang w:val="es-MX"/>
        </w:rPr>
        <w:t xml:space="preserve"> </w:t>
      </w: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eastAsia="en-US"/>
        </w:rPr>
      </w:pPr>
      <w:r w:rsidRPr="00647555">
        <w:rPr>
          <w:rFonts w:ascii="Century Gothic" w:hAnsi="Century Gothic" w:cs="Arial"/>
          <w:b/>
          <w:sz w:val="22"/>
          <w:szCs w:val="22"/>
          <w:lang w:val="es-MX" w:eastAsia="en-US"/>
        </w:rPr>
        <w:lastRenderedPageBreak/>
        <w:t xml:space="preserve">El </w:t>
      </w:r>
      <w:r w:rsidRPr="00647555">
        <w:rPr>
          <w:rFonts w:ascii="Century Gothic" w:hAnsi="Century Gothic" w:cs="Arial"/>
          <w:b/>
          <w:sz w:val="22"/>
          <w:szCs w:val="22"/>
          <w:lang w:val="es-MX"/>
        </w:rPr>
        <w:t>programa</w:t>
      </w:r>
      <w:r w:rsidRPr="00647555">
        <w:rPr>
          <w:rFonts w:ascii="Century Gothic" w:hAnsi="Century Gothic" w:cs="Arial"/>
          <w:b/>
          <w:sz w:val="22"/>
          <w:szCs w:val="22"/>
          <w:lang w:val="es-MX" w:eastAsia="en-US"/>
        </w:rPr>
        <w:t xml:space="preserve"> </w:t>
      </w:r>
      <w:r w:rsidRPr="00647555">
        <w:rPr>
          <w:rFonts w:ascii="Century Gothic" w:hAnsi="Century Gothic" w:cs="Arial"/>
          <w:b/>
          <w:sz w:val="22"/>
          <w:szCs w:val="22"/>
          <w:lang w:val="es-MX"/>
        </w:rPr>
        <w:t>cuenta</w:t>
      </w:r>
      <w:r w:rsidRPr="00647555">
        <w:rPr>
          <w:rFonts w:ascii="Century Gothic" w:hAnsi="Century Gothic" w:cs="Arial"/>
          <w:b/>
          <w:sz w:val="22"/>
          <w:szCs w:val="22"/>
          <w:lang w:val="es-MX" w:eastAsia="en-US"/>
        </w:rPr>
        <w:t xml:space="preserve"> con mecanismos documentados para dar seguimiento a la ejecución de obras y acciones y tienen las siguientes características:</w:t>
      </w:r>
    </w:p>
    <w:p w:rsidR="00A676E6" w:rsidRPr="00647555" w:rsidRDefault="00A676E6" w:rsidP="00A676E6">
      <w:pPr>
        <w:pStyle w:val="Listavistosa-nfasis11"/>
        <w:numPr>
          <w:ilvl w:val="0"/>
          <w:numId w:val="234"/>
        </w:numPr>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 xml:space="preserve">Permiten identificar si </w:t>
      </w:r>
      <w:r w:rsidRPr="00647555">
        <w:rPr>
          <w:rFonts w:ascii="Century Gothic" w:eastAsia="Times" w:hAnsi="Century Gothic" w:cs="Arial"/>
          <w:b/>
          <w:sz w:val="22"/>
          <w:szCs w:val="22"/>
        </w:rPr>
        <w:t>las obras y/o acciones se realizan acorde a lo establecido en los documentos normativos del programa</w:t>
      </w:r>
      <w:r w:rsidRPr="00647555">
        <w:rPr>
          <w:rFonts w:ascii="Century Gothic" w:hAnsi="Century Gothic" w:cs="Arial"/>
          <w:b/>
          <w:sz w:val="22"/>
          <w:szCs w:val="22"/>
          <w:lang w:eastAsia="en-US"/>
        </w:rPr>
        <w:t>.</w:t>
      </w:r>
    </w:p>
    <w:p w:rsidR="00A676E6" w:rsidRPr="00647555" w:rsidRDefault="00A676E6" w:rsidP="00A676E6">
      <w:pPr>
        <w:pStyle w:val="Listavistosa-nfasis11"/>
        <w:numPr>
          <w:ilvl w:val="0"/>
          <w:numId w:val="234"/>
        </w:numPr>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Están estandarizados, es decir, son utilizados por todas las instancias ejecutoras.</w:t>
      </w:r>
    </w:p>
    <w:p w:rsidR="00A676E6" w:rsidRPr="00647555" w:rsidRDefault="00A676E6" w:rsidP="00A676E6">
      <w:pPr>
        <w:pStyle w:val="Listavistosa-nfasis11"/>
        <w:numPr>
          <w:ilvl w:val="0"/>
          <w:numId w:val="234"/>
        </w:numPr>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Están sistematizados.</w:t>
      </w:r>
    </w:p>
    <w:p w:rsidR="00A676E6" w:rsidRPr="00647555" w:rsidRDefault="00A676E6" w:rsidP="00A676E6">
      <w:pPr>
        <w:pStyle w:val="Listavistosa-nfasis11"/>
        <w:numPr>
          <w:ilvl w:val="0"/>
          <w:numId w:val="234"/>
        </w:numPr>
        <w:spacing w:line="276" w:lineRule="auto"/>
        <w:jc w:val="both"/>
        <w:rPr>
          <w:rFonts w:ascii="Century Gothic" w:eastAsia="Times" w:hAnsi="Century Gothic" w:cs="Arial"/>
          <w:b/>
          <w:iCs/>
          <w:sz w:val="22"/>
          <w:szCs w:val="22"/>
        </w:rPr>
      </w:pPr>
      <w:r w:rsidRPr="00647555">
        <w:rPr>
          <w:rFonts w:ascii="Century Gothic" w:hAnsi="Century Gothic" w:cs="Arial"/>
          <w:b/>
          <w:sz w:val="22"/>
          <w:szCs w:val="22"/>
          <w:lang w:eastAsia="en-US"/>
        </w:rPr>
        <w:t>Son conocidos</w:t>
      </w:r>
      <w:r w:rsidRPr="00647555">
        <w:rPr>
          <w:rFonts w:ascii="Century Gothic" w:eastAsia="Times" w:hAnsi="Century Gothic" w:cs="Arial"/>
          <w:b/>
          <w:iCs/>
          <w:sz w:val="22"/>
          <w:szCs w:val="22"/>
        </w:rPr>
        <w:t xml:space="preserve"> por operadores del programa.</w:t>
      </w:r>
    </w:p>
    <w:p w:rsidR="00A676E6" w:rsidRPr="00647555" w:rsidRDefault="00A676E6" w:rsidP="00A676E6">
      <w:pPr>
        <w:pStyle w:val="Listavistosa-nfasis11"/>
        <w:spacing w:line="276" w:lineRule="auto"/>
        <w:ind w:left="360"/>
        <w:rPr>
          <w:rFonts w:ascii="Century Gothic" w:eastAsia="Times" w:hAnsi="Century Gothic" w:cs="Arial"/>
          <w:sz w:val="22"/>
          <w:szCs w:val="22"/>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e</w:t>
      </w:r>
      <w:r w:rsidRPr="00647555">
        <w:rPr>
          <w:rFonts w:ascii="Century Gothic" w:hAnsi="Century Gothic" w:cs="Arial"/>
          <w:sz w:val="22"/>
          <w:szCs w:val="22"/>
          <w:lang w:val="es-MX"/>
        </w:rPr>
        <w:t xml:space="preserve">l programa no cuenta con mecanismos documentados para dar seguimiento a la ejecución de obras y/o acciones o los mecanismos no tienen al menos una de las características establecidas en la pregunta </w:t>
      </w:r>
      <w:r w:rsidRPr="00647555">
        <w:rPr>
          <w:rFonts w:ascii="Century Gothic" w:hAnsi="Century Gothic" w:cs="Arial"/>
          <w:sz w:val="22"/>
          <w:szCs w:val="22"/>
          <w:lang w:val="es-MX" w:eastAsia="es-MX"/>
        </w:rPr>
        <w:t xml:space="preserve">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A676E6" w:rsidRPr="00647555" w:rsidRDefault="00A676E6" w:rsidP="00A676E6">
      <w:pPr>
        <w:tabs>
          <w:tab w:val="left" w:pos="0"/>
          <w:tab w:val="left" w:pos="1740"/>
        </w:tabs>
        <w:spacing w:line="276" w:lineRule="auto"/>
        <w:jc w:val="both"/>
        <w:rPr>
          <w:rFonts w:ascii="Century Gothic" w:hAnsi="Century Gothic" w:cs="Arial"/>
          <w:sz w:val="16"/>
          <w:szCs w:val="16"/>
          <w:lang w:val="es-MX" w:eastAsia="es-MX"/>
        </w:rPr>
      </w:pPr>
      <w:r w:rsidRPr="00647555">
        <w:rPr>
          <w:rFonts w:ascii="Century Gothic" w:hAnsi="Century Gothic" w:cs="Arial"/>
          <w:sz w:val="16"/>
          <w:szCs w:val="16"/>
          <w:lang w:val="es-MX" w:eastAsia="es-MX"/>
        </w:rPr>
        <w:tab/>
      </w:r>
    </w:p>
    <w:p w:rsidR="00A676E6" w:rsidRPr="00647555" w:rsidRDefault="00A676E6" w:rsidP="00A676E6">
      <w:pPr>
        <w:spacing w:line="276" w:lineRule="auto"/>
        <w:jc w:val="both"/>
        <w:rPr>
          <w:rFonts w:ascii="Century Gothic" w:eastAsia="Times" w:hAnsi="Century Gothic" w:cs="Arial"/>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p w:rsidR="00A676E6" w:rsidRPr="00647555" w:rsidRDefault="00A676E6" w:rsidP="00A676E6">
      <w:pPr>
        <w:spacing w:line="276" w:lineRule="auto"/>
        <w:jc w:val="both"/>
        <w:rPr>
          <w:rFonts w:ascii="Century Gothic" w:eastAsia="Times" w:hAnsi="Century Gothic" w:cs="Arial"/>
          <w:sz w:val="22"/>
          <w:szCs w:val="22"/>
          <w:lang w:val="es-MX"/>
        </w:rPr>
      </w:pP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47"/>
        <w:gridCol w:w="9056"/>
      </w:tblGrid>
      <w:tr w:rsidR="00A676E6" w:rsidRPr="00647555" w:rsidTr="00A676E6">
        <w:trPr>
          <w:jc w:val="center"/>
        </w:trPr>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074"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jc w:val="center"/>
        </w:trPr>
        <w:tc>
          <w:tcPr>
            <w:tcW w:w="62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07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dar seguimiento a la ejecución de obras y/o </w:t>
            </w:r>
            <w:r w:rsidRPr="00647555">
              <w:rPr>
                <w:rFonts w:ascii="Century Gothic" w:hAnsi="Century Gothic" w:cs="Arial"/>
                <w:sz w:val="22"/>
                <w:szCs w:val="22"/>
                <w:lang w:eastAsia="en-US"/>
              </w:rPr>
              <w:t xml:space="preserve">acciones </w:t>
            </w:r>
            <w:r w:rsidRPr="00647555">
              <w:rPr>
                <w:rFonts w:ascii="Century Gothic" w:eastAsia="Times" w:hAnsi="Century Gothic" w:cs="Arial"/>
                <w:iCs/>
                <w:sz w:val="22"/>
                <w:szCs w:val="22"/>
                <w:lang w:eastAsia="es-MX"/>
              </w:rPr>
              <w:t>tienen una de las características establecidas.</w:t>
            </w:r>
          </w:p>
        </w:tc>
      </w:tr>
      <w:tr w:rsidR="00A676E6" w:rsidRPr="00B95696" w:rsidTr="00A676E6">
        <w:trPr>
          <w:jc w:val="center"/>
        </w:trPr>
        <w:tc>
          <w:tcPr>
            <w:tcW w:w="62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07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dar seguimiento a la ejecución de obras y/o </w:t>
            </w:r>
            <w:r w:rsidRPr="00647555">
              <w:rPr>
                <w:rFonts w:ascii="Century Gothic" w:hAnsi="Century Gothic" w:cs="Arial"/>
                <w:sz w:val="22"/>
                <w:szCs w:val="22"/>
                <w:lang w:eastAsia="en-US"/>
              </w:rPr>
              <w:t xml:space="preserve">acciones </w:t>
            </w:r>
            <w:r w:rsidRPr="00647555">
              <w:rPr>
                <w:rFonts w:ascii="Century Gothic" w:eastAsia="Times" w:hAnsi="Century Gothic" w:cs="Arial"/>
                <w:iCs/>
                <w:sz w:val="22"/>
                <w:szCs w:val="22"/>
                <w:lang w:eastAsia="es-MX"/>
              </w:rPr>
              <w:t>tienen dos de las características establecidas.</w:t>
            </w:r>
          </w:p>
        </w:tc>
      </w:tr>
      <w:tr w:rsidR="00A676E6" w:rsidRPr="00B95696" w:rsidTr="00A676E6">
        <w:trPr>
          <w:jc w:val="center"/>
        </w:trPr>
        <w:tc>
          <w:tcPr>
            <w:tcW w:w="62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07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dar seguimiento a la ejecución de obras y/o </w:t>
            </w:r>
            <w:r w:rsidRPr="00647555">
              <w:rPr>
                <w:rFonts w:ascii="Century Gothic" w:hAnsi="Century Gothic" w:cs="Arial"/>
                <w:sz w:val="22"/>
                <w:szCs w:val="22"/>
                <w:lang w:eastAsia="en-US"/>
              </w:rPr>
              <w:t>acciones</w:t>
            </w:r>
            <w:r w:rsidRPr="00647555">
              <w:rPr>
                <w:rFonts w:ascii="Century Gothic" w:hAnsi="Century Gothic" w:cs="Arial"/>
                <w:b/>
                <w:sz w:val="22"/>
                <w:szCs w:val="22"/>
                <w:lang w:eastAsia="en-US"/>
              </w:rPr>
              <w:t xml:space="preserve"> </w:t>
            </w:r>
            <w:r w:rsidRPr="00647555">
              <w:rPr>
                <w:rFonts w:ascii="Century Gothic" w:eastAsia="Times" w:hAnsi="Century Gothic" w:cs="Arial"/>
                <w:iCs/>
                <w:sz w:val="22"/>
                <w:szCs w:val="22"/>
                <w:lang w:eastAsia="es-MX"/>
              </w:rPr>
              <w:t>tienen tres de las características establecidas.</w:t>
            </w:r>
          </w:p>
        </w:tc>
      </w:tr>
      <w:tr w:rsidR="00A676E6" w:rsidRPr="00B95696" w:rsidTr="00A676E6">
        <w:trPr>
          <w:jc w:val="center"/>
        </w:trPr>
        <w:tc>
          <w:tcPr>
            <w:tcW w:w="62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07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dar seguimiento a la ejecución de obras y/o </w:t>
            </w:r>
            <w:r w:rsidRPr="00647555">
              <w:rPr>
                <w:rFonts w:ascii="Century Gothic" w:hAnsi="Century Gothic" w:cs="Arial"/>
                <w:sz w:val="22"/>
                <w:szCs w:val="22"/>
                <w:lang w:eastAsia="en-US"/>
              </w:rPr>
              <w:t xml:space="preserve">acciones </w:t>
            </w:r>
            <w:r w:rsidRPr="00647555">
              <w:rPr>
                <w:rFonts w:ascii="Century Gothic" w:eastAsia="Times" w:hAnsi="Century Gothic" w:cs="Arial"/>
                <w:iCs/>
                <w:sz w:val="22"/>
                <w:szCs w:val="22"/>
                <w:lang w:eastAsia="es-MX"/>
              </w:rPr>
              <w:t>tienen todas las características establecidas.</w:t>
            </w:r>
          </w:p>
        </w:tc>
      </w:tr>
    </w:tbl>
    <w:p w:rsidR="00A676E6" w:rsidRPr="00647555" w:rsidRDefault="00A676E6" w:rsidP="00A676E6">
      <w:pPr>
        <w:spacing w:line="276" w:lineRule="auto"/>
        <w:jc w:val="both"/>
        <w:rPr>
          <w:rFonts w:ascii="Century Gothic" w:eastAsia="Times" w:hAnsi="Century Gothic" w:cs="Arial"/>
          <w:sz w:val="22"/>
          <w:szCs w:val="22"/>
          <w:lang w:val="es-MX"/>
        </w:rPr>
      </w:pPr>
    </w:p>
    <w:p w:rsidR="00A676E6" w:rsidRPr="00647555" w:rsidRDefault="00A676E6" w:rsidP="00A676E6">
      <w:pPr>
        <w:pStyle w:val="Prrafodelista"/>
        <w:numPr>
          <w:ilvl w:val="1"/>
          <w:numId w:val="192"/>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deben señalar cuáles son las características establecidas que tienen los mecanismos documentados por el programa para dar seguimiento a la ejecución de obras y/o acciones y la evidencia de dichas afirmaciones. Asimismo, se deben mencionar las áreas de mejora detectadas en los mecanismos y las características que no tienen. Se entenderá por </w:t>
      </w:r>
      <w:r w:rsidRPr="00647555">
        <w:rPr>
          <w:rFonts w:ascii="Century Gothic" w:hAnsi="Century Gothic" w:cs="Arial"/>
          <w:i/>
          <w:sz w:val="22"/>
          <w:szCs w:val="22"/>
          <w:lang w:val="es-MX"/>
        </w:rPr>
        <w:t>sistematizados</w:t>
      </w:r>
      <w:r w:rsidRPr="00647555">
        <w:rPr>
          <w:rFonts w:ascii="Century Gothic" w:hAnsi="Century Gothic" w:cs="Arial"/>
          <w:sz w:val="22"/>
          <w:szCs w:val="22"/>
          <w:lang w:val="es-MX"/>
        </w:rPr>
        <w:t xml:space="preserve"> que la información del mecanismo se encuentre en bases de datos y disponible en un sistema informático.</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sz w:val="22"/>
          <w:szCs w:val="22"/>
          <w:lang w:val="es-MX"/>
        </w:rPr>
      </w:pPr>
    </w:p>
    <w:p w:rsidR="00A676E6" w:rsidRPr="00647555" w:rsidRDefault="00A676E6" w:rsidP="00415621">
      <w:pPr>
        <w:pStyle w:val="Prrafodelista"/>
        <w:numPr>
          <w:ilvl w:val="1"/>
          <w:numId w:val="192"/>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las ROP o documento normativo, manuales de procedimientos y/o documentos oficiales.</w:t>
      </w:r>
    </w:p>
    <w:p w:rsidR="00A676E6" w:rsidRPr="00647555" w:rsidRDefault="00A676E6" w:rsidP="00A676E6">
      <w:pPr>
        <w:pStyle w:val="Prrafodelista"/>
        <w:rPr>
          <w:rFonts w:ascii="Century Gothic" w:hAnsi="Century Gothic" w:cs="Arial"/>
          <w:sz w:val="22"/>
          <w:szCs w:val="22"/>
          <w:lang w:val="es-MX"/>
        </w:rPr>
      </w:pPr>
    </w:p>
    <w:p w:rsidR="00A676E6" w:rsidRPr="00647555" w:rsidRDefault="00A676E6" w:rsidP="00415621">
      <w:pPr>
        <w:pStyle w:val="Prrafodelista"/>
        <w:numPr>
          <w:ilvl w:val="1"/>
          <w:numId w:val="192"/>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34 y 40.</w:t>
      </w:r>
      <w:r w:rsidR="00261EAA" w:rsidRPr="00647555" w:rsidDel="00BC48A5">
        <w:rPr>
          <w:rFonts w:ascii="Century Gothic" w:hAnsi="Century Gothic" w:cs="Arial"/>
          <w:sz w:val="22"/>
          <w:szCs w:val="22"/>
          <w:lang w:val="es-MX"/>
        </w:rPr>
        <w:t xml:space="preserve"> </w:t>
      </w:r>
    </w:p>
    <w:p w:rsidR="00A676E6" w:rsidRPr="00647555" w:rsidRDefault="00F57A6D" w:rsidP="00415621">
      <w:pPr>
        <w:pStyle w:val="Prrafodelista"/>
        <w:tabs>
          <w:tab w:val="left" w:pos="284"/>
        </w:tabs>
        <w:overflowPunct w:val="0"/>
        <w:autoSpaceDE w:val="0"/>
        <w:autoSpaceDN w:val="0"/>
        <w:adjustRightInd w:val="0"/>
        <w:spacing w:line="276" w:lineRule="auto"/>
        <w:ind w:left="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br w:type="page"/>
      </w:r>
    </w:p>
    <w:p w:rsidR="00A676E6" w:rsidRPr="00647555" w:rsidRDefault="00A676E6" w:rsidP="006A51DA">
      <w:pPr>
        <w:numPr>
          <w:ilvl w:val="1"/>
          <w:numId w:val="308"/>
        </w:numPr>
        <w:spacing w:line="276" w:lineRule="auto"/>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lastRenderedPageBreak/>
        <w:t>Mejora y simplificación regulatoria</w:t>
      </w:r>
    </w:p>
    <w:p w:rsidR="00A676E6" w:rsidRPr="00647555" w:rsidRDefault="00A676E6" w:rsidP="00A676E6">
      <w:pPr>
        <w:spacing w:line="276" w:lineRule="auto"/>
        <w:jc w:val="center"/>
        <w:rPr>
          <w:rFonts w:ascii="Century Gothic" w:hAnsi="Century Gothic" w:cs="Arial"/>
          <w:b/>
          <w:bCs/>
          <w:smallCaps/>
          <w:sz w:val="22"/>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sz w:val="22"/>
          <w:szCs w:val="22"/>
          <w:lang w:val="es-MX"/>
        </w:rPr>
      </w:pPr>
      <w:r w:rsidRPr="00647555">
        <w:rPr>
          <w:rFonts w:ascii="Century Gothic" w:hAnsi="Century Gothic" w:cs="Arial"/>
          <w:b/>
          <w:sz w:val="22"/>
          <w:szCs w:val="22"/>
          <w:lang w:val="es-MX" w:eastAsia="en-US"/>
        </w:rPr>
        <w:t xml:space="preserve">¿Cuáles cambios sustantivos en el documento normativo se han hecho en los últimos tres años que han permitido agilizar el proceso de apoyo a los solicitantes? </w:t>
      </w:r>
    </w:p>
    <w:p w:rsidR="00A676E6" w:rsidRPr="00647555" w:rsidRDefault="00A676E6" w:rsidP="00A676E6">
      <w:pPr>
        <w:pStyle w:val="Listavistosa-nfasis11"/>
        <w:spacing w:line="276" w:lineRule="auto"/>
        <w:ind w:left="360"/>
        <w:jc w:val="both"/>
        <w:rPr>
          <w:rFonts w:ascii="Century Gothic" w:hAnsi="Century Gothic" w:cs="Arial"/>
          <w:sz w:val="22"/>
          <w:szCs w:val="22"/>
          <w:lang w:eastAsia="en-US"/>
        </w:rPr>
      </w:pPr>
    </w:p>
    <w:p w:rsidR="00A676E6" w:rsidRPr="00647555" w:rsidRDefault="00A676E6" w:rsidP="00A676E6">
      <w:pPr>
        <w:pStyle w:val="Listavistosa-nfasis11"/>
        <w:spacing w:line="276" w:lineRule="auto"/>
        <w:ind w:left="0"/>
        <w:jc w:val="both"/>
        <w:rPr>
          <w:rFonts w:ascii="Century Gothic" w:eastAsia="Times" w:hAnsi="Century Gothic" w:cs="Arial"/>
          <w:sz w:val="22"/>
          <w:szCs w:val="22"/>
        </w:rPr>
      </w:pPr>
      <w:r w:rsidRPr="00647555">
        <w:rPr>
          <w:rFonts w:ascii="Century Gothic" w:hAnsi="Century Gothic" w:cs="Arial"/>
          <w:sz w:val="22"/>
          <w:szCs w:val="22"/>
          <w:lang w:eastAsia="en-US"/>
        </w:rPr>
        <w:t>No procede valoración cuantitativa.</w:t>
      </w:r>
    </w:p>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p w:rsidR="00A676E6" w:rsidRPr="00647555" w:rsidRDefault="00A676E6" w:rsidP="00A676E6">
      <w:pPr>
        <w:pStyle w:val="Prrafodelista"/>
        <w:numPr>
          <w:ilvl w:val="1"/>
          <w:numId w:val="19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deben describir las modificaciones o implementaciones recientes en las ROP o documento normativo, explicando el hecho o circunstancia que motivó la(s) modificación(es) y el(los) resultado(s) provocado(s) por esto(s), que impliquen una mejora y simplificación regulatoria o de procesos en el programa y cuyos beneficios se presenten en términos de: reducción de tiempos, reducción de costos de operación, reducción de cantidad de requisitos, etc.</w:t>
      </w:r>
    </w:p>
    <w:p w:rsidR="00A676E6" w:rsidRPr="00647555" w:rsidRDefault="00A676E6" w:rsidP="00A676E6">
      <w:pPr>
        <w:pStyle w:val="Prrafodelista"/>
        <w:tabs>
          <w:tab w:val="left" w:pos="993"/>
        </w:tabs>
        <w:spacing w:line="276" w:lineRule="auto"/>
        <w:ind w:left="567" w:hanging="567"/>
        <w:jc w:val="both"/>
        <w:rPr>
          <w:rFonts w:ascii="Century Gothic" w:hAnsi="Century Gothic" w:cs="Arial"/>
          <w:sz w:val="22"/>
          <w:szCs w:val="22"/>
          <w:lang w:val="es-MX"/>
        </w:rPr>
      </w:pPr>
    </w:p>
    <w:p w:rsidR="00A676E6" w:rsidRPr="00647555" w:rsidRDefault="00A676E6" w:rsidP="00A676E6">
      <w:pPr>
        <w:pStyle w:val="Prrafodelista"/>
        <w:spacing w:line="276" w:lineRule="auto"/>
        <w:ind w:left="567"/>
        <w:jc w:val="both"/>
        <w:rPr>
          <w:rFonts w:ascii="Century Gothic" w:hAnsi="Century Gothic" w:cs="Arial"/>
          <w:sz w:val="22"/>
          <w:szCs w:val="22"/>
          <w:lang w:val="es-MX"/>
        </w:rPr>
      </w:pPr>
      <w:r w:rsidRPr="00647555">
        <w:rPr>
          <w:rFonts w:ascii="Century Gothic" w:hAnsi="Century Gothic" w:cs="Arial"/>
          <w:sz w:val="22"/>
          <w:szCs w:val="22"/>
          <w:lang w:val="es-MX"/>
        </w:rPr>
        <w:t>Además de lo anterior, se debe explicar de manera resumida cuáles serían los cambios sustantivos que se requeriría hacer a los apartados específicos de las ROP o documento normativo del programa para atender las áreas de mejora identificadas en esta evaluación, y mencionar si existe evidencia de los cambios efectuados que han permitido agilizar el proceso.</w:t>
      </w:r>
    </w:p>
    <w:p w:rsidR="00A676E6" w:rsidRPr="00647555" w:rsidRDefault="00A676E6" w:rsidP="00A676E6">
      <w:pPr>
        <w:pStyle w:val="Prrafodelista"/>
        <w:tabs>
          <w:tab w:val="left" w:pos="993"/>
        </w:tabs>
        <w:spacing w:line="276" w:lineRule="auto"/>
        <w:ind w:left="567" w:hanging="567"/>
        <w:jc w:val="both"/>
        <w:rPr>
          <w:rFonts w:ascii="Century Gothic" w:hAnsi="Century Gothic" w:cs="Arial"/>
          <w:sz w:val="22"/>
          <w:szCs w:val="22"/>
          <w:lang w:val="es-MX"/>
        </w:rPr>
      </w:pPr>
    </w:p>
    <w:p w:rsidR="00A676E6" w:rsidRPr="00647555" w:rsidRDefault="00A676E6" w:rsidP="00295673">
      <w:pPr>
        <w:pStyle w:val="Prrafodelista"/>
        <w:numPr>
          <w:ilvl w:val="1"/>
          <w:numId w:val="194"/>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las ROP o documento normativo y manifestación de impacto regulatorio y comentarios a las ROP de la Comisión Federal de Mejora Regulatoria.</w:t>
      </w:r>
    </w:p>
    <w:p w:rsidR="00A676E6" w:rsidRPr="00647555" w:rsidRDefault="00A676E6" w:rsidP="00A676E6">
      <w:pPr>
        <w:pStyle w:val="Prrafodelista"/>
        <w:tabs>
          <w:tab w:val="left" w:pos="993"/>
        </w:tabs>
        <w:spacing w:line="276" w:lineRule="auto"/>
        <w:ind w:left="567" w:hanging="567"/>
        <w:jc w:val="both"/>
        <w:rPr>
          <w:rFonts w:ascii="Century Gothic" w:hAnsi="Century Gothic" w:cs="Arial"/>
          <w:sz w:val="22"/>
          <w:szCs w:val="22"/>
          <w:lang w:val="es-MX"/>
        </w:rPr>
      </w:pPr>
    </w:p>
    <w:p w:rsidR="00A676E6" w:rsidRPr="00647555" w:rsidRDefault="00A676E6" w:rsidP="00295673">
      <w:pPr>
        <w:pStyle w:val="Prrafodelista"/>
        <w:numPr>
          <w:ilvl w:val="1"/>
          <w:numId w:val="194"/>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 respuesta de la pregunta 26.</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sz w:val="22"/>
          <w:szCs w:val="22"/>
          <w:lang w:val="es-MX"/>
        </w:rPr>
      </w:pPr>
    </w:p>
    <w:p w:rsidR="00A676E6" w:rsidRPr="00647555" w:rsidRDefault="00A676E6" w:rsidP="00A676E6">
      <w:pPr>
        <w:spacing w:line="276" w:lineRule="auto"/>
        <w:rPr>
          <w:rFonts w:ascii="Century Gothic" w:eastAsia="Times" w:hAnsi="Century Gothic" w:cs="Arial"/>
          <w:b/>
          <w:bCs/>
          <w:smallCaps/>
          <w:sz w:val="22"/>
          <w:szCs w:val="22"/>
          <w:lang w:val="es-MX"/>
        </w:rPr>
      </w:pPr>
    </w:p>
    <w:p w:rsidR="00A676E6" w:rsidRPr="00647555" w:rsidRDefault="00A676E6" w:rsidP="00A676E6">
      <w:pPr>
        <w:spacing w:line="276" w:lineRule="auto"/>
        <w:rPr>
          <w:rFonts w:ascii="Century Gothic" w:eastAsia="Times" w:hAnsi="Century Gothic" w:cs="Arial"/>
          <w:b/>
          <w:bCs/>
          <w:smallCaps/>
          <w:sz w:val="22"/>
          <w:szCs w:val="22"/>
          <w:lang w:val="es-MX"/>
        </w:rPr>
      </w:pPr>
    </w:p>
    <w:p w:rsidR="00A676E6" w:rsidRPr="00647555" w:rsidRDefault="00A676E6" w:rsidP="00A676E6">
      <w:pPr>
        <w:spacing w:line="276" w:lineRule="auto"/>
        <w:rPr>
          <w:rFonts w:ascii="Century Gothic" w:eastAsia="Times" w:hAnsi="Century Gothic" w:cs="Arial"/>
          <w:b/>
          <w:bCs/>
          <w:smallCaps/>
          <w:sz w:val="22"/>
          <w:szCs w:val="22"/>
          <w:lang w:val="es-MX"/>
        </w:rPr>
      </w:pPr>
    </w:p>
    <w:p w:rsidR="00A676E6" w:rsidRPr="00647555" w:rsidRDefault="00A676E6" w:rsidP="00A676E6">
      <w:pPr>
        <w:spacing w:line="276" w:lineRule="auto"/>
        <w:rPr>
          <w:rFonts w:ascii="Century Gothic" w:eastAsia="Times" w:hAnsi="Century Gothic" w:cs="Arial"/>
          <w:b/>
          <w:bCs/>
          <w:smallCaps/>
          <w:sz w:val="22"/>
          <w:szCs w:val="22"/>
          <w:lang w:val="es-MX"/>
        </w:rPr>
      </w:pPr>
    </w:p>
    <w:p w:rsidR="00A676E6" w:rsidRPr="00647555" w:rsidRDefault="00A676E6" w:rsidP="00A676E6">
      <w:pPr>
        <w:spacing w:line="276" w:lineRule="auto"/>
        <w:rPr>
          <w:rFonts w:ascii="Century Gothic" w:eastAsia="Times" w:hAnsi="Century Gothic" w:cs="Arial"/>
          <w:b/>
          <w:bCs/>
          <w:smallCaps/>
          <w:sz w:val="22"/>
          <w:szCs w:val="22"/>
          <w:lang w:val="es-MX"/>
        </w:rPr>
      </w:pPr>
    </w:p>
    <w:p w:rsidR="00A676E6" w:rsidRPr="00647555" w:rsidRDefault="00A676E6" w:rsidP="00A676E6">
      <w:pPr>
        <w:spacing w:line="276" w:lineRule="auto"/>
        <w:rPr>
          <w:rFonts w:ascii="Century Gothic" w:eastAsia="Times" w:hAnsi="Century Gothic" w:cs="Arial"/>
          <w:b/>
          <w:bCs/>
          <w:smallCaps/>
          <w:sz w:val="22"/>
          <w:szCs w:val="22"/>
          <w:lang w:val="es-MX"/>
        </w:rPr>
      </w:pPr>
    </w:p>
    <w:p w:rsidR="00A676E6" w:rsidRPr="00647555" w:rsidRDefault="00A676E6" w:rsidP="00A676E6">
      <w:pPr>
        <w:spacing w:line="276" w:lineRule="auto"/>
        <w:rPr>
          <w:rFonts w:ascii="Century Gothic" w:eastAsia="Times" w:hAnsi="Century Gothic" w:cs="Arial"/>
          <w:b/>
          <w:bCs/>
          <w:smallCaps/>
          <w:sz w:val="22"/>
          <w:szCs w:val="22"/>
          <w:lang w:val="es-MX"/>
        </w:rPr>
      </w:pPr>
    </w:p>
    <w:p w:rsidR="00A676E6" w:rsidRPr="00647555" w:rsidRDefault="00A676E6" w:rsidP="00A676E6">
      <w:pPr>
        <w:spacing w:line="276" w:lineRule="auto"/>
        <w:rPr>
          <w:rFonts w:ascii="Century Gothic" w:eastAsia="Times" w:hAnsi="Century Gothic" w:cs="Arial"/>
          <w:b/>
          <w:bCs/>
          <w:smallCaps/>
          <w:sz w:val="22"/>
          <w:szCs w:val="22"/>
          <w:lang w:val="es-MX"/>
        </w:rPr>
      </w:pPr>
    </w:p>
    <w:p w:rsidR="00A676E6" w:rsidRPr="00647555" w:rsidRDefault="00FF0DB0" w:rsidP="00D40DA2">
      <w:pPr>
        <w:spacing w:line="276" w:lineRule="auto"/>
        <w:rPr>
          <w:rFonts w:ascii="Century Gothic" w:hAnsi="Century Gothic" w:cs="Arial"/>
          <w:b/>
          <w:bCs/>
          <w:smallCaps/>
          <w:sz w:val="22"/>
          <w:szCs w:val="22"/>
          <w:lang w:val="es-MX"/>
        </w:rPr>
      </w:pPr>
      <w:r w:rsidRPr="00647555">
        <w:rPr>
          <w:rFonts w:ascii="Century Gothic" w:eastAsia="Times" w:hAnsi="Century Gothic" w:cs="Arial"/>
          <w:b/>
          <w:bCs/>
          <w:smallCaps/>
          <w:sz w:val="22"/>
          <w:szCs w:val="22"/>
          <w:lang w:val="es-MX"/>
        </w:rPr>
        <w:br w:type="page"/>
      </w:r>
      <w:r w:rsidR="00A676E6" w:rsidRPr="00647555">
        <w:rPr>
          <w:rFonts w:ascii="Century Gothic" w:eastAsia="Times" w:hAnsi="Century Gothic" w:cs="Arial"/>
          <w:b/>
          <w:bCs/>
          <w:smallCaps/>
          <w:sz w:val="22"/>
          <w:szCs w:val="22"/>
          <w:lang w:val="es-MX"/>
        </w:rPr>
        <w:lastRenderedPageBreak/>
        <w:t>Organización y gestión</w:t>
      </w:r>
    </w:p>
    <w:p w:rsidR="00A676E6" w:rsidRPr="00647555" w:rsidRDefault="00A676E6" w:rsidP="00A676E6">
      <w:pPr>
        <w:spacing w:line="276" w:lineRule="auto"/>
        <w:jc w:val="both"/>
        <w:rPr>
          <w:rFonts w:ascii="Century Gothic" w:hAnsi="Century Gothic" w:cs="Arial"/>
          <w:sz w:val="22"/>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eastAsia="en-US"/>
        </w:rPr>
      </w:pPr>
      <w:r w:rsidRPr="00647555">
        <w:rPr>
          <w:rFonts w:ascii="Century Gothic" w:hAnsi="Century Gothic" w:cs="Arial"/>
          <w:b/>
          <w:sz w:val="22"/>
          <w:szCs w:val="22"/>
          <w:lang w:val="es-MX" w:eastAsia="en-US"/>
        </w:rPr>
        <w:t>¿Cuáles son los problemas que enfrenta la unidad administrativa que opera el programa para la transferencia de recursos a las instancias ejecutoras y/o a los beneficiarios y, en su caso, qué estrategias ha implementado?</w:t>
      </w:r>
    </w:p>
    <w:p w:rsidR="00A676E6" w:rsidRPr="00647555" w:rsidRDefault="00A676E6" w:rsidP="00A676E6">
      <w:pPr>
        <w:tabs>
          <w:tab w:val="left" w:pos="1134"/>
        </w:tabs>
        <w:spacing w:line="276" w:lineRule="auto"/>
        <w:rPr>
          <w:rFonts w:ascii="Century Gothic" w:eastAsia="Times" w:hAnsi="Century Gothic" w:cs="Arial"/>
          <w:sz w:val="22"/>
          <w:szCs w:val="22"/>
          <w:lang w:val="es-MX"/>
        </w:rPr>
      </w:pPr>
    </w:p>
    <w:p w:rsidR="00A676E6" w:rsidRPr="00647555" w:rsidRDefault="00A676E6" w:rsidP="00A676E6">
      <w:pPr>
        <w:pStyle w:val="Listavistosa-nfasis11"/>
        <w:spacing w:line="276" w:lineRule="auto"/>
        <w:ind w:left="0"/>
        <w:jc w:val="both"/>
        <w:rPr>
          <w:rFonts w:ascii="Century Gothic" w:eastAsia="Times" w:hAnsi="Century Gothic" w:cs="Arial"/>
          <w:sz w:val="22"/>
          <w:szCs w:val="22"/>
        </w:rPr>
      </w:pPr>
      <w:r w:rsidRPr="00647555">
        <w:rPr>
          <w:rFonts w:ascii="Century Gothic" w:hAnsi="Century Gothic" w:cs="Arial"/>
          <w:sz w:val="22"/>
          <w:szCs w:val="22"/>
          <w:lang w:eastAsia="en-US"/>
        </w:rPr>
        <w:t>No procede valoración cuantitativa.</w:t>
      </w:r>
    </w:p>
    <w:p w:rsidR="00A676E6" w:rsidRPr="00647555" w:rsidRDefault="00A676E6" w:rsidP="00A676E6">
      <w:pPr>
        <w:tabs>
          <w:tab w:val="left" w:pos="567"/>
        </w:tabs>
        <w:spacing w:line="276" w:lineRule="auto"/>
        <w:jc w:val="both"/>
        <w:rPr>
          <w:rFonts w:ascii="Century Gothic" w:eastAsia="Times" w:hAnsi="Century Gothic" w:cs="Arial"/>
          <w:i/>
          <w:sz w:val="22"/>
          <w:szCs w:val="22"/>
          <w:lang w:val="es-MX"/>
        </w:rPr>
      </w:pPr>
    </w:p>
    <w:p w:rsidR="00A676E6" w:rsidRPr="00647555" w:rsidRDefault="00A676E6" w:rsidP="00A676E6">
      <w:pPr>
        <w:pStyle w:val="Prrafodelista"/>
        <w:numPr>
          <w:ilvl w:val="1"/>
          <w:numId w:val="19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deben explicitar qué informes, sistemas o documentación fue revisada; una descripción de los mecanismos de transferencias detallando la participación de las instancias correspondientes, la problemática detectada, y en ese caso, la propuesta para solucionar dicha problemática.</w:t>
      </w:r>
    </w:p>
    <w:p w:rsidR="00A676E6" w:rsidRPr="00647555" w:rsidRDefault="00A676E6" w:rsidP="00A676E6">
      <w:pPr>
        <w:tabs>
          <w:tab w:val="left" w:pos="284"/>
          <w:tab w:val="left" w:pos="993"/>
        </w:tabs>
        <w:spacing w:line="276" w:lineRule="auto"/>
        <w:ind w:left="993" w:hanging="633"/>
        <w:jc w:val="both"/>
        <w:rPr>
          <w:rFonts w:ascii="Century Gothic" w:hAnsi="Century Gothic" w:cs="Arial"/>
          <w:sz w:val="22"/>
          <w:szCs w:val="22"/>
          <w:lang w:val="es-MX"/>
        </w:rPr>
      </w:pPr>
    </w:p>
    <w:p w:rsidR="00A676E6" w:rsidRPr="00647555" w:rsidRDefault="00A676E6" w:rsidP="00A676E6">
      <w:pPr>
        <w:pStyle w:val="Prrafodelista"/>
        <w:numPr>
          <w:ilvl w:val="1"/>
          <w:numId w:val="19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las ROP o documento normativo del programa, informes financieros, sistemas y/o documentos institucionales</w:t>
      </w:r>
      <w:r w:rsidR="003557FB" w:rsidRPr="00647555">
        <w:rPr>
          <w:rFonts w:ascii="Century Gothic" w:hAnsi="Century Gothic" w:cs="Arial"/>
          <w:sz w:val="22"/>
          <w:szCs w:val="22"/>
          <w:lang w:val="es-MX"/>
        </w:rPr>
        <w:t xml:space="preserve">, así como </w:t>
      </w:r>
      <w:r w:rsidR="003557FB" w:rsidRPr="00647555">
        <w:rPr>
          <w:rFonts w:ascii="Century Gothic" w:hAnsi="Century Gothic" w:cs="Arial"/>
          <w:bCs/>
          <w:sz w:val="22"/>
          <w:szCs w:val="22"/>
          <w:lang w:val="es-MX" w:eastAsia="en-US"/>
        </w:rPr>
        <w:t>entrevistas con funcionarios encargados de la operación del programa.</w:t>
      </w:r>
    </w:p>
    <w:p w:rsidR="00A676E6" w:rsidRPr="00647555" w:rsidRDefault="00A676E6" w:rsidP="00A676E6">
      <w:pPr>
        <w:tabs>
          <w:tab w:val="left" w:pos="284"/>
          <w:tab w:val="left" w:pos="993"/>
        </w:tabs>
        <w:spacing w:line="276" w:lineRule="auto"/>
        <w:ind w:left="993" w:hanging="633"/>
        <w:jc w:val="both"/>
        <w:rPr>
          <w:rFonts w:ascii="Century Gothic" w:hAnsi="Century Gothic" w:cs="Arial"/>
          <w:sz w:val="22"/>
          <w:szCs w:val="22"/>
          <w:lang w:val="es-MX"/>
        </w:rPr>
      </w:pPr>
    </w:p>
    <w:p w:rsidR="00A676E6" w:rsidRPr="00647555" w:rsidRDefault="00A676E6" w:rsidP="00A676E6">
      <w:pPr>
        <w:pStyle w:val="Prrafodelista"/>
        <w:numPr>
          <w:ilvl w:val="1"/>
          <w:numId w:val="19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26 y 39.</w:t>
      </w:r>
    </w:p>
    <w:p w:rsidR="00A676E6" w:rsidRPr="00647555" w:rsidRDefault="00A676E6" w:rsidP="00A676E6">
      <w:pPr>
        <w:spacing w:line="276" w:lineRule="auto"/>
        <w:rPr>
          <w:rFonts w:ascii="Century Gothic" w:eastAsia="Times" w:hAnsi="Century Gothic" w:cs="Arial"/>
          <w:i/>
          <w:sz w:val="22"/>
          <w:szCs w:val="22"/>
          <w:lang w:val="es-MX"/>
        </w:rPr>
      </w:pPr>
    </w:p>
    <w:p w:rsidR="00A676E6" w:rsidRPr="00647555" w:rsidRDefault="00A676E6" w:rsidP="00A676E6">
      <w:pPr>
        <w:spacing w:line="276" w:lineRule="auto"/>
        <w:rPr>
          <w:rFonts w:ascii="Century Gothic" w:eastAsia="Times" w:hAnsi="Century Gothic" w:cs="Arial"/>
          <w:i/>
          <w:sz w:val="22"/>
          <w:szCs w:val="22"/>
          <w:lang w:val="es-MX"/>
        </w:rPr>
      </w:pPr>
    </w:p>
    <w:p w:rsidR="00A676E6" w:rsidRPr="00647555" w:rsidRDefault="00FF0DB0" w:rsidP="00FF0DB0">
      <w:pPr>
        <w:rPr>
          <w:rFonts w:ascii="Century Gothic" w:eastAsia="Times" w:hAnsi="Century Gothic"/>
          <w:lang w:val="es-MX"/>
        </w:rPr>
      </w:pPr>
      <w:r w:rsidRPr="00647555">
        <w:rPr>
          <w:rFonts w:ascii="Century Gothic" w:eastAsia="Times" w:hAnsi="Century Gothic"/>
          <w:lang w:val="es-MX"/>
        </w:rPr>
        <w:br w:type="page"/>
      </w:r>
    </w:p>
    <w:p w:rsidR="00A676E6" w:rsidRPr="00647555" w:rsidRDefault="00A676E6" w:rsidP="00FF0DB0">
      <w:pPr>
        <w:numPr>
          <w:ilvl w:val="1"/>
          <w:numId w:val="308"/>
        </w:numPr>
        <w:spacing w:line="276" w:lineRule="auto"/>
        <w:rPr>
          <w:rFonts w:ascii="Century Gothic" w:hAnsi="Century Gothic" w:cs="Arial"/>
          <w:b/>
          <w:bCs/>
          <w:smallCaps/>
          <w:sz w:val="22"/>
          <w:szCs w:val="22"/>
          <w:lang w:val="es-MX"/>
        </w:rPr>
      </w:pPr>
      <w:r w:rsidRPr="00647555">
        <w:rPr>
          <w:rFonts w:ascii="Century Gothic" w:hAnsi="Century Gothic" w:cs="Arial"/>
          <w:b/>
          <w:bCs/>
          <w:smallCaps/>
          <w:sz w:val="22"/>
          <w:szCs w:val="22"/>
          <w:lang w:val="es-MX"/>
        </w:rPr>
        <w:lastRenderedPageBreak/>
        <w:t>Eficiencia y economía operativa del programa</w:t>
      </w:r>
    </w:p>
    <w:p w:rsidR="00A676E6" w:rsidRPr="00647555" w:rsidRDefault="00A676E6" w:rsidP="00A676E6">
      <w:pPr>
        <w:spacing w:line="276" w:lineRule="auto"/>
        <w:jc w:val="center"/>
        <w:rPr>
          <w:rFonts w:ascii="Century Gothic" w:hAnsi="Century Gothic" w:cs="Arial"/>
          <w:b/>
          <w:bCs/>
          <w:smallCaps/>
          <w:sz w:val="22"/>
          <w:szCs w:val="22"/>
          <w:lang w:val="es-MX"/>
        </w:rPr>
      </w:pPr>
    </w:p>
    <w:p w:rsidR="00A676E6" w:rsidRPr="00647555" w:rsidRDefault="00A676E6" w:rsidP="00A676E6">
      <w:pPr>
        <w:spacing w:line="276" w:lineRule="auto"/>
        <w:jc w:val="center"/>
        <w:rPr>
          <w:rFonts w:ascii="Century Gothic" w:hAnsi="Century Gothic" w:cs="Arial"/>
          <w:b/>
          <w:bCs/>
          <w:smallCaps/>
          <w:sz w:val="2"/>
          <w:szCs w:val="22"/>
          <w:lang w:val="es-MX"/>
        </w:rPr>
      </w:pPr>
    </w:p>
    <w:p w:rsidR="00A676E6" w:rsidRPr="00647555" w:rsidRDefault="00A676E6" w:rsidP="00A676E6">
      <w:pPr>
        <w:spacing w:line="276" w:lineRule="auto"/>
        <w:rPr>
          <w:rFonts w:ascii="Century Gothic" w:eastAsia="Times" w:hAnsi="Century Gothic" w:cs="Arial"/>
          <w:b/>
          <w:bCs/>
          <w:sz w:val="22"/>
          <w:szCs w:val="22"/>
          <w:lang w:val="es-MX"/>
        </w:rPr>
      </w:pPr>
      <w:r w:rsidRPr="00647555">
        <w:rPr>
          <w:rFonts w:ascii="Century Gothic" w:eastAsia="Times" w:hAnsi="Century Gothic" w:cs="Arial"/>
          <w:b/>
          <w:bCs/>
          <w:sz w:val="22"/>
          <w:szCs w:val="22"/>
          <w:lang w:val="es-MX"/>
        </w:rPr>
        <w:t xml:space="preserve">Registro de operaciones programáticas y presupuestales </w:t>
      </w:r>
    </w:p>
    <w:p w:rsidR="00A676E6" w:rsidRPr="00647555" w:rsidRDefault="00A676E6" w:rsidP="00A676E6">
      <w:pPr>
        <w:tabs>
          <w:tab w:val="left" w:pos="1134"/>
        </w:tabs>
        <w:spacing w:line="276" w:lineRule="auto"/>
        <w:rPr>
          <w:rFonts w:ascii="Century Gothic" w:eastAsia="Times" w:hAnsi="Century Gothic" w:cs="Arial"/>
          <w:b/>
          <w:i/>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rPr>
      </w:pPr>
      <w:r w:rsidRPr="00647555">
        <w:rPr>
          <w:rFonts w:ascii="Century Gothic" w:hAnsi="Century Gothic" w:cs="Arial"/>
          <w:b/>
          <w:iCs/>
          <w:sz w:val="22"/>
          <w:szCs w:val="22"/>
          <w:lang w:val="es-MX" w:eastAsia="en-US"/>
        </w:rPr>
        <w:t>El programa identifica y cuantifica los gastos en los que incurre para generar los bienes y los servicios (Componentes)</w:t>
      </w:r>
      <w:r w:rsidR="00997077">
        <w:rPr>
          <w:rFonts w:ascii="Century Gothic" w:hAnsi="Century Gothic" w:cs="Arial"/>
          <w:b/>
          <w:iCs/>
          <w:sz w:val="22"/>
          <w:szCs w:val="22"/>
          <w:lang w:val="es-MX" w:eastAsia="en-US"/>
        </w:rPr>
        <w:t xml:space="preserve"> que ofrece y los desglosa en la</w:t>
      </w:r>
      <w:r w:rsidRPr="00647555">
        <w:rPr>
          <w:rFonts w:ascii="Century Gothic" w:hAnsi="Century Gothic" w:cs="Arial"/>
          <w:b/>
          <w:iCs/>
          <w:sz w:val="22"/>
          <w:szCs w:val="22"/>
          <w:lang w:val="es-MX" w:eastAsia="en-US"/>
        </w:rPr>
        <w:t xml:space="preserve">s siguientes </w:t>
      </w:r>
      <w:r w:rsidR="00997077">
        <w:rPr>
          <w:rFonts w:ascii="Century Gothic" w:hAnsi="Century Gothic" w:cs="Arial"/>
          <w:b/>
          <w:iCs/>
          <w:sz w:val="22"/>
          <w:szCs w:val="22"/>
          <w:lang w:val="es-MX" w:eastAsia="en-US"/>
        </w:rPr>
        <w:t>categorías</w:t>
      </w:r>
      <w:r w:rsidRPr="00647555">
        <w:rPr>
          <w:rFonts w:ascii="Century Gothic" w:hAnsi="Century Gothic" w:cs="Arial"/>
          <w:b/>
          <w:iCs/>
          <w:sz w:val="22"/>
          <w:szCs w:val="22"/>
          <w:lang w:val="es-MX" w:eastAsia="en-US"/>
        </w:rPr>
        <w:t>:</w:t>
      </w:r>
    </w:p>
    <w:p w:rsidR="00A676E6" w:rsidRPr="00647555" w:rsidRDefault="00A676E6" w:rsidP="00A676E6">
      <w:pPr>
        <w:pStyle w:val="Listavistosa-nfasis11"/>
        <w:numPr>
          <w:ilvl w:val="0"/>
          <w:numId w:val="240"/>
        </w:numPr>
        <w:tabs>
          <w:tab w:val="left" w:pos="540"/>
        </w:tabs>
        <w:overflowPunct/>
        <w:autoSpaceDE/>
        <w:autoSpaceDN/>
        <w:adjustRightInd/>
        <w:spacing w:line="276" w:lineRule="auto"/>
        <w:ind w:left="567"/>
        <w:jc w:val="both"/>
        <w:textAlignment w:val="auto"/>
        <w:rPr>
          <w:rFonts w:ascii="Century Gothic" w:eastAsia="Times" w:hAnsi="Century Gothic" w:cs="Arial"/>
          <w:b/>
          <w:sz w:val="22"/>
          <w:szCs w:val="22"/>
        </w:rPr>
      </w:pPr>
      <w:r w:rsidRPr="00647555">
        <w:rPr>
          <w:rFonts w:ascii="Century Gothic" w:eastAsia="Times" w:hAnsi="Century Gothic" w:cs="Arial"/>
          <w:b/>
          <w:sz w:val="22"/>
          <w:szCs w:val="22"/>
        </w:rPr>
        <w:t xml:space="preserve">Gastos en operación: Se deben incluir los </w:t>
      </w:r>
      <w:r w:rsidRPr="00647555">
        <w:rPr>
          <w:rFonts w:ascii="Century Gothic" w:eastAsia="Times" w:hAnsi="Century Gothic" w:cs="Arial"/>
          <w:b/>
          <w:sz w:val="22"/>
          <w:szCs w:val="22"/>
          <w:u w:val="single"/>
        </w:rPr>
        <w:t>directos</w:t>
      </w:r>
      <w:r w:rsidRPr="00647555">
        <w:rPr>
          <w:rFonts w:ascii="Century Gothic" w:eastAsia="Times" w:hAnsi="Century Gothic" w:cs="Arial"/>
          <w:b/>
          <w:sz w:val="22"/>
          <w:szCs w:val="22"/>
        </w:rPr>
        <w:t xml:space="preserve"> (gastos derivados de los subsidios monetarios y/o no monetarios entregados a la población atendida, considere los capítulos 2000 y/o 3000 y gastos en personal para la realización del programa, considere el capítulo 1000) y los </w:t>
      </w:r>
      <w:r w:rsidRPr="00647555">
        <w:rPr>
          <w:rFonts w:ascii="Century Gothic" w:eastAsia="Times" w:hAnsi="Century Gothic" w:cs="Arial"/>
          <w:b/>
          <w:sz w:val="22"/>
          <w:szCs w:val="22"/>
          <w:u w:val="single"/>
        </w:rPr>
        <w:t>indirectos</w:t>
      </w:r>
      <w:r w:rsidRPr="00647555">
        <w:rPr>
          <w:rFonts w:ascii="Century Gothic" w:eastAsia="Times" w:hAnsi="Century Gothic" w:cs="Arial"/>
          <w:b/>
          <w:sz w:val="22"/>
          <w:szCs w:val="22"/>
        </w:rPr>
        <w:t xml:space="preserve"> (permiten aumentar la eficiencia, forman parte de los procesos de apoyo. Gastos en supervisión, capacitación y/o evaluación, considere los capítulos 2000, 3000 y/o 4000).</w:t>
      </w:r>
    </w:p>
    <w:p w:rsidR="00A676E6" w:rsidRPr="00647555" w:rsidRDefault="00A676E6" w:rsidP="00A676E6">
      <w:pPr>
        <w:pStyle w:val="Listavistosa-nfasis11"/>
        <w:numPr>
          <w:ilvl w:val="0"/>
          <w:numId w:val="240"/>
        </w:numPr>
        <w:tabs>
          <w:tab w:val="left" w:pos="540"/>
        </w:tabs>
        <w:overflowPunct/>
        <w:autoSpaceDE/>
        <w:autoSpaceDN/>
        <w:adjustRightInd/>
        <w:spacing w:line="276" w:lineRule="auto"/>
        <w:ind w:left="567"/>
        <w:jc w:val="both"/>
        <w:textAlignment w:val="auto"/>
        <w:rPr>
          <w:rFonts w:ascii="Century Gothic" w:eastAsia="Times" w:hAnsi="Century Gothic" w:cs="Arial"/>
          <w:b/>
          <w:sz w:val="22"/>
          <w:szCs w:val="22"/>
        </w:rPr>
      </w:pPr>
      <w:r w:rsidRPr="00647555">
        <w:rPr>
          <w:rFonts w:ascii="Century Gothic" w:eastAsia="Times" w:hAnsi="Century Gothic" w:cs="Arial"/>
          <w:b/>
          <w:sz w:val="22"/>
          <w:szCs w:val="22"/>
        </w:rPr>
        <w:t>Gastos en mantenimiento: Requeridos para mantener el estándar de calidad de los activos necesarios para entregar los bienes o servicios a la población objetivo (unidades móviles, edificios, etc.). Considere recursos de los capítulos 2000, 3000 y/o 4000.</w:t>
      </w:r>
    </w:p>
    <w:p w:rsidR="00A676E6" w:rsidRPr="00647555" w:rsidRDefault="00A676E6" w:rsidP="00A676E6">
      <w:pPr>
        <w:pStyle w:val="Listavistosa-nfasis11"/>
        <w:numPr>
          <w:ilvl w:val="0"/>
          <w:numId w:val="240"/>
        </w:numPr>
        <w:tabs>
          <w:tab w:val="left" w:pos="540"/>
        </w:tabs>
        <w:overflowPunct/>
        <w:autoSpaceDE/>
        <w:autoSpaceDN/>
        <w:adjustRightInd/>
        <w:spacing w:line="276" w:lineRule="auto"/>
        <w:ind w:left="567"/>
        <w:jc w:val="both"/>
        <w:textAlignment w:val="auto"/>
        <w:rPr>
          <w:rFonts w:ascii="Century Gothic" w:eastAsia="Times" w:hAnsi="Century Gothic" w:cs="Arial"/>
          <w:b/>
          <w:sz w:val="22"/>
          <w:szCs w:val="22"/>
        </w:rPr>
      </w:pPr>
      <w:r w:rsidRPr="00647555">
        <w:rPr>
          <w:rFonts w:ascii="Century Gothic" w:eastAsia="Times" w:hAnsi="Century Gothic" w:cs="Arial"/>
          <w:b/>
          <w:sz w:val="22"/>
          <w:szCs w:val="22"/>
        </w:rPr>
        <w:t>Gastos en capital: Son los que se deben afrontar para adquirir bienes cuya duración en el programa es superior a un año. Considere recursos de los capítulos 5000 y/o 6000 (</w:t>
      </w:r>
      <w:r w:rsidR="00647555" w:rsidRPr="00647555">
        <w:rPr>
          <w:rFonts w:ascii="Century Gothic" w:eastAsia="Times" w:hAnsi="Century Gothic" w:cs="Arial"/>
          <w:b/>
          <w:sz w:val="22"/>
          <w:szCs w:val="22"/>
        </w:rPr>
        <w:t>Ej.</w:t>
      </w:r>
      <w:r w:rsidRPr="00647555">
        <w:rPr>
          <w:rFonts w:ascii="Century Gothic" w:eastAsia="Times" w:hAnsi="Century Gothic" w:cs="Arial"/>
          <w:b/>
          <w:sz w:val="22"/>
          <w:szCs w:val="22"/>
        </w:rPr>
        <w:t>: terrenos, construcción, equipamiento, inversiones complementarias).</w:t>
      </w:r>
    </w:p>
    <w:p w:rsidR="00A676E6" w:rsidRPr="00647555" w:rsidRDefault="00A676E6" w:rsidP="00A676E6">
      <w:pPr>
        <w:pStyle w:val="Listavistosa-nfasis11"/>
        <w:numPr>
          <w:ilvl w:val="0"/>
          <w:numId w:val="240"/>
        </w:numPr>
        <w:tabs>
          <w:tab w:val="left" w:pos="540"/>
        </w:tabs>
        <w:overflowPunct/>
        <w:autoSpaceDE/>
        <w:autoSpaceDN/>
        <w:adjustRightInd/>
        <w:spacing w:line="276" w:lineRule="auto"/>
        <w:ind w:left="567"/>
        <w:jc w:val="both"/>
        <w:textAlignment w:val="auto"/>
        <w:rPr>
          <w:rFonts w:ascii="Century Gothic" w:eastAsia="Times" w:hAnsi="Century Gothic" w:cs="Arial"/>
          <w:b/>
          <w:sz w:val="22"/>
          <w:szCs w:val="22"/>
        </w:rPr>
      </w:pPr>
      <w:r w:rsidRPr="00647555">
        <w:rPr>
          <w:rFonts w:ascii="Century Gothic" w:eastAsia="Times" w:hAnsi="Century Gothic" w:cs="Arial"/>
          <w:b/>
          <w:sz w:val="22"/>
          <w:szCs w:val="22"/>
        </w:rPr>
        <w:t>Gasto unitario: Gastos Totales/población atendida (Gastos totales=Gastos en operación + gastos en mantenimiento). Para programas en sus primeros dos años de operación se deben considerar adicionalmente en el numerador los Gastos en capital.</w:t>
      </w:r>
    </w:p>
    <w:p w:rsidR="00A676E6" w:rsidRPr="00647555" w:rsidRDefault="00A676E6" w:rsidP="00A676E6">
      <w:pPr>
        <w:tabs>
          <w:tab w:val="left" w:pos="540"/>
        </w:tabs>
        <w:spacing w:line="276" w:lineRule="auto"/>
        <w:jc w:val="both"/>
        <w:rPr>
          <w:rFonts w:ascii="Century Gothic" w:eastAsia="Times" w:hAnsi="Century Gothic" w:cs="Arial"/>
          <w:b/>
          <w:szCs w:val="22"/>
          <w:lang w:val="es-MX"/>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w:t>
      </w:r>
      <w:r w:rsidRPr="00647555">
        <w:rPr>
          <w:rFonts w:ascii="Century Gothic" w:hAnsi="Century Gothic" w:cs="Arial"/>
          <w:sz w:val="22"/>
          <w:szCs w:val="22"/>
          <w:lang w:val="es-MX"/>
        </w:rPr>
        <w:t xml:space="preserve">l programa no </w:t>
      </w:r>
      <w:r w:rsidRPr="00647555">
        <w:rPr>
          <w:rFonts w:ascii="Century Gothic" w:hAnsi="Century Gothic" w:cs="Arial"/>
          <w:iCs/>
          <w:sz w:val="22"/>
          <w:szCs w:val="22"/>
          <w:lang w:val="es-MX"/>
        </w:rPr>
        <w:t>ha identificado ni cuantificado gastos en operación de los bienes y/o servicios que ofrece o si no desglosa al menos uno de los conceptos establecidos</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16"/>
          <w:szCs w:val="16"/>
          <w:lang w:val="es-MX" w:eastAsia="es-MX"/>
        </w:rPr>
      </w:pPr>
    </w:p>
    <w:p w:rsidR="00A676E6" w:rsidRPr="00647555" w:rsidRDefault="00A676E6" w:rsidP="00A676E6">
      <w:pPr>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p w:rsidR="00A676E6" w:rsidRPr="00647555" w:rsidRDefault="00A676E6" w:rsidP="00A676E6">
      <w:pPr>
        <w:spacing w:line="276" w:lineRule="auto"/>
        <w:jc w:val="both"/>
        <w:rPr>
          <w:rFonts w:ascii="Century Gothic" w:eastAsia="Times" w:hAnsi="Century Gothic" w:cs="Arial"/>
          <w:sz w:val="18"/>
          <w:szCs w:val="22"/>
          <w:lang w:val="es-MX"/>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52"/>
        <w:gridCol w:w="9043"/>
      </w:tblGrid>
      <w:tr w:rsidR="00A676E6" w:rsidRPr="00647555" w:rsidTr="003557FB">
        <w:trPr>
          <w:trHeight w:val="118"/>
          <w:tblHeader/>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043"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3557FB">
        <w:trPr>
          <w:trHeight w:val="308"/>
          <w:tblHeader/>
          <w:jc w:val="center"/>
        </w:trPr>
        <w:tc>
          <w:tcPr>
            <w:tcW w:w="65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043"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 xml:space="preserve">El programa identifica y cuantifica los gastos en operación y desglosa uno </w:t>
            </w:r>
            <w:r w:rsidR="00A369EB">
              <w:rPr>
                <w:rFonts w:ascii="Century Gothic" w:hAnsi="Century Gothic" w:cs="Arial"/>
                <w:lang w:eastAsia="es-MX"/>
              </w:rPr>
              <w:t xml:space="preserve">de </w:t>
            </w:r>
            <w:r w:rsidRPr="00647555">
              <w:rPr>
                <w:rFonts w:ascii="Century Gothic" w:hAnsi="Century Gothic" w:cs="Arial"/>
                <w:lang w:eastAsia="es-MX"/>
              </w:rPr>
              <w:t>los conceptos establecidos.</w:t>
            </w:r>
          </w:p>
        </w:tc>
      </w:tr>
      <w:tr w:rsidR="00A676E6" w:rsidRPr="00B95696" w:rsidTr="003557FB">
        <w:trPr>
          <w:trHeight w:val="374"/>
          <w:tblHeader/>
          <w:jc w:val="center"/>
        </w:trPr>
        <w:tc>
          <w:tcPr>
            <w:tcW w:w="65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043"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identifica y cuantifica los gastos en operación y desglosa dos de los conceptos establecidos.</w:t>
            </w:r>
          </w:p>
        </w:tc>
      </w:tr>
      <w:tr w:rsidR="00A676E6" w:rsidRPr="00B95696" w:rsidTr="003557FB">
        <w:trPr>
          <w:trHeight w:val="298"/>
          <w:tblHeader/>
          <w:jc w:val="center"/>
        </w:trPr>
        <w:tc>
          <w:tcPr>
            <w:tcW w:w="65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lastRenderedPageBreak/>
              <w:t>3</w:t>
            </w:r>
          </w:p>
        </w:tc>
        <w:tc>
          <w:tcPr>
            <w:tcW w:w="9043"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identifica y cuantifica los gastos en operación y desglosa tres de los conceptos establecidos.</w:t>
            </w:r>
          </w:p>
        </w:tc>
      </w:tr>
      <w:tr w:rsidR="00A676E6" w:rsidRPr="00B95696" w:rsidTr="003557FB">
        <w:trPr>
          <w:trHeight w:val="363"/>
          <w:tblHeader/>
          <w:jc w:val="center"/>
        </w:trPr>
        <w:tc>
          <w:tcPr>
            <w:tcW w:w="65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043"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identifica y cuantifica los gastos en operación y desglosa todos los conceptos establecidos.</w:t>
            </w:r>
          </w:p>
        </w:tc>
      </w:tr>
    </w:tbl>
    <w:p w:rsidR="00A676E6" w:rsidRPr="00647555" w:rsidRDefault="00A676E6" w:rsidP="00A676E6">
      <w:pPr>
        <w:tabs>
          <w:tab w:val="left" w:pos="567"/>
        </w:tabs>
        <w:spacing w:line="276" w:lineRule="auto"/>
        <w:jc w:val="both"/>
        <w:rPr>
          <w:rFonts w:ascii="Century Gothic" w:eastAsia="Times" w:hAnsi="Century Gothic" w:cs="Arial"/>
          <w:sz w:val="18"/>
          <w:szCs w:val="22"/>
          <w:lang w:val="es-MX"/>
        </w:rPr>
      </w:pPr>
    </w:p>
    <w:p w:rsidR="00A676E6" w:rsidRPr="00647555" w:rsidRDefault="00A676E6" w:rsidP="00A676E6">
      <w:pPr>
        <w:pStyle w:val="Prrafodelista"/>
        <w:numPr>
          <w:ilvl w:val="1"/>
          <w:numId w:val="198"/>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 explicar la metodología, las fórmulas de cuantificación, las fuentes de información utilizadas, los gastos desglosados, y/o unitarios determinados, y las áreas de mejora identificadas. La información se debe incluir en el </w:t>
      </w:r>
      <w:r w:rsidRPr="00647555">
        <w:rPr>
          <w:rFonts w:ascii="Century Gothic" w:hAnsi="Century Gothic" w:cs="Arial"/>
          <w:i/>
          <w:sz w:val="22"/>
          <w:szCs w:val="22"/>
          <w:lang w:val="es-MX"/>
        </w:rPr>
        <w:t>Anexo 13 “Gastos desglosados del programa y criterios de clasificación”</w:t>
      </w:r>
      <w:r w:rsidRPr="00647555">
        <w:rPr>
          <w:rFonts w:ascii="Century Gothic" w:hAnsi="Century Gothic" w:cs="Arial"/>
          <w:sz w:val="22"/>
          <w:szCs w:val="22"/>
          <w:lang w:val="es-MX"/>
        </w:rPr>
        <w:t xml:space="preserve">. El formato del Anexo se presenta en la sección XI. </w:t>
      </w:r>
      <w:r w:rsidRPr="00647555">
        <w:rPr>
          <w:rFonts w:ascii="Century Gothic" w:hAnsi="Century Gothic" w:cs="Arial"/>
          <w:i/>
          <w:sz w:val="22"/>
          <w:szCs w:val="22"/>
          <w:lang w:val="es-MX"/>
        </w:rPr>
        <w:t>Formatos de Anexos</w:t>
      </w:r>
      <w:r w:rsidRPr="00647555">
        <w:rPr>
          <w:rFonts w:ascii="Century Gothic" w:hAnsi="Century Gothic" w:cs="Arial"/>
          <w:sz w:val="22"/>
          <w:szCs w:val="22"/>
          <w:lang w:val="es-MX"/>
        </w:rPr>
        <w:t xml:space="preserve"> de estos Términos de Referencia y debe entregarse en formato Excel.</w:t>
      </w:r>
    </w:p>
    <w:p w:rsidR="00A676E6" w:rsidRPr="00647555" w:rsidRDefault="00A676E6" w:rsidP="00A676E6">
      <w:pPr>
        <w:pStyle w:val="Prrafodelista"/>
        <w:spacing w:line="276" w:lineRule="auto"/>
        <w:ind w:left="709"/>
        <w:jc w:val="both"/>
        <w:rPr>
          <w:rFonts w:ascii="Century Gothic" w:hAnsi="Century Gothic" w:cs="Arial"/>
          <w:sz w:val="22"/>
          <w:szCs w:val="22"/>
          <w:lang w:val="es-MX"/>
        </w:rPr>
      </w:pPr>
    </w:p>
    <w:p w:rsidR="00A676E6" w:rsidRPr="00647555" w:rsidRDefault="00A676E6" w:rsidP="004335AF">
      <w:pPr>
        <w:pStyle w:val="Prrafodelista"/>
        <w:tabs>
          <w:tab w:val="left" w:pos="284"/>
          <w:tab w:val="left" w:pos="567"/>
        </w:tabs>
        <w:overflowPunct w:val="0"/>
        <w:autoSpaceDE w:val="0"/>
        <w:autoSpaceDN w:val="0"/>
        <w:adjustRightInd w:val="0"/>
        <w:spacing w:line="276" w:lineRule="auto"/>
        <w:ind w:left="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 explicar cuánto del total del presupuesto del programa llega a la población atendida en bienes y/o servicios, monetarios o no monetarios. Es decir, a cuánto asciende el apoyo otorgado entregado a la población atendida. Se deberá cuantificar el monto total de subsidios y transferencias, considere capítulo 4000.</w:t>
      </w:r>
    </w:p>
    <w:p w:rsidR="00A676E6" w:rsidRPr="00647555" w:rsidRDefault="00A676E6" w:rsidP="00A676E6">
      <w:pPr>
        <w:tabs>
          <w:tab w:val="left" w:pos="284"/>
          <w:tab w:val="left" w:pos="993"/>
        </w:tabs>
        <w:spacing w:line="276" w:lineRule="auto"/>
        <w:ind w:left="993" w:hanging="716"/>
        <w:jc w:val="both"/>
        <w:rPr>
          <w:rFonts w:ascii="Century Gothic" w:hAnsi="Century Gothic" w:cs="Arial"/>
          <w:sz w:val="18"/>
          <w:szCs w:val="22"/>
          <w:lang w:val="es-MX"/>
        </w:rPr>
      </w:pPr>
    </w:p>
    <w:p w:rsidR="00A676E6" w:rsidRPr="00647555" w:rsidRDefault="00A676E6" w:rsidP="0079248E">
      <w:pPr>
        <w:pStyle w:val="Prrafodelista"/>
        <w:numPr>
          <w:ilvl w:val="1"/>
          <w:numId w:val="198"/>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las ROP o documento normativo, información contable y el Presupuesto de Egresos de la Federación.</w:t>
      </w:r>
    </w:p>
    <w:p w:rsidR="00A676E6" w:rsidRPr="00647555" w:rsidRDefault="00A676E6" w:rsidP="0079248E">
      <w:pPr>
        <w:pStyle w:val="Prrafodelista"/>
        <w:tabs>
          <w:tab w:val="left" w:pos="284"/>
          <w:tab w:val="left" w:pos="567"/>
        </w:tabs>
        <w:overflowPunct w:val="0"/>
        <w:autoSpaceDE w:val="0"/>
        <w:autoSpaceDN w:val="0"/>
        <w:adjustRightInd w:val="0"/>
        <w:spacing w:line="276" w:lineRule="auto"/>
        <w:ind w:left="567"/>
        <w:contextualSpacing w:val="0"/>
        <w:jc w:val="both"/>
        <w:textAlignment w:val="baseline"/>
        <w:rPr>
          <w:rFonts w:ascii="Century Gothic" w:hAnsi="Century Gothic" w:cs="Arial"/>
          <w:sz w:val="22"/>
          <w:szCs w:val="22"/>
          <w:lang w:val="es-MX"/>
        </w:rPr>
      </w:pPr>
    </w:p>
    <w:p w:rsidR="00A676E6" w:rsidRPr="00647555" w:rsidRDefault="00A676E6" w:rsidP="003E3CEC">
      <w:pPr>
        <w:pStyle w:val="Prrafodelista"/>
        <w:numPr>
          <w:ilvl w:val="1"/>
          <w:numId w:val="198"/>
        </w:numPr>
        <w:tabs>
          <w:tab w:val="left" w:pos="426"/>
          <w:tab w:val="left" w:pos="567"/>
        </w:tabs>
        <w:overflowPunct w:val="0"/>
        <w:autoSpaceDE w:val="0"/>
        <w:autoSpaceDN w:val="0"/>
        <w:adjustRightInd w:val="0"/>
        <w:spacing w:line="276" w:lineRule="auto"/>
        <w:ind w:left="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 respuesta a la pregunta 10.</w:t>
      </w:r>
    </w:p>
    <w:p w:rsidR="00A676E6" w:rsidRPr="00647555" w:rsidRDefault="00A676E6" w:rsidP="00A676E6">
      <w:pPr>
        <w:spacing w:line="276" w:lineRule="auto"/>
        <w:rPr>
          <w:rFonts w:ascii="Century Gothic" w:eastAsia="Times" w:hAnsi="Century Gothic" w:cs="Arial"/>
          <w:b/>
          <w:bCs/>
          <w:i/>
          <w:sz w:val="22"/>
          <w:szCs w:val="22"/>
          <w:lang w:val="es-MX"/>
        </w:rPr>
      </w:pPr>
    </w:p>
    <w:p w:rsidR="00A676E6" w:rsidRPr="00647555" w:rsidRDefault="00A676E6" w:rsidP="00A676E6">
      <w:pPr>
        <w:spacing w:line="276" w:lineRule="auto"/>
        <w:rPr>
          <w:rFonts w:ascii="Century Gothic" w:eastAsia="Times" w:hAnsi="Century Gothic" w:cs="Arial"/>
          <w:b/>
          <w:bCs/>
          <w:i/>
          <w:sz w:val="22"/>
          <w:szCs w:val="22"/>
          <w:lang w:val="es-MX"/>
        </w:rPr>
      </w:pPr>
    </w:p>
    <w:p w:rsidR="00A676E6" w:rsidRPr="00647555" w:rsidRDefault="00FF0DB0" w:rsidP="00A676E6">
      <w:pPr>
        <w:spacing w:line="276" w:lineRule="auto"/>
        <w:rPr>
          <w:rFonts w:ascii="Century Gothic" w:eastAsia="Times" w:hAnsi="Century Gothic" w:cs="Arial"/>
          <w:b/>
          <w:bCs/>
          <w:i/>
          <w:sz w:val="22"/>
          <w:szCs w:val="22"/>
          <w:lang w:val="es-MX"/>
        </w:rPr>
      </w:pPr>
      <w:r w:rsidRPr="00647555">
        <w:rPr>
          <w:rFonts w:ascii="Century Gothic" w:eastAsia="Times" w:hAnsi="Century Gothic" w:cs="Arial"/>
          <w:b/>
          <w:bCs/>
          <w:i/>
          <w:sz w:val="22"/>
          <w:szCs w:val="22"/>
          <w:lang w:val="es-MX"/>
        </w:rPr>
        <w:br w:type="page"/>
      </w:r>
    </w:p>
    <w:p w:rsidR="00A676E6" w:rsidRPr="00647555" w:rsidRDefault="00A676E6" w:rsidP="00A676E6">
      <w:pPr>
        <w:spacing w:line="276" w:lineRule="auto"/>
        <w:rPr>
          <w:rFonts w:ascii="Century Gothic" w:eastAsia="Times" w:hAnsi="Century Gothic" w:cs="Arial"/>
          <w:b/>
          <w:bCs/>
          <w:sz w:val="22"/>
          <w:szCs w:val="22"/>
          <w:lang w:val="es-MX"/>
        </w:rPr>
      </w:pPr>
      <w:r w:rsidRPr="00647555">
        <w:rPr>
          <w:rFonts w:ascii="Century Gothic" w:eastAsia="Times" w:hAnsi="Century Gothic" w:cs="Arial"/>
          <w:b/>
          <w:bCs/>
          <w:sz w:val="22"/>
          <w:szCs w:val="22"/>
          <w:lang w:val="es-MX"/>
        </w:rPr>
        <w:lastRenderedPageBreak/>
        <w:t>Economía</w:t>
      </w:r>
    </w:p>
    <w:p w:rsidR="00A676E6" w:rsidRPr="00647555" w:rsidRDefault="00A676E6" w:rsidP="00A676E6">
      <w:pPr>
        <w:spacing w:line="276" w:lineRule="auto"/>
        <w:rPr>
          <w:rFonts w:ascii="Century Gothic" w:eastAsia="Times" w:hAnsi="Century Gothic" w:cs="Arial"/>
          <w:b/>
          <w:bCs/>
          <w:i/>
          <w:sz w:val="22"/>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rPr>
      </w:pPr>
      <w:r w:rsidRPr="00647555">
        <w:rPr>
          <w:rFonts w:ascii="Century Gothic" w:hAnsi="Century Gothic" w:cs="Arial"/>
          <w:b/>
          <w:sz w:val="22"/>
          <w:szCs w:val="22"/>
          <w:lang w:val="es-MX"/>
        </w:rPr>
        <w:t>¿</w:t>
      </w:r>
      <w:r w:rsidRPr="00647555">
        <w:rPr>
          <w:rFonts w:ascii="Century Gothic" w:hAnsi="Century Gothic" w:cs="Arial"/>
          <w:b/>
          <w:sz w:val="22"/>
          <w:szCs w:val="22"/>
          <w:lang w:val="es-MX" w:eastAsia="en-US"/>
        </w:rPr>
        <w:t>Cuáles</w:t>
      </w:r>
      <w:r w:rsidRPr="00647555">
        <w:rPr>
          <w:rFonts w:ascii="Century Gothic" w:hAnsi="Century Gothic" w:cs="Arial"/>
          <w:b/>
          <w:sz w:val="22"/>
          <w:szCs w:val="22"/>
          <w:lang w:val="es-MX"/>
        </w:rPr>
        <w:t xml:space="preserve"> son las fuentes de financiamiento para la operación del programa y qué proporción del presupuesto total del programa representa cada una de las fuentes? </w:t>
      </w:r>
    </w:p>
    <w:p w:rsidR="00A676E6" w:rsidRPr="00647555" w:rsidRDefault="00A676E6" w:rsidP="00A676E6">
      <w:pPr>
        <w:pStyle w:val="Listavistosa-nfasis11"/>
        <w:tabs>
          <w:tab w:val="left" w:pos="1134"/>
        </w:tabs>
        <w:spacing w:line="276" w:lineRule="auto"/>
        <w:ind w:left="360"/>
        <w:jc w:val="both"/>
        <w:rPr>
          <w:rFonts w:ascii="Century Gothic" w:eastAsia="Times" w:hAnsi="Century Gothic" w:cs="Arial"/>
          <w:sz w:val="22"/>
          <w:szCs w:val="22"/>
        </w:rPr>
      </w:pPr>
    </w:p>
    <w:p w:rsidR="00A676E6" w:rsidRPr="00647555" w:rsidRDefault="00A676E6" w:rsidP="00A676E6">
      <w:pPr>
        <w:pStyle w:val="Listavistosa-nfasis11"/>
        <w:tabs>
          <w:tab w:val="left" w:pos="1134"/>
        </w:tabs>
        <w:spacing w:line="276" w:lineRule="auto"/>
        <w:ind w:left="0"/>
        <w:jc w:val="both"/>
        <w:rPr>
          <w:rFonts w:ascii="Century Gothic" w:eastAsia="Times" w:hAnsi="Century Gothic" w:cs="Arial"/>
          <w:sz w:val="22"/>
          <w:szCs w:val="22"/>
        </w:rPr>
      </w:pPr>
      <w:r w:rsidRPr="00647555">
        <w:rPr>
          <w:rFonts w:ascii="Century Gothic" w:eastAsia="Times" w:hAnsi="Century Gothic" w:cs="Arial"/>
          <w:sz w:val="22"/>
          <w:szCs w:val="22"/>
        </w:rPr>
        <w:t>No procede valoración cuantitativa.</w:t>
      </w:r>
    </w:p>
    <w:p w:rsidR="00A676E6" w:rsidRPr="00647555" w:rsidRDefault="00A676E6" w:rsidP="00A676E6">
      <w:pPr>
        <w:tabs>
          <w:tab w:val="left" w:pos="567"/>
        </w:tabs>
        <w:spacing w:line="276" w:lineRule="auto"/>
        <w:jc w:val="both"/>
        <w:rPr>
          <w:rFonts w:ascii="Century Gothic" w:hAnsi="Century Gothic" w:cs="Arial"/>
          <w:sz w:val="22"/>
          <w:szCs w:val="22"/>
          <w:lang w:val="es-MX"/>
        </w:rPr>
      </w:pPr>
    </w:p>
    <w:p w:rsidR="00A676E6" w:rsidRPr="00647555" w:rsidRDefault="00A676E6" w:rsidP="00A676E6">
      <w:pPr>
        <w:pStyle w:val="Prrafodelista"/>
        <w:numPr>
          <w:ilvl w:val="1"/>
          <w:numId w:val="200"/>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deben indicar las fuentes de financiamiento del programa; los montos de cada una de ellas (asignados y ejercidos), y en caso de que existan diferencias entre el presupuesto ejercido y el asignado, se deben detallar </w:t>
      </w:r>
      <w:r w:rsidR="006C62E1" w:rsidRPr="00647555">
        <w:rPr>
          <w:rFonts w:ascii="Century Gothic" w:hAnsi="Century Gothic" w:cs="Arial"/>
          <w:sz w:val="22"/>
          <w:szCs w:val="22"/>
          <w:lang w:val="es-MX"/>
        </w:rPr>
        <w:t>e identificar</w:t>
      </w:r>
      <w:r w:rsidRPr="00647555">
        <w:rPr>
          <w:rFonts w:ascii="Century Gothic" w:hAnsi="Century Gothic" w:cs="Arial"/>
          <w:sz w:val="22"/>
          <w:szCs w:val="22"/>
          <w:lang w:val="es-MX"/>
        </w:rPr>
        <w:t xml:space="preserve"> las causas.</w:t>
      </w:r>
    </w:p>
    <w:p w:rsidR="00A676E6" w:rsidRPr="00647555" w:rsidRDefault="00A676E6" w:rsidP="00A676E6">
      <w:pPr>
        <w:tabs>
          <w:tab w:val="left" w:pos="993"/>
        </w:tabs>
        <w:spacing w:line="276" w:lineRule="auto"/>
        <w:ind w:left="709" w:hanging="709"/>
        <w:jc w:val="both"/>
        <w:rPr>
          <w:rFonts w:ascii="Century Gothic" w:hAnsi="Century Gothic" w:cs="Arial"/>
          <w:sz w:val="22"/>
          <w:szCs w:val="22"/>
          <w:lang w:val="es-MX"/>
        </w:rPr>
      </w:pPr>
    </w:p>
    <w:p w:rsidR="00A676E6" w:rsidRPr="00647555" w:rsidRDefault="00A676E6" w:rsidP="00A676E6">
      <w:pPr>
        <w:pStyle w:val="Prrafodelista"/>
        <w:numPr>
          <w:ilvl w:val="1"/>
          <w:numId w:val="200"/>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documentos oficiales</w:t>
      </w:r>
      <w:r w:rsidR="004335AF" w:rsidRPr="00647555">
        <w:rPr>
          <w:rFonts w:ascii="Century Gothic" w:hAnsi="Century Gothic" w:cs="Arial"/>
          <w:bCs/>
          <w:sz w:val="22"/>
          <w:szCs w:val="22"/>
          <w:lang w:val="es-MX" w:eastAsia="en-US"/>
        </w:rPr>
        <w:t xml:space="preserve"> </w:t>
      </w:r>
      <w:r w:rsidR="00025FFC" w:rsidRPr="00647555">
        <w:rPr>
          <w:rFonts w:ascii="Century Gothic" w:hAnsi="Century Gothic" w:cs="Arial"/>
          <w:bCs/>
          <w:sz w:val="22"/>
          <w:szCs w:val="22"/>
          <w:lang w:val="es-MX" w:eastAsia="en-US"/>
        </w:rPr>
        <w:t xml:space="preserve">y </w:t>
      </w:r>
      <w:r w:rsidR="004335AF" w:rsidRPr="00647555">
        <w:rPr>
          <w:rFonts w:ascii="Century Gothic" w:hAnsi="Century Gothic" w:cs="Arial"/>
          <w:bCs/>
          <w:sz w:val="22"/>
          <w:szCs w:val="22"/>
          <w:lang w:val="es-MX" w:eastAsia="en-US"/>
        </w:rPr>
        <w:t>entrevistas con funcionarios encargados de la operación del programa</w:t>
      </w:r>
      <w:r w:rsidR="00025FFC" w:rsidRPr="00647555">
        <w:rPr>
          <w:rFonts w:ascii="Century Gothic" w:hAnsi="Century Gothic" w:cs="Arial"/>
          <w:bCs/>
          <w:sz w:val="22"/>
          <w:szCs w:val="22"/>
          <w:lang w:val="es-MX" w:eastAsia="en-US"/>
        </w:rPr>
        <w:t xml:space="preserve"> para determinar las causas</w:t>
      </w:r>
      <w:r w:rsidRPr="00647555">
        <w:rPr>
          <w:rFonts w:ascii="Century Gothic" w:hAnsi="Century Gothic" w:cs="Arial"/>
          <w:sz w:val="22"/>
          <w:szCs w:val="22"/>
          <w:lang w:val="es-MX"/>
        </w:rPr>
        <w:t>.</w:t>
      </w:r>
    </w:p>
    <w:p w:rsidR="00A676E6" w:rsidRPr="00647555" w:rsidRDefault="00A676E6" w:rsidP="00A676E6">
      <w:pPr>
        <w:pStyle w:val="Prrafodelista"/>
        <w:spacing w:line="276" w:lineRule="auto"/>
        <w:ind w:left="709" w:hanging="709"/>
        <w:jc w:val="both"/>
        <w:rPr>
          <w:rFonts w:ascii="Century Gothic" w:hAnsi="Century Gothic" w:cs="Arial"/>
          <w:sz w:val="22"/>
          <w:szCs w:val="22"/>
          <w:lang w:val="es-MX"/>
        </w:rPr>
      </w:pPr>
    </w:p>
    <w:p w:rsidR="00A676E6" w:rsidRPr="00647555" w:rsidRDefault="00A676E6" w:rsidP="00A676E6">
      <w:pPr>
        <w:pStyle w:val="Prrafodelista"/>
        <w:numPr>
          <w:ilvl w:val="1"/>
          <w:numId w:val="200"/>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 La respuesta a esta pregunta debe ser consistente con la respuesta a la pregunta 37.</w:t>
      </w:r>
    </w:p>
    <w:p w:rsidR="00A676E6" w:rsidRPr="00647555" w:rsidRDefault="00A676E6" w:rsidP="00A676E6">
      <w:pPr>
        <w:tabs>
          <w:tab w:val="left" w:pos="567"/>
        </w:tabs>
        <w:spacing w:line="276" w:lineRule="auto"/>
        <w:ind w:left="567" w:hanging="567"/>
        <w:jc w:val="both"/>
        <w:rPr>
          <w:rFonts w:ascii="Century Gothic" w:eastAsia="Times" w:hAnsi="Century Gothic" w:cs="Arial"/>
          <w:sz w:val="22"/>
          <w:szCs w:val="22"/>
          <w:lang w:val="es-MX"/>
        </w:rPr>
      </w:pPr>
    </w:p>
    <w:p w:rsidR="00A676E6" w:rsidRPr="00647555" w:rsidRDefault="00A676E6" w:rsidP="00A676E6">
      <w:pPr>
        <w:spacing w:line="276" w:lineRule="auto"/>
        <w:rPr>
          <w:rFonts w:ascii="Century Gothic" w:eastAsia="Times" w:hAnsi="Century Gothic" w:cs="Arial"/>
          <w:sz w:val="22"/>
          <w:szCs w:val="22"/>
          <w:lang w:val="es-MX"/>
        </w:rPr>
      </w:pPr>
    </w:p>
    <w:p w:rsidR="00FF0DB0" w:rsidRPr="00647555" w:rsidRDefault="00FF0DB0" w:rsidP="00FF0DB0">
      <w:pPr>
        <w:spacing w:line="276" w:lineRule="auto"/>
        <w:rPr>
          <w:rFonts w:ascii="Century Gothic" w:eastAsia="Times" w:hAnsi="Century Gothic" w:cs="Arial"/>
          <w:b/>
          <w:bCs/>
          <w:smallCaps/>
          <w:sz w:val="22"/>
          <w:szCs w:val="22"/>
          <w:lang w:val="es-MX"/>
        </w:rPr>
      </w:pPr>
      <w:r w:rsidRPr="00647555">
        <w:rPr>
          <w:rFonts w:ascii="Century Gothic" w:eastAsia="Times" w:hAnsi="Century Gothic" w:cs="Arial"/>
          <w:sz w:val="22"/>
          <w:szCs w:val="22"/>
          <w:lang w:val="es-MX"/>
        </w:rPr>
        <w:br w:type="page"/>
      </w:r>
    </w:p>
    <w:p w:rsidR="00A676E6" w:rsidRPr="00647555" w:rsidRDefault="00A676E6" w:rsidP="00FF0DB0">
      <w:pPr>
        <w:numPr>
          <w:ilvl w:val="1"/>
          <w:numId w:val="308"/>
        </w:numPr>
        <w:spacing w:line="276" w:lineRule="auto"/>
        <w:rPr>
          <w:rFonts w:ascii="Century Gothic" w:hAnsi="Century Gothic" w:cs="Arial"/>
          <w:b/>
          <w:bCs/>
          <w:smallCaps/>
          <w:sz w:val="22"/>
          <w:szCs w:val="22"/>
          <w:lang w:val="es-MX"/>
        </w:rPr>
      </w:pPr>
      <w:r w:rsidRPr="00647555">
        <w:rPr>
          <w:rFonts w:ascii="Century Gothic" w:hAnsi="Century Gothic" w:cs="Arial"/>
          <w:b/>
          <w:bCs/>
          <w:smallCaps/>
          <w:sz w:val="22"/>
          <w:szCs w:val="22"/>
          <w:lang w:val="es-MX"/>
        </w:rPr>
        <w:lastRenderedPageBreak/>
        <w:t>Sistematización de la información</w:t>
      </w:r>
    </w:p>
    <w:p w:rsidR="00A676E6" w:rsidRPr="00647555" w:rsidRDefault="00A676E6" w:rsidP="00A676E6">
      <w:pPr>
        <w:spacing w:line="276" w:lineRule="auto"/>
        <w:rPr>
          <w:rFonts w:ascii="Century Gothic" w:eastAsia="Times" w:hAnsi="Century Gothic" w:cs="Arial"/>
          <w:sz w:val="22"/>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rPr>
      </w:pPr>
      <w:r w:rsidRPr="00647555">
        <w:rPr>
          <w:rFonts w:ascii="Century Gothic" w:hAnsi="Century Gothic" w:cs="Arial"/>
          <w:b/>
          <w:sz w:val="22"/>
          <w:szCs w:val="22"/>
          <w:lang w:val="es-MX" w:eastAsia="en-US"/>
        </w:rPr>
        <w:t xml:space="preserve">Las </w:t>
      </w:r>
      <w:r w:rsidRPr="00647555">
        <w:rPr>
          <w:rFonts w:ascii="Century Gothic" w:hAnsi="Century Gothic" w:cs="Arial"/>
          <w:b/>
          <w:sz w:val="22"/>
          <w:szCs w:val="22"/>
          <w:lang w:val="es-MX"/>
        </w:rPr>
        <w:t>aplicaciones</w:t>
      </w:r>
      <w:r w:rsidRPr="00647555">
        <w:rPr>
          <w:rFonts w:ascii="Century Gothic" w:hAnsi="Century Gothic" w:cs="Arial"/>
          <w:b/>
          <w:sz w:val="22"/>
          <w:szCs w:val="22"/>
          <w:lang w:val="es-MX" w:eastAsia="en-US"/>
        </w:rPr>
        <w:t xml:space="preserve"> informáticas o sistemas institucionales con que cuenta el programa tienen las siguientes características: </w:t>
      </w:r>
    </w:p>
    <w:p w:rsidR="00A676E6" w:rsidRPr="00647555" w:rsidRDefault="00A676E6" w:rsidP="00A676E6">
      <w:pPr>
        <w:pStyle w:val="Listavistosa-nfasis11"/>
        <w:numPr>
          <w:ilvl w:val="0"/>
          <w:numId w:val="66"/>
        </w:numPr>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 xml:space="preserve">Cuentan con fuentes de información confiables y permiten verificar o validar la información capturada. </w:t>
      </w:r>
    </w:p>
    <w:p w:rsidR="00A676E6" w:rsidRPr="00647555" w:rsidRDefault="00A676E6" w:rsidP="00A676E6">
      <w:pPr>
        <w:pStyle w:val="Listavistosa-nfasis11"/>
        <w:numPr>
          <w:ilvl w:val="0"/>
          <w:numId w:val="66"/>
        </w:numPr>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 xml:space="preserve">Tienen establecida la periodicidad y las fechas límites para la actualización de los valores de las variables. </w:t>
      </w:r>
    </w:p>
    <w:p w:rsidR="00A676E6" w:rsidRPr="00647555" w:rsidRDefault="00A676E6" w:rsidP="00A676E6">
      <w:pPr>
        <w:pStyle w:val="Listavistosa-nfasis11"/>
        <w:numPr>
          <w:ilvl w:val="0"/>
          <w:numId w:val="66"/>
        </w:numPr>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Proporcionan información al personal involucrado en el proceso correspondiente.</w:t>
      </w:r>
    </w:p>
    <w:p w:rsidR="00A676E6" w:rsidRPr="00647555" w:rsidRDefault="00A676E6" w:rsidP="00A676E6">
      <w:pPr>
        <w:pStyle w:val="Listavistosa-nfasis11"/>
        <w:numPr>
          <w:ilvl w:val="0"/>
          <w:numId w:val="66"/>
        </w:numPr>
        <w:spacing w:line="276" w:lineRule="auto"/>
        <w:jc w:val="both"/>
        <w:rPr>
          <w:rFonts w:ascii="Century Gothic" w:eastAsia="Times" w:hAnsi="Century Gothic" w:cs="Arial"/>
          <w:b/>
          <w:sz w:val="22"/>
          <w:szCs w:val="22"/>
        </w:rPr>
      </w:pPr>
      <w:r w:rsidRPr="00647555">
        <w:rPr>
          <w:rFonts w:ascii="Century Gothic" w:hAnsi="Century Gothic" w:cs="Arial"/>
          <w:b/>
          <w:sz w:val="22"/>
          <w:szCs w:val="22"/>
          <w:lang w:eastAsia="en-US"/>
        </w:rPr>
        <w:t>Están integradas, es decir, no existe discrepancia entre la información de las aplicaciones o sistemas.</w:t>
      </w:r>
    </w:p>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el programa no cuenta con aplicaciones</w:t>
      </w:r>
      <w:r w:rsidRPr="00647555">
        <w:rPr>
          <w:rFonts w:ascii="Century Gothic" w:hAnsi="Century Gothic" w:cs="Arial"/>
          <w:sz w:val="22"/>
          <w:szCs w:val="22"/>
          <w:lang w:val="es-MX"/>
        </w:rPr>
        <w:t xml:space="preserve"> informáticas o sistemas o las aplicaciones o sistemas no tienen al menos una de las características establecidas </w:t>
      </w:r>
      <w:r w:rsidRPr="00647555">
        <w:rPr>
          <w:rFonts w:ascii="Century Gothic" w:hAnsi="Century Gothic" w:cs="Arial"/>
          <w:sz w:val="22"/>
          <w:szCs w:val="22"/>
          <w:lang w:val="es-MX" w:eastAsia="es-MX"/>
        </w:rPr>
        <w:t xml:space="preserve">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16"/>
          <w:szCs w:val="16"/>
          <w:lang w:val="es-MX" w:eastAsia="es-MX"/>
        </w:rPr>
      </w:pPr>
    </w:p>
    <w:p w:rsidR="00A676E6" w:rsidRPr="00647555" w:rsidRDefault="00A676E6" w:rsidP="00A676E6">
      <w:pPr>
        <w:tabs>
          <w:tab w:val="left" w:pos="567"/>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10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A0" w:firstRow="1" w:lastRow="0" w:firstColumn="1" w:lastColumn="0" w:noHBand="0" w:noVBand="0"/>
      </w:tblPr>
      <w:tblGrid>
        <w:gridCol w:w="864"/>
        <w:gridCol w:w="9427"/>
      </w:tblGrid>
      <w:tr w:rsidR="00A676E6" w:rsidRPr="00647555" w:rsidTr="00A676E6">
        <w:trPr>
          <w:jc w:val="center"/>
        </w:trPr>
        <w:tc>
          <w:tcPr>
            <w:tcW w:w="864"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9427"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Criterios </w:t>
            </w:r>
          </w:p>
        </w:tc>
      </w:tr>
      <w:tr w:rsidR="00A676E6" w:rsidRPr="00B95696" w:rsidTr="00A676E6">
        <w:trPr>
          <w:jc w:val="center"/>
        </w:trPr>
        <w:tc>
          <w:tcPr>
            <w:tcW w:w="86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42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Los sistemas o aplicaciones informáticas del programa tienen una de las características establecidas.</w:t>
            </w:r>
          </w:p>
        </w:tc>
      </w:tr>
      <w:tr w:rsidR="00A676E6" w:rsidRPr="00B95696" w:rsidTr="00A676E6">
        <w:trPr>
          <w:jc w:val="center"/>
        </w:trPr>
        <w:tc>
          <w:tcPr>
            <w:tcW w:w="86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42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Los sistemas o aplicaciones informáticas del programa tienen dos de las características establecidas.</w:t>
            </w:r>
          </w:p>
        </w:tc>
      </w:tr>
      <w:tr w:rsidR="00A676E6" w:rsidRPr="00B95696" w:rsidTr="00A676E6">
        <w:trPr>
          <w:jc w:val="center"/>
        </w:trPr>
        <w:tc>
          <w:tcPr>
            <w:tcW w:w="86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42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Los sistemas o aplicaciones informáticas del programa tienen tres de las características establecidas.</w:t>
            </w:r>
          </w:p>
        </w:tc>
      </w:tr>
      <w:tr w:rsidR="00A676E6" w:rsidRPr="00B95696" w:rsidTr="00A676E6">
        <w:trPr>
          <w:jc w:val="center"/>
        </w:trPr>
        <w:tc>
          <w:tcPr>
            <w:tcW w:w="86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42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Los sistemas o aplicaciones informáticas del programa tienen todas las características establecidas.</w:t>
            </w:r>
          </w:p>
        </w:tc>
      </w:tr>
    </w:tbl>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p w:rsidR="00A676E6" w:rsidRPr="00647555" w:rsidRDefault="00A676E6" w:rsidP="00A676E6">
      <w:pPr>
        <w:pStyle w:val="Prrafodelista"/>
        <w:numPr>
          <w:ilvl w:val="1"/>
          <w:numId w:val="202"/>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lang w:val="es-MX"/>
        </w:rPr>
      </w:pPr>
      <w:r w:rsidRPr="00647555">
        <w:rPr>
          <w:rFonts w:ascii="Century Gothic" w:hAnsi="Century Gothic" w:cs="Arial"/>
          <w:sz w:val="22"/>
          <w:szCs w:val="22"/>
          <w:lang w:val="es-MX"/>
        </w:rPr>
        <w:t>En la respuesta se debe analizar de manera resumida el cumplimiento de las características señaladas en la pregunta para los sistemas relacionados con la administración y operación del programa, y se deben comentar sobre los cambios de los últimos tres años en los sistemas del programa.</w:t>
      </w:r>
      <w:r w:rsidRPr="00647555">
        <w:rPr>
          <w:rFonts w:ascii="Century Gothic" w:hAnsi="Century Gothic"/>
          <w:lang w:val="es-MX"/>
        </w:rPr>
        <w:t xml:space="preserve"> </w:t>
      </w:r>
    </w:p>
    <w:p w:rsidR="00A676E6" w:rsidRPr="00647555" w:rsidRDefault="00A676E6" w:rsidP="00A676E6">
      <w:pPr>
        <w:pStyle w:val="Prrafodelista"/>
        <w:tabs>
          <w:tab w:val="left" w:pos="284"/>
          <w:tab w:val="left" w:pos="993"/>
        </w:tabs>
        <w:spacing w:line="276" w:lineRule="auto"/>
        <w:ind w:left="851" w:hanging="491"/>
        <w:jc w:val="both"/>
        <w:rPr>
          <w:rFonts w:ascii="Century Gothic" w:hAnsi="Century Gothic" w:cs="Arial"/>
          <w:sz w:val="22"/>
          <w:szCs w:val="22"/>
          <w:lang w:val="es-MX"/>
        </w:rPr>
      </w:pPr>
    </w:p>
    <w:p w:rsidR="00A676E6" w:rsidRPr="00647555" w:rsidRDefault="00A676E6" w:rsidP="00A676E6">
      <w:pPr>
        <w:pStyle w:val="Prrafodelista"/>
        <w:numPr>
          <w:ilvl w:val="1"/>
          <w:numId w:val="202"/>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bases de datos, sistemas de información y manuales de procedimientos.</w:t>
      </w:r>
    </w:p>
    <w:p w:rsidR="00A676E6" w:rsidRPr="00647555" w:rsidRDefault="00A676E6" w:rsidP="00A676E6">
      <w:pPr>
        <w:pStyle w:val="Prrafodelista"/>
        <w:tabs>
          <w:tab w:val="left" w:pos="284"/>
          <w:tab w:val="left" w:pos="993"/>
        </w:tabs>
        <w:spacing w:line="276" w:lineRule="auto"/>
        <w:ind w:left="851" w:hanging="491"/>
        <w:jc w:val="both"/>
        <w:rPr>
          <w:rFonts w:ascii="Century Gothic" w:hAnsi="Century Gothic" w:cs="Arial"/>
          <w:sz w:val="22"/>
          <w:szCs w:val="22"/>
          <w:lang w:val="es-MX"/>
        </w:rPr>
      </w:pPr>
    </w:p>
    <w:p w:rsidR="00A676E6" w:rsidRPr="00647555" w:rsidRDefault="00A676E6" w:rsidP="00A676E6">
      <w:pPr>
        <w:pStyle w:val="Prrafodelista"/>
        <w:numPr>
          <w:ilvl w:val="1"/>
          <w:numId w:val="202"/>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7, 8, 22, 29, 30, 31, 32, 33, 34 y 35.</w:t>
      </w:r>
    </w:p>
    <w:p w:rsidR="00A676E6" w:rsidRPr="00647555" w:rsidRDefault="00A676E6" w:rsidP="00A676E6">
      <w:pPr>
        <w:tabs>
          <w:tab w:val="left" w:pos="567"/>
        </w:tabs>
        <w:spacing w:line="276" w:lineRule="auto"/>
        <w:ind w:left="567" w:hanging="567"/>
        <w:jc w:val="both"/>
        <w:rPr>
          <w:rFonts w:ascii="Century Gothic" w:eastAsia="Times" w:hAnsi="Century Gothic" w:cs="Arial"/>
          <w:sz w:val="22"/>
          <w:szCs w:val="22"/>
          <w:lang w:val="es-MX"/>
        </w:rPr>
      </w:pPr>
    </w:p>
    <w:p w:rsidR="00A676E6" w:rsidRPr="00647555" w:rsidRDefault="00A676E6" w:rsidP="00A676E6">
      <w:pPr>
        <w:spacing w:line="276" w:lineRule="auto"/>
        <w:rPr>
          <w:rFonts w:ascii="Century Gothic" w:eastAsia="Times" w:hAnsi="Century Gothic" w:cs="Arial"/>
          <w:b/>
          <w:bCs/>
          <w:smallCaps/>
          <w:sz w:val="22"/>
          <w:szCs w:val="22"/>
          <w:lang w:val="es-MX"/>
        </w:rPr>
      </w:pPr>
    </w:p>
    <w:p w:rsidR="00A676E6" w:rsidRPr="00647555" w:rsidRDefault="00A676E6" w:rsidP="00FF0DB0">
      <w:pPr>
        <w:numPr>
          <w:ilvl w:val="1"/>
          <w:numId w:val="308"/>
        </w:numPr>
        <w:spacing w:line="276" w:lineRule="auto"/>
        <w:rPr>
          <w:rFonts w:ascii="Century Gothic" w:hAnsi="Century Gothic" w:cs="Arial"/>
          <w:b/>
          <w:bCs/>
          <w:smallCaps/>
          <w:sz w:val="22"/>
          <w:szCs w:val="22"/>
          <w:lang w:val="es-MX"/>
        </w:rPr>
      </w:pPr>
      <w:r w:rsidRPr="00647555">
        <w:rPr>
          <w:rFonts w:ascii="Century Gothic" w:hAnsi="Century Gothic" w:cs="Arial"/>
          <w:b/>
          <w:bCs/>
          <w:smallCaps/>
          <w:sz w:val="22"/>
          <w:szCs w:val="22"/>
          <w:lang w:val="es-MX"/>
        </w:rPr>
        <w:lastRenderedPageBreak/>
        <w:t>Cumplimiento y avance en los indicadores de gestión y productos</w:t>
      </w:r>
    </w:p>
    <w:p w:rsidR="00A676E6" w:rsidRPr="00647555" w:rsidRDefault="00A676E6" w:rsidP="00A676E6">
      <w:pPr>
        <w:spacing w:line="276" w:lineRule="auto"/>
        <w:ind w:left="720" w:hanging="720"/>
        <w:rPr>
          <w:rFonts w:ascii="Century Gothic" w:eastAsia="Times" w:hAnsi="Century Gothic" w:cs="Arial"/>
          <w:b/>
          <w:bCs/>
          <w:sz w:val="22"/>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eastAsia="en-US"/>
        </w:rPr>
      </w:pPr>
      <w:r w:rsidRPr="00647555">
        <w:rPr>
          <w:rFonts w:ascii="Century Gothic" w:hAnsi="Century Gothic" w:cs="Arial"/>
          <w:b/>
          <w:sz w:val="22"/>
          <w:szCs w:val="22"/>
          <w:lang w:val="es-MX" w:eastAsia="en-US"/>
        </w:rPr>
        <w:t>¿Cuál es el avance de los indicadores de servicios y de gestión (Actividades y Componentes) y de resultados (Fin y Propósito) de la MIR del programa respecto de sus metas?</w:t>
      </w:r>
    </w:p>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No procede valoración cuantitativa.</w:t>
      </w:r>
    </w:p>
    <w:p w:rsidR="00A676E6" w:rsidRPr="00647555" w:rsidRDefault="00A676E6" w:rsidP="00A676E6">
      <w:pPr>
        <w:tabs>
          <w:tab w:val="left" w:pos="284"/>
          <w:tab w:val="left" w:pos="993"/>
        </w:tabs>
        <w:spacing w:line="276" w:lineRule="auto"/>
        <w:jc w:val="both"/>
        <w:rPr>
          <w:rFonts w:ascii="Century Gothic" w:hAnsi="Century Gothic" w:cs="Arial"/>
          <w:sz w:val="22"/>
          <w:szCs w:val="22"/>
          <w:lang w:val="es-MX"/>
        </w:rPr>
      </w:pPr>
    </w:p>
    <w:p w:rsidR="00A676E6" w:rsidRPr="00647555" w:rsidRDefault="00A676E6" w:rsidP="00A676E6">
      <w:pPr>
        <w:pStyle w:val="Prrafodelista"/>
        <w:numPr>
          <w:ilvl w:val="1"/>
          <w:numId w:val="20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 En la respuesta se deben presentar los valores definitivos de los indicadores para el ejercicio fiscal en evaluación reportados en el Portal Aplicativo de la Secretaría de Hacienda y Crédito Público (PASH) para Cuenta Pública. Asimismo, se debe realizar una valoración por nivel de objetivo (Fin, Propósito, Componentes y Actividades) respecto al avance de los indicadores en relación con valores alcanzados anteriores. La información se debe incluir en el Anexo 14 “Avance de los Indicadores respecto de sus metas”. El formato del Anexo se presenta en la sección Formatos de Anexos de estos Términos de Referencia y debe entregarse en formato Excel.</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sz w:val="22"/>
          <w:szCs w:val="22"/>
          <w:lang w:val="es-MX"/>
        </w:rPr>
      </w:pPr>
    </w:p>
    <w:p w:rsidR="00A676E6" w:rsidRPr="00647555" w:rsidRDefault="00A676E6" w:rsidP="00025FFC">
      <w:pPr>
        <w:pStyle w:val="Prrafodelista"/>
        <w:numPr>
          <w:ilvl w:val="1"/>
          <w:numId w:val="20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Las fuentes de información mínimas a utilizar deben ser MIR del ejercicio fiscal evaluado y anteriores, Cuenta Pública </w:t>
      </w:r>
      <w:proofErr w:type="gramStart"/>
      <w:r w:rsidRPr="00647555">
        <w:rPr>
          <w:rFonts w:ascii="Century Gothic" w:hAnsi="Century Gothic" w:cs="Arial"/>
          <w:sz w:val="22"/>
          <w:szCs w:val="22"/>
          <w:lang w:val="es-MX"/>
        </w:rPr>
        <w:t>del ejercicio fiscal evaluado y anteriores</w:t>
      </w:r>
      <w:proofErr w:type="gramEnd"/>
      <w:r w:rsidRPr="00647555">
        <w:rPr>
          <w:rFonts w:ascii="Century Gothic" w:hAnsi="Century Gothic" w:cs="Arial"/>
          <w:sz w:val="22"/>
          <w:szCs w:val="22"/>
          <w:lang w:val="es-MX"/>
        </w:rPr>
        <w:t>, e informes del PASH.</w:t>
      </w:r>
    </w:p>
    <w:p w:rsidR="00A676E6" w:rsidRPr="00647555" w:rsidRDefault="00A676E6" w:rsidP="00025FFC">
      <w:pPr>
        <w:pStyle w:val="Prrafodelista"/>
        <w:tabs>
          <w:tab w:val="left" w:pos="284"/>
          <w:tab w:val="left" w:pos="567"/>
        </w:tabs>
        <w:overflowPunct w:val="0"/>
        <w:autoSpaceDE w:val="0"/>
        <w:autoSpaceDN w:val="0"/>
        <w:adjustRightInd w:val="0"/>
        <w:spacing w:line="276" w:lineRule="auto"/>
        <w:ind w:left="567"/>
        <w:contextualSpacing w:val="0"/>
        <w:jc w:val="both"/>
        <w:textAlignment w:val="baseline"/>
        <w:rPr>
          <w:rFonts w:ascii="Century Gothic" w:hAnsi="Century Gothic" w:cs="Arial"/>
          <w:sz w:val="22"/>
          <w:szCs w:val="22"/>
          <w:lang w:val="es-MX"/>
        </w:rPr>
      </w:pPr>
    </w:p>
    <w:p w:rsidR="00A676E6" w:rsidRPr="00647555" w:rsidRDefault="00A676E6" w:rsidP="00025FFC">
      <w:pPr>
        <w:pStyle w:val="Prrafodelista"/>
        <w:numPr>
          <w:ilvl w:val="1"/>
          <w:numId w:val="20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11, 12, 44 y 45.</w:t>
      </w:r>
    </w:p>
    <w:p w:rsidR="00A676E6" w:rsidRPr="00647555" w:rsidRDefault="00A676E6" w:rsidP="00A676E6">
      <w:pPr>
        <w:spacing w:line="276" w:lineRule="auto"/>
        <w:ind w:left="993" w:hanging="633"/>
        <w:rPr>
          <w:rFonts w:ascii="Century Gothic" w:eastAsia="Times" w:hAnsi="Century Gothic" w:cs="Arial"/>
          <w:sz w:val="22"/>
          <w:szCs w:val="22"/>
          <w:lang w:val="es-MX"/>
        </w:rPr>
      </w:pPr>
    </w:p>
    <w:p w:rsidR="00A676E6" w:rsidRPr="00647555" w:rsidRDefault="001C32B0" w:rsidP="00A676E6">
      <w:pPr>
        <w:spacing w:line="276" w:lineRule="auto"/>
        <w:rPr>
          <w:rFonts w:ascii="Century Gothic" w:eastAsia="Times" w:hAnsi="Century Gothic" w:cs="Arial"/>
          <w:sz w:val="22"/>
          <w:szCs w:val="22"/>
          <w:lang w:val="es-MX"/>
        </w:rPr>
      </w:pPr>
      <w:r w:rsidRPr="00647555">
        <w:rPr>
          <w:rFonts w:ascii="Century Gothic" w:eastAsia="Times" w:hAnsi="Century Gothic" w:cs="Arial"/>
          <w:sz w:val="22"/>
          <w:szCs w:val="22"/>
          <w:lang w:val="es-MX"/>
        </w:rPr>
        <w:br w:type="page"/>
      </w:r>
    </w:p>
    <w:p w:rsidR="00A676E6" w:rsidRPr="00647555" w:rsidRDefault="00A676E6" w:rsidP="00745E50">
      <w:pPr>
        <w:numPr>
          <w:ilvl w:val="1"/>
          <w:numId w:val="308"/>
        </w:numPr>
        <w:spacing w:line="276" w:lineRule="auto"/>
        <w:rPr>
          <w:rFonts w:ascii="Century Gothic" w:hAnsi="Century Gothic" w:cs="Arial"/>
          <w:b/>
          <w:bCs/>
          <w:smallCaps/>
          <w:sz w:val="22"/>
          <w:szCs w:val="22"/>
          <w:lang w:val="es-MX"/>
        </w:rPr>
      </w:pPr>
      <w:r w:rsidRPr="00647555">
        <w:rPr>
          <w:rFonts w:ascii="Century Gothic" w:hAnsi="Century Gothic" w:cs="Arial"/>
          <w:b/>
          <w:bCs/>
          <w:smallCaps/>
          <w:sz w:val="22"/>
          <w:szCs w:val="22"/>
          <w:lang w:val="es-MX"/>
        </w:rPr>
        <w:lastRenderedPageBreak/>
        <w:t>Rendición de cuentas y transparencia</w:t>
      </w:r>
    </w:p>
    <w:p w:rsidR="00A676E6" w:rsidRPr="00647555" w:rsidRDefault="00A676E6" w:rsidP="00A676E6">
      <w:pPr>
        <w:spacing w:line="276" w:lineRule="auto"/>
        <w:rPr>
          <w:rFonts w:ascii="Century Gothic" w:hAnsi="Century Gothic" w:cs="Arial"/>
          <w:b/>
          <w:i/>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rPr>
      </w:pPr>
      <w:r w:rsidRPr="00647555">
        <w:rPr>
          <w:rFonts w:ascii="Century Gothic" w:hAnsi="Century Gothic" w:cs="Arial"/>
          <w:b/>
          <w:sz w:val="22"/>
          <w:szCs w:val="22"/>
          <w:lang w:val="es-MX"/>
        </w:rPr>
        <w:t>El programa cuenta con mecanismos de transparencia y rendición de cuentas con las siguientes características:</w:t>
      </w:r>
    </w:p>
    <w:p w:rsidR="00A676E6" w:rsidRPr="00647555" w:rsidRDefault="00A676E6" w:rsidP="00A676E6">
      <w:pPr>
        <w:pStyle w:val="Listavistosa-nfasis11"/>
        <w:numPr>
          <w:ilvl w:val="0"/>
          <w:numId w:val="92"/>
        </w:numPr>
        <w:tabs>
          <w:tab w:val="left" w:pos="540"/>
        </w:tabs>
        <w:overflowPunct/>
        <w:autoSpaceDE/>
        <w:autoSpaceDN/>
        <w:adjustRightInd/>
        <w:spacing w:line="276" w:lineRule="auto"/>
        <w:jc w:val="both"/>
        <w:textAlignment w:val="auto"/>
        <w:rPr>
          <w:rFonts w:ascii="Century Gothic" w:eastAsia="Times" w:hAnsi="Century Gothic" w:cs="Arial"/>
          <w:b/>
          <w:sz w:val="22"/>
          <w:szCs w:val="22"/>
        </w:rPr>
      </w:pPr>
      <w:r w:rsidRPr="00647555">
        <w:rPr>
          <w:rFonts w:ascii="Century Gothic" w:eastAsia="Times" w:hAnsi="Century Gothic" w:cs="Arial"/>
          <w:b/>
          <w:sz w:val="22"/>
          <w:szCs w:val="22"/>
        </w:rPr>
        <w:t>Las ROP o documento normativo están actualizados y son públicos, esto es, disponibles en la página electrónica.</w:t>
      </w:r>
    </w:p>
    <w:p w:rsidR="00A676E6" w:rsidRPr="00647555" w:rsidRDefault="00A676E6" w:rsidP="00A676E6">
      <w:pPr>
        <w:pStyle w:val="Listavistosa-nfasis11"/>
        <w:numPr>
          <w:ilvl w:val="0"/>
          <w:numId w:val="92"/>
        </w:numPr>
        <w:tabs>
          <w:tab w:val="left" w:pos="540"/>
        </w:tabs>
        <w:overflowPunct/>
        <w:autoSpaceDE/>
        <w:autoSpaceDN/>
        <w:adjustRightInd/>
        <w:spacing w:line="276" w:lineRule="auto"/>
        <w:jc w:val="both"/>
        <w:textAlignment w:val="auto"/>
        <w:rPr>
          <w:rFonts w:ascii="Century Gothic" w:eastAsia="Times" w:hAnsi="Century Gothic" w:cs="Arial"/>
          <w:b/>
          <w:sz w:val="22"/>
          <w:szCs w:val="22"/>
        </w:rPr>
      </w:pPr>
      <w:r w:rsidRPr="00647555">
        <w:rPr>
          <w:rFonts w:ascii="Century Gothic" w:eastAsia="Times" w:hAnsi="Century Gothic" w:cs="Arial"/>
          <w:b/>
          <w:sz w:val="22"/>
          <w:szCs w:val="22"/>
        </w:rPr>
        <w:t>Los resultados principales del programa, así como la información para monitorear su desempeño, están actualizados y son públicos, son difundidos en la página.</w:t>
      </w:r>
    </w:p>
    <w:p w:rsidR="00A676E6" w:rsidRPr="00CD1AB0" w:rsidRDefault="00A676E6" w:rsidP="00A676E6">
      <w:pPr>
        <w:pStyle w:val="Listavistosa-nfasis11"/>
        <w:numPr>
          <w:ilvl w:val="0"/>
          <w:numId w:val="92"/>
        </w:numPr>
        <w:tabs>
          <w:tab w:val="left" w:pos="540"/>
        </w:tabs>
        <w:overflowPunct/>
        <w:autoSpaceDE/>
        <w:autoSpaceDN/>
        <w:adjustRightInd/>
        <w:spacing w:line="276" w:lineRule="auto"/>
        <w:jc w:val="both"/>
        <w:textAlignment w:val="auto"/>
        <w:rPr>
          <w:rFonts w:ascii="Century Gothic" w:eastAsia="Times" w:hAnsi="Century Gothic" w:cs="Arial"/>
          <w:b/>
          <w:sz w:val="22"/>
          <w:szCs w:val="22"/>
        </w:rPr>
      </w:pPr>
      <w:r w:rsidRPr="00CD1AB0">
        <w:rPr>
          <w:rFonts w:ascii="Century Gothic" w:eastAsia="Times" w:hAnsi="Century Gothic" w:cs="Arial"/>
          <w:b/>
          <w:sz w:val="22"/>
          <w:szCs w:val="22"/>
        </w:rPr>
        <w:t>Se cuenta con procedimientos para recibir y dar trámite a las solicitudes de acceso a la información acorde a lo establecido en la normatividad aplicable.</w:t>
      </w:r>
    </w:p>
    <w:p w:rsidR="00A676E6" w:rsidRPr="00647555" w:rsidRDefault="00A676E6" w:rsidP="00A676E6">
      <w:pPr>
        <w:pStyle w:val="Listavistosa-nfasis11"/>
        <w:numPr>
          <w:ilvl w:val="0"/>
          <w:numId w:val="92"/>
        </w:numPr>
        <w:tabs>
          <w:tab w:val="left" w:pos="540"/>
        </w:tabs>
        <w:overflowPunct/>
        <w:autoSpaceDE/>
        <w:autoSpaceDN/>
        <w:adjustRightInd/>
        <w:spacing w:line="276" w:lineRule="auto"/>
        <w:jc w:val="both"/>
        <w:textAlignment w:val="auto"/>
        <w:rPr>
          <w:rFonts w:ascii="Century Gothic" w:eastAsia="Times" w:hAnsi="Century Gothic" w:cs="Arial"/>
          <w:b/>
          <w:sz w:val="22"/>
          <w:szCs w:val="22"/>
        </w:rPr>
      </w:pPr>
      <w:r w:rsidRPr="00647555">
        <w:rPr>
          <w:rFonts w:ascii="Century Gothic" w:eastAsia="Times" w:hAnsi="Century Gothic" w:cs="Arial"/>
          <w:b/>
          <w:sz w:val="22"/>
          <w:szCs w:val="22"/>
        </w:rPr>
        <w:t>La dependencia o entidad que opera el Programa propicia la participación ciudadana en la toma de decisiones públicas y a su vez genera las condiciones que permitan que ésta permee en los términos que señala la normatividad aplicable.</w:t>
      </w:r>
    </w:p>
    <w:p w:rsidR="00A676E6" w:rsidRPr="00647555" w:rsidRDefault="00A676E6" w:rsidP="00A676E6">
      <w:pPr>
        <w:pStyle w:val="Listavistosa-nfasis11"/>
        <w:tabs>
          <w:tab w:val="left" w:pos="540"/>
        </w:tabs>
        <w:overflowPunct/>
        <w:autoSpaceDE/>
        <w:autoSpaceDN/>
        <w:adjustRightInd/>
        <w:spacing w:line="276" w:lineRule="auto"/>
        <w:ind w:left="720"/>
        <w:jc w:val="both"/>
        <w:textAlignment w:val="auto"/>
        <w:rPr>
          <w:rFonts w:ascii="Century Gothic" w:eastAsia="Times" w:hAnsi="Century Gothic" w:cs="Arial"/>
          <w:b/>
          <w:szCs w:val="22"/>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 xml:space="preserve">Si el programa no cuenta con mecanismos de </w:t>
      </w:r>
      <w:r w:rsidRPr="00647555">
        <w:rPr>
          <w:rFonts w:ascii="Century Gothic" w:hAnsi="Century Gothic" w:cs="Arial"/>
          <w:sz w:val="22"/>
          <w:szCs w:val="22"/>
          <w:lang w:val="es-MX"/>
        </w:rPr>
        <w:t>transparencia y rendición de cuentas o los mecanismos no tienen al menos una de las características establecidas en la pregunta</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A676E6" w:rsidRPr="00647555" w:rsidRDefault="00A676E6" w:rsidP="00A676E6">
      <w:pPr>
        <w:tabs>
          <w:tab w:val="left" w:pos="0"/>
          <w:tab w:val="left" w:pos="993"/>
          <w:tab w:val="left" w:pos="1134"/>
        </w:tabs>
        <w:spacing w:line="276" w:lineRule="auto"/>
        <w:jc w:val="both"/>
        <w:rPr>
          <w:rFonts w:ascii="Century Gothic" w:hAnsi="Century Gothic" w:cs="Arial"/>
          <w:szCs w:val="22"/>
          <w:lang w:val="es-MX" w:eastAsia="es-MX"/>
        </w:rPr>
      </w:pPr>
    </w:p>
    <w:p w:rsidR="00A676E6" w:rsidRPr="00647555" w:rsidRDefault="00A676E6" w:rsidP="00A676E6">
      <w:pPr>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p w:rsidR="00A676E6" w:rsidRPr="00647555" w:rsidRDefault="00A676E6" w:rsidP="00A676E6">
      <w:pPr>
        <w:spacing w:line="276" w:lineRule="auto"/>
        <w:rPr>
          <w:rFonts w:ascii="Century Gothic" w:eastAsia="Times" w:hAnsi="Century Gothic" w:cs="Arial"/>
          <w:sz w:val="16"/>
          <w:szCs w:val="22"/>
          <w:lang w:val="es-MX"/>
        </w:rPr>
      </w:pP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810"/>
        <w:gridCol w:w="9226"/>
      </w:tblGrid>
      <w:tr w:rsidR="00A676E6" w:rsidRPr="00647555" w:rsidTr="00A676E6">
        <w:trPr>
          <w:jc w:val="center"/>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9226"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trHeight w:val="547"/>
          <w:jc w:val="center"/>
        </w:trPr>
        <w:tc>
          <w:tcPr>
            <w:tcW w:w="81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226"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Los mecanismos de transparencia y rendición de cuentas tienen una de las características establecidas.</w:t>
            </w:r>
          </w:p>
        </w:tc>
      </w:tr>
      <w:tr w:rsidR="00A676E6" w:rsidRPr="00B95696" w:rsidTr="00A676E6">
        <w:trPr>
          <w:trHeight w:val="546"/>
          <w:jc w:val="center"/>
        </w:trPr>
        <w:tc>
          <w:tcPr>
            <w:tcW w:w="81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226"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Los mecanismos de transparencia y rendición de cuentas tienen dos de las características establecidas.</w:t>
            </w:r>
          </w:p>
        </w:tc>
      </w:tr>
      <w:tr w:rsidR="00A676E6" w:rsidRPr="00B95696" w:rsidTr="00A676E6">
        <w:trPr>
          <w:trHeight w:val="544"/>
          <w:jc w:val="center"/>
        </w:trPr>
        <w:tc>
          <w:tcPr>
            <w:tcW w:w="81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226"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Los mecanismos de transparencia y rendición de cuentas tienen tres de las características establecidas.</w:t>
            </w:r>
          </w:p>
        </w:tc>
      </w:tr>
      <w:tr w:rsidR="00A676E6" w:rsidRPr="00B95696" w:rsidTr="00A676E6">
        <w:trPr>
          <w:trHeight w:val="539"/>
          <w:jc w:val="center"/>
        </w:trPr>
        <w:tc>
          <w:tcPr>
            <w:tcW w:w="81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226"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Los mecanismos de transparencia y rendición de cuentas tienen todas las características establecidas.</w:t>
            </w:r>
          </w:p>
        </w:tc>
      </w:tr>
    </w:tbl>
    <w:p w:rsidR="00A676E6" w:rsidRPr="00647555" w:rsidRDefault="00A676E6" w:rsidP="00A676E6">
      <w:pPr>
        <w:spacing w:line="276" w:lineRule="auto"/>
        <w:rPr>
          <w:rFonts w:ascii="Century Gothic" w:eastAsia="Times" w:hAnsi="Century Gothic" w:cs="Arial"/>
          <w:sz w:val="16"/>
          <w:szCs w:val="22"/>
          <w:lang w:val="es-MX"/>
        </w:rPr>
      </w:pPr>
    </w:p>
    <w:p w:rsidR="00A676E6" w:rsidRPr="00647555" w:rsidRDefault="00A676E6" w:rsidP="00A676E6">
      <w:pPr>
        <w:pStyle w:val="Prrafodelista"/>
        <w:numPr>
          <w:ilvl w:val="1"/>
          <w:numId w:val="20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deben indicar los mecanismos de transparencia existentes, medios de difusión de dichos mecanismos y propuestas para las áreas de oportunidad identificadas. Los resultados principales se refieren a resultados a nivel de Fin, de Propósito y/o de Componentes.</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sz w:val="18"/>
          <w:szCs w:val="22"/>
          <w:lang w:val="es-MX"/>
        </w:rPr>
      </w:pPr>
    </w:p>
    <w:p w:rsidR="00A676E6" w:rsidRPr="00647555" w:rsidRDefault="00A676E6" w:rsidP="00A676E6">
      <w:pPr>
        <w:pStyle w:val="Prrafodelista"/>
        <w:numPr>
          <w:ilvl w:val="1"/>
          <w:numId w:val="20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Las fuentes de información mínimas a utilizar deben ser ROP o documento normativo del programa, documentos oficiales, página de Internet, así como </w:t>
      </w:r>
      <w:r w:rsidRPr="00647555">
        <w:rPr>
          <w:rFonts w:ascii="Century Gothic" w:hAnsi="Century Gothic" w:cs="Arial"/>
          <w:sz w:val="22"/>
          <w:szCs w:val="22"/>
          <w:lang w:val="es-MX"/>
        </w:rPr>
        <w:lastRenderedPageBreak/>
        <w:t>recursos de revisión de las solicitudes de información y las resoluciones de los recursos de revisión.</w:t>
      </w:r>
    </w:p>
    <w:p w:rsidR="00A676E6" w:rsidRPr="00647555" w:rsidRDefault="00A676E6" w:rsidP="00A676E6">
      <w:pPr>
        <w:pStyle w:val="Prrafodelista"/>
        <w:tabs>
          <w:tab w:val="left" w:pos="284"/>
          <w:tab w:val="left" w:pos="567"/>
        </w:tabs>
        <w:spacing w:line="276" w:lineRule="auto"/>
        <w:ind w:left="567"/>
        <w:jc w:val="both"/>
        <w:rPr>
          <w:rFonts w:ascii="Century Gothic" w:hAnsi="Century Gothic" w:cs="Arial"/>
          <w:sz w:val="14"/>
          <w:szCs w:val="22"/>
          <w:lang w:val="es-MX"/>
        </w:rPr>
      </w:pPr>
    </w:p>
    <w:p w:rsidR="00A676E6" w:rsidRPr="00647555" w:rsidRDefault="00A676E6" w:rsidP="00A676E6">
      <w:pPr>
        <w:pStyle w:val="Prrafodelista"/>
        <w:numPr>
          <w:ilvl w:val="1"/>
          <w:numId w:val="20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16, 20, 32, 34, 44 y 47.</w:t>
      </w:r>
    </w:p>
    <w:p w:rsidR="00A676E6" w:rsidRPr="00647555" w:rsidRDefault="00A676E6" w:rsidP="00A676E6">
      <w:pPr>
        <w:spacing w:line="276" w:lineRule="auto"/>
        <w:rPr>
          <w:rFonts w:ascii="Century Gothic" w:eastAsia="Times" w:hAnsi="Century Gothic" w:cs="Arial"/>
          <w:sz w:val="22"/>
          <w:szCs w:val="22"/>
          <w:lang w:val="es-MX"/>
        </w:rPr>
      </w:pPr>
    </w:p>
    <w:p w:rsidR="00A676E6" w:rsidRPr="00647555" w:rsidRDefault="00A676E6" w:rsidP="00A676E6">
      <w:pPr>
        <w:spacing w:line="276" w:lineRule="auto"/>
        <w:rPr>
          <w:rFonts w:ascii="Century Gothic" w:eastAsia="Times" w:hAnsi="Century Gothic" w:cs="Arial"/>
          <w:sz w:val="22"/>
          <w:szCs w:val="22"/>
          <w:lang w:val="es-MX"/>
        </w:rPr>
      </w:pPr>
    </w:p>
    <w:p w:rsidR="00A676E6" w:rsidRPr="00647555" w:rsidRDefault="00A676E6" w:rsidP="00A676E6">
      <w:pPr>
        <w:spacing w:line="276" w:lineRule="auto"/>
        <w:rPr>
          <w:rFonts w:ascii="Century Gothic" w:eastAsia="Times" w:hAnsi="Century Gothic" w:cs="Arial"/>
          <w:sz w:val="22"/>
          <w:szCs w:val="22"/>
          <w:lang w:val="es-MX"/>
        </w:rPr>
      </w:pPr>
    </w:p>
    <w:p w:rsidR="00A676E6" w:rsidRPr="00647555" w:rsidRDefault="00A676E6" w:rsidP="00A676E6">
      <w:pPr>
        <w:spacing w:line="276" w:lineRule="auto"/>
        <w:ind w:left="708"/>
        <w:jc w:val="center"/>
        <w:rPr>
          <w:rFonts w:ascii="Century Gothic" w:hAnsi="Century Gothic" w:cs="Arial"/>
          <w:b/>
          <w:bCs/>
          <w:smallCaps/>
          <w:sz w:val="28"/>
          <w:lang w:val="es-MX"/>
        </w:rPr>
      </w:pPr>
    </w:p>
    <w:p w:rsidR="00A676E6" w:rsidRPr="00647555" w:rsidRDefault="00D33C53" w:rsidP="00D33C53">
      <w:pPr>
        <w:numPr>
          <w:ilvl w:val="0"/>
          <w:numId w:val="308"/>
        </w:numPr>
        <w:spacing w:line="276" w:lineRule="auto"/>
        <w:rPr>
          <w:rFonts w:ascii="Century Gothic" w:hAnsi="Century Gothic" w:cs="Arial"/>
          <w:b/>
          <w:bCs/>
          <w:smallCaps/>
          <w:sz w:val="28"/>
          <w:lang w:val="es-MX"/>
        </w:rPr>
      </w:pPr>
      <w:r w:rsidRPr="00647555">
        <w:rPr>
          <w:rFonts w:ascii="Century Gothic" w:hAnsi="Century Gothic" w:cs="Arial"/>
          <w:b/>
          <w:bCs/>
          <w:smallCaps/>
          <w:sz w:val="28"/>
          <w:lang w:val="es-MX"/>
        </w:rPr>
        <w:br w:type="page"/>
      </w:r>
      <w:r w:rsidR="00A676E6" w:rsidRPr="00647555">
        <w:rPr>
          <w:rFonts w:ascii="Century Gothic" w:hAnsi="Century Gothic" w:cs="Arial"/>
          <w:b/>
          <w:bCs/>
          <w:smallCaps/>
          <w:sz w:val="28"/>
          <w:lang w:val="es-MX"/>
        </w:rPr>
        <w:lastRenderedPageBreak/>
        <w:t>Percepción de la población atendida</w:t>
      </w:r>
    </w:p>
    <w:p w:rsidR="00A676E6" w:rsidRPr="00647555" w:rsidRDefault="00A676E6" w:rsidP="00A676E6">
      <w:pPr>
        <w:rPr>
          <w:rFonts w:ascii="Century Gothic" w:eastAsia="Times" w:hAnsi="Century Gothic" w:cs="Arial"/>
          <w:sz w:val="22"/>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rPr>
      </w:pPr>
      <w:r w:rsidRPr="00647555">
        <w:rPr>
          <w:rFonts w:ascii="Century Gothic" w:hAnsi="Century Gothic" w:cs="Arial"/>
          <w:b/>
          <w:sz w:val="22"/>
          <w:szCs w:val="22"/>
          <w:lang w:val="es-MX" w:eastAsia="en-US"/>
        </w:rPr>
        <w:t xml:space="preserve"> El programa cuenta con instrumentos para medir el grado de satisfacción de su población atendida con las siguientes características: </w:t>
      </w:r>
    </w:p>
    <w:p w:rsidR="00A676E6" w:rsidRPr="00647555" w:rsidRDefault="00A676E6" w:rsidP="00A676E6">
      <w:pPr>
        <w:pStyle w:val="Listavistosa-nfasis11"/>
        <w:numPr>
          <w:ilvl w:val="0"/>
          <w:numId w:val="85"/>
        </w:numPr>
        <w:spacing w:line="276" w:lineRule="auto"/>
        <w:jc w:val="both"/>
        <w:rPr>
          <w:rFonts w:ascii="Century Gothic" w:eastAsia="Times" w:hAnsi="Century Gothic" w:cs="Arial"/>
          <w:b/>
          <w:sz w:val="22"/>
          <w:szCs w:val="22"/>
        </w:rPr>
      </w:pPr>
      <w:r w:rsidRPr="00647555">
        <w:rPr>
          <w:rFonts w:ascii="Century Gothic" w:hAnsi="Century Gothic" w:cs="Arial"/>
          <w:b/>
          <w:sz w:val="22"/>
          <w:szCs w:val="22"/>
          <w:lang w:eastAsia="en-US"/>
        </w:rPr>
        <w:t xml:space="preserve">Su aplicación se realiza de manera que no se induzcan las respuestas. </w:t>
      </w:r>
    </w:p>
    <w:p w:rsidR="00A676E6" w:rsidRPr="00647555" w:rsidRDefault="00A676E6" w:rsidP="00A676E6">
      <w:pPr>
        <w:pStyle w:val="Listavistosa-nfasis11"/>
        <w:numPr>
          <w:ilvl w:val="0"/>
          <w:numId w:val="85"/>
        </w:numPr>
        <w:spacing w:line="276" w:lineRule="auto"/>
        <w:jc w:val="both"/>
        <w:rPr>
          <w:rFonts w:ascii="Century Gothic" w:eastAsia="Times" w:hAnsi="Century Gothic" w:cs="Arial"/>
          <w:b/>
          <w:sz w:val="22"/>
          <w:szCs w:val="22"/>
        </w:rPr>
      </w:pPr>
      <w:r w:rsidRPr="00647555">
        <w:rPr>
          <w:rFonts w:ascii="Century Gothic" w:hAnsi="Century Gothic" w:cs="Arial"/>
          <w:b/>
          <w:sz w:val="22"/>
          <w:szCs w:val="22"/>
          <w:lang w:eastAsia="en-US"/>
        </w:rPr>
        <w:t>Corresponden a las características de sus beneficiarios.</w:t>
      </w:r>
    </w:p>
    <w:p w:rsidR="00A676E6" w:rsidRPr="00647555" w:rsidRDefault="00A676E6" w:rsidP="00A676E6">
      <w:pPr>
        <w:pStyle w:val="Listavistosa-nfasis11"/>
        <w:numPr>
          <w:ilvl w:val="0"/>
          <w:numId w:val="85"/>
        </w:numPr>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 xml:space="preserve">Los resultados que arrojan son representativos. </w:t>
      </w:r>
    </w:p>
    <w:p w:rsidR="00A676E6" w:rsidRPr="00647555" w:rsidRDefault="00A676E6" w:rsidP="00A676E6">
      <w:pPr>
        <w:pStyle w:val="Listavistosa-nfasis11"/>
        <w:spacing w:line="276" w:lineRule="auto"/>
        <w:ind w:left="360" w:firstLine="348"/>
        <w:jc w:val="both"/>
        <w:rPr>
          <w:rFonts w:ascii="Century Gothic" w:eastAsia="Times" w:hAnsi="Century Gothic" w:cs="Arial"/>
          <w:b/>
          <w:sz w:val="22"/>
          <w:szCs w:val="22"/>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w:t>
      </w:r>
      <w:r w:rsidRPr="00647555">
        <w:rPr>
          <w:rFonts w:ascii="Century Gothic" w:hAnsi="Century Gothic" w:cs="Arial"/>
          <w:sz w:val="22"/>
          <w:szCs w:val="22"/>
          <w:lang w:val="es-MX"/>
        </w:rPr>
        <w:t xml:space="preserve">l programa no </w:t>
      </w:r>
      <w:r w:rsidRPr="00647555">
        <w:rPr>
          <w:rFonts w:ascii="Century Gothic" w:hAnsi="Century Gothic" w:cs="Arial"/>
          <w:iCs/>
          <w:sz w:val="22"/>
          <w:szCs w:val="22"/>
          <w:lang w:val="es-MX"/>
        </w:rPr>
        <w:t>cuenta con instrumentos para medir el grado de satisfacción de su población atendida</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22"/>
          <w:szCs w:val="22"/>
          <w:lang w:val="es-MX" w:eastAsia="es-MX"/>
        </w:rPr>
      </w:pPr>
    </w:p>
    <w:p w:rsidR="00A676E6" w:rsidRPr="00647555" w:rsidRDefault="00A676E6" w:rsidP="00A676E6">
      <w:pPr>
        <w:tabs>
          <w:tab w:val="left" w:pos="567"/>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r w:rsidRPr="00647555">
        <w:rPr>
          <w:rFonts w:ascii="Century Gothic" w:eastAsia="Times" w:hAnsi="Century Gothic" w:cs="Arial"/>
          <w:sz w:val="22"/>
          <w:szCs w:val="22"/>
          <w:lang w:val="es-MX"/>
        </w:rPr>
        <w:t xml:space="preserve"> </w:t>
      </w:r>
      <w:r w:rsidRPr="00647555">
        <w:rPr>
          <w:rFonts w:ascii="Century Gothic" w:eastAsia="Times" w:hAnsi="Century Gothic" w:cs="Arial"/>
          <w:sz w:val="22"/>
          <w:szCs w:val="22"/>
          <w:lang w:val="es-MX"/>
        </w:rPr>
        <w:tab/>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817"/>
        <w:gridCol w:w="8878"/>
      </w:tblGrid>
      <w:tr w:rsidR="00A676E6" w:rsidRPr="00647555" w:rsidTr="00A676E6">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8878"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p w:rsidR="00A676E6" w:rsidRPr="00647555" w:rsidRDefault="00A676E6" w:rsidP="00A676E6">
            <w:pPr>
              <w:pStyle w:val="Prrafodelista1"/>
              <w:spacing w:line="240" w:lineRule="atLeast"/>
              <w:ind w:left="0"/>
              <w:jc w:val="center"/>
              <w:rPr>
                <w:rFonts w:ascii="Century Gothic" w:hAnsi="Century Gothic" w:cs="Arial"/>
                <w:lang w:eastAsia="es-MX"/>
              </w:rPr>
            </w:pPr>
          </w:p>
        </w:tc>
        <w:tc>
          <w:tcPr>
            <w:tcW w:w="8878"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Los instrumentos para medir el grado de satisfacción de la población atendida no tienen al menos el inciso a) de las características establecidas.</w:t>
            </w:r>
          </w:p>
        </w:tc>
      </w:tr>
      <w:tr w:rsidR="00A676E6" w:rsidRPr="00B95696" w:rsidTr="00A676E6">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p w:rsidR="00A676E6" w:rsidRPr="00647555" w:rsidRDefault="00A676E6" w:rsidP="00A676E6">
            <w:pPr>
              <w:pStyle w:val="Prrafodelista1"/>
              <w:spacing w:line="240" w:lineRule="atLeast"/>
              <w:ind w:left="0"/>
              <w:jc w:val="center"/>
              <w:rPr>
                <w:rFonts w:ascii="Century Gothic" w:hAnsi="Century Gothic" w:cs="Arial"/>
                <w:lang w:eastAsia="es-MX"/>
              </w:rPr>
            </w:pPr>
          </w:p>
        </w:tc>
        <w:tc>
          <w:tcPr>
            <w:tcW w:w="8878"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Los instrumentos para medir el grado de satisfacción de la población atendida tienen el inciso a) de las características establecidas.</w:t>
            </w:r>
          </w:p>
        </w:tc>
      </w:tr>
      <w:tr w:rsidR="00A676E6" w:rsidRPr="00B95696" w:rsidTr="00A676E6">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p w:rsidR="00A676E6" w:rsidRPr="00647555" w:rsidRDefault="00A676E6" w:rsidP="00A676E6">
            <w:pPr>
              <w:pStyle w:val="Prrafodelista1"/>
              <w:spacing w:line="240" w:lineRule="atLeast"/>
              <w:ind w:left="0"/>
              <w:jc w:val="center"/>
              <w:rPr>
                <w:rFonts w:ascii="Century Gothic" w:hAnsi="Century Gothic" w:cs="Arial"/>
                <w:lang w:eastAsia="es-MX"/>
              </w:rPr>
            </w:pPr>
          </w:p>
        </w:tc>
        <w:tc>
          <w:tcPr>
            <w:tcW w:w="8878"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Los instrumentos para medir el grado de satisfacción de la población atendida tienen el inciso a) de las características establecidas y otra de las características.</w:t>
            </w:r>
          </w:p>
        </w:tc>
      </w:tr>
      <w:tr w:rsidR="00A676E6" w:rsidRPr="00B95696" w:rsidTr="00A676E6">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p w:rsidR="00A676E6" w:rsidRPr="00647555" w:rsidRDefault="00A676E6" w:rsidP="00A676E6">
            <w:pPr>
              <w:pStyle w:val="Prrafodelista1"/>
              <w:spacing w:line="240" w:lineRule="atLeast"/>
              <w:ind w:left="0"/>
              <w:jc w:val="center"/>
              <w:rPr>
                <w:rFonts w:ascii="Century Gothic" w:hAnsi="Century Gothic" w:cs="Arial"/>
                <w:i/>
                <w:lang w:eastAsia="es-MX"/>
              </w:rPr>
            </w:pPr>
          </w:p>
        </w:tc>
        <w:tc>
          <w:tcPr>
            <w:tcW w:w="8878"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Los instrumentos para medir el grado de satisfacción de la población atendida tienen todas las características establecidas.</w:t>
            </w:r>
          </w:p>
        </w:tc>
      </w:tr>
    </w:tbl>
    <w:p w:rsidR="00A676E6" w:rsidRPr="00647555" w:rsidRDefault="00A676E6" w:rsidP="00A676E6">
      <w:pPr>
        <w:tabs>
          <w:tab w:val="left" w:pos="567"/>
        </w:tabs>
        <w:ind w:left="567" w:hanging="567"/>
        <w:jc w:val="both"/>
        <w:rPr>
          <w:rFonts w:ascii="Century Gothic" w:hAnsi="Century Gothic" w:cs="Arial"/>
          <w:sz w:val="22"/>
          <w:szCs w:val="22"/>
          <w:lang w:val="es-MX"/>
        </w:rPr>
      </w:pPr>
    </w:p>
    <w:p w:rsidR="00A676E6" w:rsidRPr="00647555" w:rsidRDefault="00A676E6" w:rsidP="00A676E6">
      <w:pPr>
        <w:pStyle w:val="Prrafodelista"/>
        <w:numPr>
          <w:ilvl w:val="1"/>
          <w:numId w:val="208"/>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deben indicar qué características tienen los instrumentos, los resultados de los mismos y la frecuencia de su aplicación. Adicionalmente, se debe adjuntar </w:t>
      </w:r>
      <w:r w:rsidRPr="00647555">
        <w:rPr>
          <w:rFonts w:ascii="Century Gothic" w:hAnsi="Century Gothic" w:cs="Arial"/>
          <w:i/>
          <w:sz w:val="22"/>
          <w:szCs w:val="22"/>
          <w:lang w:val="es-MX"/>
        </w:rPr>
        <w:t>el Anexo 15. “Instrumentos de Medición del Grado de Satisfacción de la Población Atendida”</w:t>
      </w:r>
      <w:r w:rsidRPr="00647555">
        <w:rPr>
          <w:rFonts w:ascii="Century Gothic" w:hAnsi="Century Gothic" w:cs="Arial"/>
          <w:sz w:val="22"/>
          <w:szCs w:val="22"/>
          <w:lang w:val="es-MX"/>
        </w:rPr>
        <w:t xml:space="preserve"> con las principales características de los instrumentos. </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sz w:val="22"/>
          <w:szCs w:val="22"/>
          <w:lang w:val="es-MX"/>
        </w:rPr>
      </w:pPr>
    </w:p>
    <w:p w:rsidR="00A676E6" w:rsidRPr="00647555" w:rsidRDefault="00A676E6" w:rsidP="00A676E6">
      <w:pPr>
        <w:pStyle w:val="Prrafodelista"/>
        <w:numPr>
          <w:ilvl w:val="1"/>
          <w:numId w:val="208"/>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Las fuentes de información mínimas a utilizar deben ser estudios y/o evaluaciones (internas o externas); metodologías e instrumentos, así como resultados de las encuestas de satisfacción aplicadas a la población atendida. </w:t>
      </w:r>
    </w:p>
    <w:p w:rsidR="00A676E6" w:rsidRPr="00647555" w:rsidRDefault="00A676E6" w:rsidP="00A676E6">
      <w:pPr>
        <w:pStyle w:val="Prrafodelista"/>
        <w:rPr>
          <w:rFonts w:ascii="Century Gothic" w:hAnsi="Century Gothic" w:cs="Arial"/>
          <w:sz w:val="22"/>
          <w:szCs w:val="22"/>
          <w:lang w:val="es-MX"/>
        </w:rPr>
      </w:pPr>
    </w:p>
    <w:p w:rsidR="00A676E6" w:rsidRPr="00647555" w:rsidRDefault="00A676E6" w:rsidP="00A676E6">
      <w:pPr>
        <w:pStyle w:val="Prrafodelista"/>
        <w:numPr>
          <w:ilvl w:val="1"/>
          <w:numId w:val="208"/>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7 y 25.</w:t>
      </w:r>
    </w:p>
    <w:p w:rsidR="00A676E6" w:rsidRPr="00647555" w:rsidRDefault="00D33C53" w:rsidP="00D33C53">
      <w:pPr>
        <w:numPr>
          <w:ilvl w:val="0"/>
          <w:numId w:val="308"/>
        </w:numPr>
        <w:spacing w:line="276" w:lineRule="auto"/>
        <w:rPr>
          <w:rFonts w:ascii="Century Gothic" w:hAnsi="Century Gothic" w:cs="Arial"/>
          <w:b/>
          <w:bCs/>
          <w:smallCaps/>
          <w:sz w:val="28"/>
          <w:lang w:val="es-MX"/>
        </w:rPr>
      </w:pPr>
      <w:r w:rsidRPr="00647555">
        <w:rPr>
          <w:rFonts w:ascii="Century Gothic" w:eastAsia="Times" w:hAnsi="Century Gothic" w:cs="Arial"/>
          <w:b/>
          <w:sz w:val="22"/>
          <w:szCs w:val="22"/>
          <w:lang w:val="es-MX"/>
        </w:rPr>
        <w:br w:type="page"/>
      </w:r>
      <w:r w:rsidR="00A676E6" w:rsidRPr="00647555">
        <w:rPr>
          <w:rFonts w:ascii="Century Gothic" w:hAnsi="Century Gothic" w:cs="Arial"/>
          <w:b/>
          <w:bCs/>
          <w:smallCaps/>
          <w:sz w:val="28"/>
          <w:lang w:val="es-MX"/>
        </w:rPr>
        <w:lastRenderedPageBreak/>
        <w:t>Medición de Resultados</w:t>
      </w:r>
    </w:p>
    <w:p w:rsidR="00A676E6" w:rsidRPr="00647555" w:rsidRDefault="00A676E6" w:rsidP="00A676E6">
      <w:pPr>
        <w:spacing w:line="276" w:lineRule="auto"/>
        <w:jc w:val="center"/>
        <w:rPr>
          <w:rFonts w:ascii="Century Gothic" w:hAnsi="Century Gothic" w:cs="Arial"/>
          <w:b/>
          <w:bCs/>
          <w:smallCaps/>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Cs w:val="22"/>
          <w:lang w:val="es-MX"/>
        </w:rPr>
      </w:pPr>
      <w:r w:rsidRPr="00647555">
        <w:rPr>
          <w:rFonts w:ascii="Century Gothic" w:hAnsi="Century Gothic" w:cs="Arial"/>
          <w:b/>
          <w:sz w:val="22"/>
          <w:szCs w:val="22"/>
          <w:lang w:val="es-MX"/>
        </w:rPr>
        <w:t xml:space="preserve"> ¿Cómo documenta </w:t>
      </w:r>
      <w:r w:rsidRPr="00647555">
        <w:rPr>
          <w:rFonts w:ascii="Century Gothic" w:hAnsi="Century Gothic" w:cs="Arial"/>
          <w:b/>
          <w:sz w:val="22"/>
          <w:szCs w:val="22"/>
          <w:lang w:val="es-MX" w:eastAsia="en-US"/>
        </w:rPr>
        <w:t>el</w:t>
      </w:r>
      <w:r w:rsidRPr="00647555">
        <w:rPr>
          <w:rFonts w:ascii="Century Gothic" w:hAnsi="Century Gothic" w:cs="Arial"/>
          <w:b/>
          <w:sz w:val="22"/>
          <w:szCs w:val="22"/>
          <w:lang w:val="es-MX"/>
        </w:rPr>
        <w:t xml:space="preserve"> programa sus resultados a nivel de Fin y de Propósito</w:t>
      </w:r>
      <w:r w:rsidRPr="00647555">
        <w:rPr>
          <w:rFonts w:ascii="Century Gothic" w:hAnsi="Century Gothic" w:cs="Arial"/>
          <w:b/>
          <w:szCs w:val="22"/>
          <w:lang w:val="es-MX"/>
        </w:rPr>
        <w:t>?</w:t>
      </w:r>
    </w:p>
    <w:p w:rsidR="00A676E6" w:rsidRPr="00647555" w:rsidRDefault="00A676E6" w:rsidP="00A676E6">
      <w:pPr>
        <w:pStyle w:val="Listavistosa-nfasis11"/>
        <w:numPr>
          <w:ilvl w:val="0"/>
          <w:numId w:val="93"/>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Con indicadores de la MIR.</w:t>
      </w:r>
    </w:p>
    <w:p w:rsidR="00A676E6" w:rsidRPr="00647555" w:rsidRDefault="00A676E6" w:rsidP="00A676E6">
      <w:pPr>
        <w:pStyle w:val="Listavistosa-nfasis11"/>
        <w:numPr>
          <w:ilvl w:val="0"/>
          <w:numId w:val="93"/>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Con hallazgos de estudios o evaluaciones que no son de impacto.</w:t>
      </w:r>
    </w:p>
    <w:p w:rsidR="00A676E6" w:rsidRPr="00647555" w:rsidRDefault="00A676E6" w:rsidP="00A676E6">
      <w:pPr>
        <w:pStyle w:val="Listavistosa-nfasis11"/>
        <w:numPr>
          <w:ilvl w:val="0"/>
          <w:numId w:val="93"/>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 xml:space="preserve">Con información de </w:t>
      </w:r>
      <w:r w:rsidRPr="00647555">
        <w:rPr>
          <w:rFonts w:ascii="Century Gothic" w:hAnsi="Century Gothic" w:cs="Arial"/>
          <w:b/>
          <w:sz w:val="22"/>
          <w:szCs w:val="22"/>
          <w:lang w:eastAsia="en-US"/>
        </w:rPr>
        <w:t>estudios o evaluaciones rigurosas nacionales o internacionales que muestran el impacto de programas similares</w:t>
      </w:r>
      <w:r w:rsidRPr="00647555">
        <w:rPr>
          <w:rFonts w:ascii="Century Gothic" w:eastAsia="Times" w:hAnsi="Century Gothic" w:cs="Arial"/>
          <w:b/>
          <w:bCs/>
          <w:sz w:val="22"/>
          <w:szCs w:val="22"/>
          <w:lang w:eastAsia="en-US"/>
        </w:rPr>
        <w:t>.</w:t>
      </w:r>
    </w:p>
    <w:p w:rsidR="00A676E6" w:rsidRPr="00647555" w:rsidRDefault="00A676E6" w:rsidP="00A676E6">
      <w:pPr>
        <w:pStyle w:val="Listavistosa-nfasis11"/>
        <w:numPr>
          <w:ilvl w:val="0"/>
          <w:numId w:val="93"/>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Con hallazgos de evaluaciones de impacto.</w:t>
      </w:r>
    </w:p>
    <w:p w:rsidR="00A676E6" w:rsidRPr="00647555" w:rsidRDefault="00A676E6" w:rsidP="00A676E6">
      <w:pPr>
        <w:pStyle w:val="Listavistosa-nfasis11"/>
        <w:spacing w:line="276" w:lineRule="auto"/>
        <w:ind w:left="720"/>
        <w:jc w:val="both"/>
        <w:rPr>
          <w:rFonts w:ascii="Century Gothic" w:eastAsia="Times" w:hAnsi="Century Gothic" w:cs="Arial"/>
          <w:b/>
          <w:bCs/>
          <w:sz w:val="22"/>
          <w:szCs w:val="22"/>
          <w:lang w:eastAsia="en-US"/>
        </w:rPr>
      </w:pPr>
    </w:p>
    <w:p w:rsidR="00A676E6" w:rsidRPr="00647555" w:rsidRDefault="00A676E6" w:rsidP="00A676E6">
      <w:pPr>
        <w:tabs>
          <w:tab w:val="left" w:pos="540"/>
        </w:tabs>
        <w:spacing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rPr>
        <w:t>No procede valoración cuantitativa.</w:t>
      </w:r>
    </w:p>
    <w:p w:rsidR="00A676E6" w:rsidRPr="00647555" w:rsidRDefault="00A676E6" w:rsidP="00A676E6">
      <w:pPr>
        <w:tabs>
          <w:tab w:val="left" w:pos="0"/>
          <w:tab w:val="left" w:pos="540"/>
        </w:tabs>
        <w:spacing w:line="276" w:lineRule="auto"/>
        <w:jc w:val="both"/>
        <w:rPr>
          <w:rFonts w:ascii="Century Gothic" w:eastAsia="Times" w:hAnsi="Century Gothic" w:cs="Arial"/>
          <w:bCs/>
          <w:sz w:val="22"/>
          <w:szCs w:val="22"/>
          <w:lang w:val="es-MX"/>
        </w:rPr>
      </w:pPr>
    </w:p>
    <w:p w:rsidR="00A676E6" w:rsidRPr="00647555" w:rsidRDefault="00A676E6" w:rsidP="00A676E6">
      <w:pPr>
        <w:pStyle w:val="Prrafodelista"/>
        <w:numPr>
          <w:ilvl w:val="1"/>
          <w:numId w:val="210"/>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En la respuesta se debe señalar con qué documenta el programa sus resultados y por qué ha utilizado esos medios.</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bCs/>
          <w:sz w:val="22"/>
          <w:szCs w:val="22"/>
          <w:lang w:val="es-MX" w:eastAsia="en-US"/>
        </w:rPr>
      </w:pPr>
    </w:p>
    <w:p w:rsidR="00A676E6" w:rsidRPr="00647555" w:rsidRDefault="00A676E6" w:rsidP="0031255B">
      <w:pPr>
        <w:pStyle w:val="Prrafodelista"/>
        <w:numPr>
          <w:ilvl w:val="1"/>
          <w:numId w:val="210"/>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 xml:space="preserve">Las fuentes de información mínimas a utilizar deben ser ROP o documento normativo, MIR, evaluaciones externas y diagnóstico. </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bCs/>
          <w:sz w:val="22"/>
          <w:szCs w:val="22"/>
          <w:lang w:val="es-MX" w:eastAsia="en-US"/>
        </w:rPr>
      </w:pPr>
    </w:p>
    <w:p w:rsidR="00A676E6" w:rsidRPr="00647555" w:rsidRDefault="00A676E6" w:rsidP="0031255B">
      <w:pPr>
        <w:pStyle w:val="Prrafodelista"/>
        <w:numPr>
          <w:ilvl w:val="1"/>
          <w:numId w:val="210"/>
        </w:numPr>
        <w:tabs>
          <w:tab w:val="left" w:pos="284"/>
          <w:tab w:val="left" w:pos="426"/>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bCs/>
          <w:sz w:val="22"/>
          <w:szCs w:val="22"/>
          <w:lang w:val="es-MX" w:eastAsia="en-US"/>
        </w:rPr>
        <w:t>La respuesta a esta pregunta debe ser consistente con las respuestas de las preguntas 16, 19, 20, 22, 41, 42, 45, 46, 47, 48, 49, 50 y 51.</w:t>
      </w:r>
    </w:p>
    <w:p w:rsidR="00A676E6" w:rsidRPr="00647555" w:rsidRDefault="00A676E6" w:rsidP="00A676E6">
      <w:pPr>
        <w:spacing w:line="276" w:lineRule="auto"/>
        <w:ind w:left="567" w:hanging="567"/>
        <w:jc w:val="both"/>
        <w:rPr>
          <w:rFonts w:ascii="Century Gothic" w:eastAsia="Times" w:hAnsi="Century Gothic" w:cs="Arial"/>
          <w:sz w:val="22"/>
          <w:szCs w:val="22"/>
          <w:lang w:val="es-MX"/>
        </w:rPr>
      </w:pPr>
    </w:p>
    <w:p w:rsidR="00A676E6" w:rsidRPr="00647555" w:rsidRDefault="00A676E6" w:rsidP="00A676E6">
      <w:pPr>
        <w:spacing w:line="276" w:lineRule="auto"/>
        <w:ind w:left="567" w:hanging="567"/>
        <w:jc w:val="both"/>
        <w:rPr>
          <w:rFonts w:ascii="Century Gothic" w:eastAsia="Times" w:hAnsi="Century Gothic" w:cs="Arial"/>
          <w:sz w:val="22"/>
          <w:szCs w:val="22"/>
          <w:lang w:val="es-MX"/>
        </w:rPr>
      </w:pPr>
    </w:p>
    <w:p w:rsidR="00A676E6" w:rsidRPr="00647555" w:rsidRDefault="00A676E6" w:rsidP="00A676E6">
      <w:pPr>
        <w:spacing w:line="276" w:lineRule="auto"/>
        <w:ind w:left="567" w:hanging="567"/>
        <w:jc w:val="both"/>
        <w:rPr>
          <w:rFonts w:ascii="Century Gothic" w:eastAsia="Times" w:hAnsi="Century Gothic" w:cs="Arial"/>
          <w:sz w:val="22"/>
          <w:szCs w:val="22"/>
          <w:lang w:val="es-MX"/>
        </w:rPr>
      </w:pPr>
    </w:p>
    <w:p w:rsidR="00D33C53" w:rsidRPr="00647555" w:rsidRDefault="00D33C53" w:rsidP="00A676E6">
      <w:pPr>
        <w:spacing w:line="276" w:lineRule="auto"/>
        <w:ind w:left="567" w:hanging="567"/>
        <w:jc w:val="both"/>
        <w:rPr>
          <w:rFonts w:ascii="Century Gothic" w:eastAsia="Times" w:hAnsi="Century Gothic" w:cs="Arial"/>
          <w:sz w:val="22"/>
          <w:szCs w:val="22"/>
          <w:lang w:val="es-MX"/>
        </w:rPr>
      </w:pPr>
    </w:p>
    <w:p w:rsidR="00A676E6" w:rsidRPr="00647555" w:rsidRDefault="00D33C53" w:rsidP="00A676E6">
      <w:pPr>
        <w:spacing w:line="276" w:lineRule="auto"/>
        <w:ind w:left="567" w:hanging="567"/>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br w:type="page"/>
      </w: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sz w:val="22"/>
          <w:szCs w:val="22"/>
          <w:lang w:val="es-MX"/>
        </w:rPr>
      </w:pPr>
      <w:r w:rsidRPr="00647555">
        <w:rPr>
          <w:rFonts w:ascii="Century Gothic" w:hAnsi="Century Gothic" w:cs="Arial"/>
          <w:b/>
          <w:sz w:val="22"/>
          <w:szCs w:val="22"/>
          <w:lang w:val="es-MX" w:eastAsia="en-US"/>
        </w:rPr>
        <w:lastRenderedPageBreak/>
        <w:t xml:space="preserve"> En caso de que el programa cuente con indicadores para medir su Fin y Propósito, inciso a) de la pregunta anterior, ¿cuáles han sido sus resultados?</w:t>
      </w:r>
    </w:p>
    <w:p w:rsidR="00A676E6" w:rsidRPr="00647555" w:rsidRDefault="00A676E6" w:rsidP="00A676E6">
      <w:pPr>
        <w:pStyle w:val="Listavistosa-nfasis11"/>
        <w:tabs>
          <w:tab w:val="left" w:pos="0"/>
          <w:tab w:val="left" w:pos="540"/>
        </w:tabs>
        <w:spacing w:line="276" w:lineRule="auto"/>
        <w:ind w:left="357"/>
        <w:jc w:val="both"/>
        <w:rPr>
          <w:rFonts w:ascii="Century Gothic" w:eastAsia="Times" w:hAnsi="Century Gothic" w:cs="Arial"/>
          <w:sz w:val="22"/>
          <w:szCs w:val="22"/>
        </w:rPr>
      </w:pPr>
    </w:p>
    <w:p w:rsidR="00A676E6" w:rsidRPr="00647555" w:rsidRDefault="00A676E6" w:rsidP="00A676E6">
      <w:pPr>
        <w:tabs>
          <w:tab w:val="left" w:pos="540"/>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rPr>
        <w:t xml:space="preserve">Si los indicadores para medir el logro de los objetivos de Fin y de Propósito de la MIR no proporcionan resultados se considera información </w:t>
      </w:r>
      <w:r w:rsidRPr="00647555">
        <w:rPr>
          <w:rFonts w:ascii="Century Gothic" w:hAnsi="Century Gothic" w:cs="Arial"/>
          <w:i/>
          <w:sz w:val="22"/>
          <w:szCs w:val="22"/>
          <w:lang w:val="es-MX"/>
        </w:rPr>
        <w:t>inexistente</w:t>
      </w:r>
      <w:r w:rsidRPr="00647555">
        <w:rPr>
          <w:rFonts w:ascii="Century Gothic" w:hAnsi="Century Gothic" w:cs="Arial"/>
          <w:sz w:val="22"/>
          <w:szCs w:val="22"/>
          <w:lang w:val="es-MX"/>
        </w:rPr>
        <w:t xml:space="preserve"> y, por lo tanto, la respuesta es “</w:t>
      </w:r>
      <w:r w:rsidRPr="00647555">
        <w:rPr>
          <w:rFonts w:ascii="Century Gothic" w:hAnsi="Century Gothic" w:cs="Arial"/>
          <w:b/>
          <w:sz w:val="22"/>
          <w:szCs w:val="22"/>
          <w:lang w:val="es-MX"/>
        </w:rPr>
        <w:t>No</w:t>
      </w:r>
      <w:r w:rsidRPr="00647555">
        <w:rPr>
          <w:rFonts w:ascii="Century Gothic" w:hAnsi="Century Gothic" w:cs="Arial"/>
          <w:sz w:val="22"/>
          <w:szCs w:val="22"/>
          <w:lang w:val="es-MX"/>
        </w:rPr>
        <w:t>”.</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22"/>
          <w:szCs w:val="22"/>
          <w:lang w:val="es-MX" w:eastAsia="es-MX"/>
        </w:rPr>
      </w:pPr>
    </w:p>
    <w:p w:rsidR="00A676E6" w:rsidRPr="00647555" w:rsidRDefault="00A676E6" w:rsidP="00A676E6">
      <w:pPr>
        <w:tabs>
          <w:tab w:val="left" w:pos="540"/>
        </w:tabs>
        <w:spacing w:after="240" w:line="276" w:lineRule="auto"/>
        <w:jc w:val="both"/>
        <w:rPr>
          <w:rFonts w:ascii="Century Gothic" w:hAnsi="Century Gothic" w:cs="Arial"/>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59"/>
        <w:gridCol w:w="8737"/>
      </w:tblGrid>
      <w:tr w:rsidR="00A676E6" w:rsidRPr="00647555" w:rsidTr="0031255B">
        <w:trPr>
          <w:trHeight w:val="209"/>
          <w:jc w:val="center"/>
        </w:trPr>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8737"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31255B">
        <w:trPr>
          <w:trHeight w:val="179"/>
          <w:jc w:val="center"/>
        </w:trPr>
        <w:tc>
          <w:tcPr>
            <w:tcW w:w="75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8737"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7"/>
              </w:numPr>
              <w:spacing w:after="0" w:line="240" w:lineRule="atLeast"/>
              <w:ind w:left="510"/>
              <w:jc w:val="both"/>
              <w:rPr>
                <w:rFonts w:ascii="Century Gothic" w:hAnsi="Century Gothic" w:cs="Arial"/>
                <w:lang w:eastAsia="es-MX"/>
              </w:rPr>
            </w:pPr>
            <w:r w:rsidRPr="00647555">
              <w:rPr>
                <w:rFonts w:ascii="Century Gothic" w:hAnsi="Century Gothic" w:cs="Arial"/>
                <w:lang w:eastAsia="es-MX"/>
              </w:rPr>
              <w:t xml:space="preserve">No hay resultados positivos del programa a nivel de Fin y Propósito. </w:t>
            </w:r>
          </w:p>
        </w:tc>
      </w:tr>
      <w:tr w:rsidR="00A676E6" w:rsidRPr="00B95696" w:rsidTr="0031255B">
        <w:trPr>
          <w:trHeight w:val="188"/>
          <w:jc w:val="center"/>
        </w:trPr>
        <w:tc>
          <w:tcPr>
            <w:tcW w:w="75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8737"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7"/>
              </w:numPr>
              <w:spacing w:after="0" w:line="240" w:lineRule="atLeast"/>
              <w:ind w:left="510"/>
              <w:jc w:val="both"/>
              <w:rPr>
                <w:rFonts w:ascii="Century Gothic" w:hAnsi="Century Gothic" w:cs="Arial"/>
                <w:lang w:eastAsia="es-MX"/>
              </w:rPr>
            </w:pPr>
            <w:r w:rsidRPr="00647555">
              <w:rPr>
                <w:rFonts w:ascii="Century Gothic" w:hAnsi="Century Gothic" w:cs="Arial"/>
                <w:lang w:eastAsia="es-MX"/>
              </w:rPr>
              <w:t>Hay resultados positivos del programa a nivel de Fin o de Propósito.</w:t>
            </w:r>
          </w:p>
        </w:tc>
      </w:tr>
      <w:tr w:rsidR="00A676E6" w:rsidRPr="00B95696" w:rsidTr="0031255B">
        <w:trPr>
          <w:trHeight w:val="203"/>
          <w:jc w:val="center"/>
        </w:trPr>
        <w:tc>
          <w:tcPr>
            <w:tcW w:w="75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8737"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7"/>
              </w:numPr>
              <w:spacing w:after="0" w:line="240" w:lineRule="atLeast"/>
              <w:ind w:left="510"/>
              <w:jc w:val="both"/>
              <w:rPr>
                <w:rFonts w:ascii="Century Gothic" w:hAnsi="Century Gothic" w:cs="Arial"/>
                <w:lang w:eastAsia="es-MX"/>
              </w:rPr>
            </w:pPr>
            <w:r w:rsidRPr="00647555">
              <w:rPr>
                <w:rFonts w:ascii="Century Gothic" w:hAnsi="Century Gothic" w:cs="Arial"/>
                <w:lang w:eastAsia="es-MX"/>
              </w:rPr>
              <w:t>Hay resultados positivos del programa a nivel de Fin y de Propósito.</w:t>
            </w:r>
          </w:p>
        </w:tc>
      </w:tr>
      <w:tr w:rsidR="00A676E6" w:rsidRPr="00B95696" w:rsidTr="0031255B">
        <w:trPr>
          <w:trHeight w:val="408"/>
          <w:jc w:val="center"/>
        </w:trPr>
        <w:tc>
          <w:tcPr>
            <w:tcW w:w="75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8737"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7"/>
              </w:numPr>
              <w:spacing w:after="0" w:line="240" w:lineRule="atLeast"/>
              <w:ind w:left="510"/>
              <w:jc w:val="both"/>
              <w:rPr>
                <w:rFonts w:ascii="Century Gothic" w:hAnsi="Century Gothic" w:cs="Arial"/>
                <w:lang w:eastAsia="es-MX"/>
              </w:rPr>
            </w:pPr>
            <w:r w:rsidRPr="00647555">
              <w:rPr>
                <w:rFonts w:ascii="Century Gothic" w:hAnsi="Century Gothic" w:cs="Arial"/>
                <w:lang w:eastAsia="es-MX"/>
              </w:rPr>
              <w:t>Hay resultados positivos del programa a nivel de Fin y de Propósito.</w:t>
            </w:r>
          </w:p>
          <w:p w:rsidR="00A676E6" w:rsidRPr="00647555" w:rsidRDefault="00A676E6" w:rsidP="00A676E6">
            <w:pPr>
              <w:pStyle w:val="Prrafodelista1"/>
              <w:numPr>
                <w:ilvl w:val="0"/>
                <w:numId w:val="67"/>
              </w:numPr>
              <w:spacing w:after="0" w:line="240" w:lineRule="atLeast"/>
              <w:ind w:left="510"/>
              <w:jc w:val="both"/>
              <w:rPr>
                <w:rFonts w:ascii="Century Gothic" w:hAnsi="Century Gothic" w:cs="Arial"/>
                <w:lang w:eastAsia="es-MX"/>
              </w:rPr>
            </w:pPr>
            <w:r w:rsidRPr="00647555">
              <w:rPr>
                <w:rFonts w:ascii="Century Gothic" w:hAnsi="Century Gothic" w:cs="Arial"/>
                <w:lang w:eastAsia="es-MX"/>
              </w:rPr>
              <w:t>Los resultados son suficientes para señalar que el programa cumple con el Propósito y contribuye al Fin.</w:t>
            </w:r>
          </w:p>
        </w:tc>
      </w:tr>
    </w:tbl>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p w:rsidR="00A676E6" w:rsidRPr="00647555" w:rsidRDefault="00A676E6" w:rsidP="00A676E6">
      <w:pPr>
        <w:pStyle w:val="Prrafodelista"/>
        <w:numPr>
          <w:ilvl w:val="1"/>
          <w:numId w:val="212"/>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 xml:space="preserve">En la respuesta se deben señalar los resultados específicos identificados por indicador y argumentar, en su caso, la suficiencia de los resultados, así como la vigencia de los mismos, es decir, si la medición se realizó utilizando fuentes de información actualizadas. </w:t>
      </w:r>
      <w:r w:rsidR="00870EC1" w:rsidRPr="00647555">
        <w:rPr>
          <w:rFonts w:ascii="Century Gothic" w:hAnsi="Century Gothic" w:cs="Arial"/>
          <w:bCs/>
          <w:sz w:val="22"/>
          <w:szCs w:val="22"/>
          <w:lang w:val="es-MX" w:eastAsia="en-US"/>
        </w:rPr>
        <w:t>Detallar cuando se cuenta con un resultado positivo.</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bCs/>
          <w:sz w:val="22"/>
          <w:szCs w:val="22"/>
          <w:lang w:val="es-MX" w:eastAsia="en-US"/>
        </w:rPr>
      </w:pPr>
    </w:p>
    <w:p w:rsidR="00A676E6" w:rsidRPr="00647555" w:rsidRDefault="00A676E6" w:rsidP="0031255B">
      <w:pPr>
        <w:pStyle w:val="Prrafodelista"/>
        <w:numPr>
          <w:ilvl w:val="1"/>
          <w:numId w:val="212"/>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Las fuentes de información mínimas a utilizar deben ser ROP o documento normativo, MIR y documentos oficiales.</w:t>
      </w:r>
    </w:p>
    <w:p w:rsidR="00A676E6" w:rsidRPr="00647555" w:rsidRDefault="00A676E6" w:rsidP="00A676E6">
      <w:pPr>
        <w:pStyle w:val="Prrafodelista"/>
        <w:rPr>
          <w:rFonts w:ascii="Century Gothic" w:hAnsi="Century Gothic" w:cs="Arial"/>
          <w:bCs/>
          <w:sz w:val="22"/>
          <w:szCs w:val="22"/>
          <w:lang w:val="es-MX" w:eastAsia="en-US"/>
        </w:rPr>
      </w:pPr>
    </w:p>
    <w:p w:rsidR="00A676E6" w:rsidRPr="00647555" w:rsidRDefault="00A676E6" w:rsidP="0031255B">
      <w:pPr>
        <w:pStyle w:val="Prrafodelista"/>
        <w:numPr>
          <w:ilvl w:val="1"/>
          <w:numId w:val="212"/>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La respuesta a esta pregunta debe ser consistente con las respuestas</w:t>
      </w:r>
      <w:r w:rsidRPr="00647555">
        <w:rPr>
          <w:rFonts w:ascii="Century Gothic" w:hAnsi="Century Gothic" w:cs="Arial"/>
          <w:sz w:val="22"/>
          <w:szCs w:val="22"/>
          <w:lang w:val="es-MX"/>
        </w:rPr>
        <w:t xml:space="preserve"> de las preguntas 41 y 44.</w:t>
      </w:r>
    </w:p>
    <w:p w:rsidR="00A676E6" w:rsidRPr="00647555" w:rsidRDefault="00D33C53" w:rsidP="00D33C53">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br w:type="page"/>
      </w: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bCs/>
          <w:sz w:val="22"/>
          <w:szCs w:val="22"/>
          <w:lang w:val="es-MX" w:eastAsia="en-US"/>
        </w:rPr>
      </w:pPr>
      <w:r w:rsidRPr="00647555">
        <w:rPr>
          <w:rFonts w:ascii="Century Gothic" w:hAnsi="Century Gothic" w:cs="Arial"/>
          <w:b/>
          <w:bCs/>
          <w:sz w:val="22"/>
          <w:szCs w:val="22"/>
          <w:lang w:val="es-MX" w:eastAsia="en-US"/>
        </w:rPr>
        <w:lastRenderedPageBreak/>
        <w:t xml:space="preserve"> En caso de que el programa cuente con </w:t>
      </w:r>
      <w:r w:rsidR="00647555" w:rsidRPr="00647555">
        <w:rPr>
          <w:rFonts w:ascii="Century Gothic" w:hAnsi="Century Gothic" w:cs="Arial"/>
          <w:b/>
          <w:bCs/>
          <w:sz w:val="22"/>
          <w:szCs w:val="22"/>
          <w:lang w:val="es-MX" w:eastAsia="en-US"/>
        </w:rPr>
        <w:t>evaluaciones</w:t>
      </w:r>
      <w:r w:rsidRPr="00647555">
        <w:rPr>
          <w:rFonts w:ascii="Century Gothic" w:hAnsi="Century Gothic" w:cs="Arial"/>
          <w:b/>
          <w:bCs/>
          <w:sz w:val="22"/>
          <w:szCs w:val="22"/>
          <w:lang w:val="es-MX" w:eastAsia="en-US"/>
        </w:rPr>
        <w:t xml:space="preserve"> externas que no sean de impacto y que permiten identificar hallazgos relacionados con el Fin y el Propósito del programa, inciso b) de la pregunta 4</w:t>
      </w:r>
      <w:r w:rsidR="00254BA3" w:rsidRPr="00647555">
        <w:rPr>
          <w:rFonts w:ascii="Century Gothic" w:hAnsi="Century Gothic" w:cs="Arial"/>
          <w:b/>
          <w:bCs/>
          <w:sz w:val="22"/>
          <w:szCs w:val="22"/>
          <w:lang w:val="es-MX" w:eastAsia="en-US"/>
        </w:rPr>
        <w:t>4</w:t>
      </w:r>
      <w:r w:rsidRPr="00647555">
        <w:rPr>
          <w:rFonts w:ascii="Century Gothic" w:hAnsi="Century Gothic" w:cs="Arial"/>
          <w:b/>
          <w:bCs/>
          <w:sz w:val="22"/>
          <w:szCs w:val="22"/>
          <w:lang w:val="es-MX" w:eastAsia="en-US"/>
        </w:rPr>
        <w:t>, dichas evaluaciones cuentan con las siguientes características:</w:t>
      </w:r>
    </w:p>
    <w:p w:rsidR="00A676E6" w:rsidRPr="00647555" w:rsidRDefault="00A676E6" w:rsidP="00A676E6">
      <w:pPr>
        <w:pStyle w:val="Prrafodelista"/>
        <w:numPr>
          <w:ilvl w:val="0"/>
          <w:numId w:val="236"/>
        </w:numPr>
        <w:contextualSpacing w:val="0"/>
        <w:jc w:val="both"/>
        <w:rPr>
          <w:rFonts w:ascii="Century Gothic" w:hAnsi="Century Gothic" w:cs="Arial"/>
          <w:b/>
          <w:bCs/>
          <w:sz w:val="22"/>
          <w:lang w:val="es-MX"/>
        </w:rPr>
      </w:pPr>
      <w:r w:rsidRPr="00647555">
        <w:rPr>
          <w:rFonts w:ascii="Century Gothic" w:hAnsi="Century Gothic" w:cs="Arial"/>
          <w:b/>
          <w:bCs/>
          <w:sz w:val="22"/>
          <w:lang w:val="es-MX"/>
        </w:rPr>
        <w:t>Se compara la situación de los beneficiarios en al menos dos puntos en el tiempo, antes y después de otorgado el apoyo.</w:t>
      </w:r>
    </w:p>
    <w:p w:rsidR="00A676E6" w:rsidRPr="00647555" w:rsidRDefault="00A676E6" w:rsidP="00A676E6">
      <w:pPr>
        <w:pStyle w:val="Prrafodelista"/>
        <w:numPr>
          <w:ilvl w:val="0"/>
          <w:numId w:val="236"/>
        </w:numPr>
        <w:contextualSpacing w:val="0"/>
        <w:jc w:val="both"/>
        <w:rPr>
          <w:rFonts w:ascii="Century Gothic" w:hAnsi="Century Gothic" w:cs="Arial"/>
          <w:b/>
          <w:bCs/>
          <w:sz w:val="22"/>
          <w:lang w:val="es-MX"/>
        </w:rPr>
      </w:pPr>
      <w:r w:rsidRPr="00647555">
        <w:rPr>
          <w:rFonts w:ascii="Century Gothic" w:hAnsi="Century Gothic" w:cs="Arial"/>
          <w:b/>
          <w:bCs/>
          <w:sz w:val="22"/>
          <w:lang w:val="es-MX"/>
        </w:rPr>
        <w:t>La metodología utilizada permite identificar algún tipo de relación entre la situación actual de los beneficiarios y la intervención del Programa.</w:t>
      </w:r>
    </w:p>
    <w:p w:rsidR="00A676E6" w:rsidRPr="00647555" w:rsidRDefault="00A676E6" w:rsidP="00A676E6">
      <w:pPr>
        <w:pStyle w:val="Prrafodelista"/>
        <w:numPr>
          <w:ilvl w:val="0"/>
          <w:numId w:val="236"/>
        </w:numPr>
        <w:contextualSpacing w:val="0"/>
        <w:jc w:val="both"/>
        <w:rPr>
          <w:rFonts w:ascii="Century Gothic" w:hAnsi="Century Gothic" w:cs="Arial"/>
          <w:b/>
          <w:bCs/>
          <w:sz w:val="22"/>
          <w:lang w:val="es-MX"/>
        </w:rPr>
      </w:pPr>
      <w:r w:rsidRPr="00647555">
        <w:rPr>
          <w:rFonts w:ascii="Century Gothic" w:hAnsi="Century Gothic" w:cs="Arial"/>
          <w:b/>
          <w:bCs/>
          <w:sz w:val="22"/>
          <w:lang w:val="es-MX"/>
        </w:rPr>
        <w:t>Dados los objetivos del Programa, la elección  de los indicadores utilizados para medir los resultados se refieren al Fin y Propósito y/o características directamente relacionadas con ellos.</w:t>
      </w:r>
    </w:p>
    <w:p w:rsidR="00A676E6" w:rsidRPr="00647555" w:rsidRDefault="00A676E6" w:rsidP="00A676E6">
      <w:pPr>
        <w:pStyle w:val="Prrafodelista"/>
        <w:numPr>
          <w:ilvl w:val="0"/>
          <w:numId w:val="236"/>
        </w:numPr>
        <w:contextualSpacing w:val="0"/>
        <w:jc w:val="both"/>
        <w:rPr>
          <w:rFonts w:ascii="Century Gothic" w:hAnsi="Century Gothic" w:cs="Arial"/>
          <w:b/>
          <w:bCs/>
          <w:lang w:val="es-MX"/>
        </w:rPr>
      </w:pPr>
      <w:r w:rsidRPr="00647555">
        <w:rPr>
          <w:rFonts w:ascii="Century Gothic" w:hAnsi="Century Gothic" w:cs="Arial"/>
          <w:b/>
          <w:bCs/>
          <w:sz w:val="22"/>
          <w:lang w:val="es-MX"/>
        </w:rPr>
        <w:t>La selección de la muestra utilizada garantiza la representatividad de los resultados entre los beneficiarios del Programa</w:t>
      </w:r>
      <w:r w:rsidRPr="00647555">
        <w:rPr>
          <w:rFonts w:ascii="Century Gothic" w:hAnsi="Century Gothic" w:cs="Arial"/>
          <w:b/>
          <w:bCs/>
          <w:lang w:val="es-MX"/>
        </w:rPr>
        <w:t>.</w:t>
      </w:r>
    </w:p>
    <w:p w:rsidR="00A676E6" w:rsidRPr="00647555" w:rsidRDefault="00A676E6" w:rsidP="00A676E6">
      <w:pPr>
        <w:pStyle w:val="Listavistosa-nfasis11"/>
        <w:spacing w:line="276" w:lineRule="auto"/>
        <w:ind w:left="360"/>
        <w:jc w:val="both"/>
        <w:rPr>
          <w:rFonts w:ascii="Century Gothic" w:eastAsia="Times" w:hAnsi="Century Gothic" w:cs="Arial"/>
          <w:iCs/>
          <w:szCs w:val="22"/>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w:t>
      </w:r>
      <w:r w:rsidRPr="00647555">
        <w:rPr>
          <w:rFonts w:ascii="Century Gothic" w:hAnsi="Century Gothic" w:cs="Arial"/>
          <w:sz w:val="22"/>
          <w:szCs w:val="22"/>
          <w:lang w:val="es-MX"/>
        </w:rPr>
        <w:t xml:space="preserve">l programa no cuenta con </w:t>
      </w:r>
      <w:r w:rsidR="00647555" w:rsidRPr="00647555">
        <w:rPr>
          <w:rFonts w:ascii="Century Gothic" w:hAnsi="Century Gothic" w:cs="Arial"/>
          <w:sz w:val="22"/>
          <w:szCs w:val="22"/>
          <w:lang w:val="es-MX"/>
        </w:rPr>
        <w:t>evaluaciones</w:t>
      </w:r>
      <w:r w:rsidRPr="00647555">
        <w:rPr>
          <w:rFonts w:ascii="Century Gothic" w:hAnsi="Century Gothic" w:cs="Arial"/>
          <w:sz w:val="22"/>
          <w:szCs w:val="22"/>
          <w:lang w:val="es-MX"/>
        </w:rPr>
        <w:t xml:space="preserve"> externas, diferentes a evaluaciones de impacto, que permiten identificar uno o varios hallazgos relacionados con el Fin y/o el Propósito del programa que cuenten con al menos una de las características establecidas en la pregunta,</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 xml:space="preserve">”. </w:t>
      </w:r>
    </w:p>
    <w:p w:rsidR="00A676E6" w:rsidRPr="00647555" w:rsidRDefault="00A676E6" w:rsidP="00A676E6">
      <w:pPr>
        <w:tabs>
          <w:tab w:val="left" w:pos="0"/>
          <w:tab w:val="left" w:pos="993"/>
          <w:tab w:val="left" w:pos="1134"/>
        </w:tabs>
        <w:spacing w:line="276" w:lineRule="auto"/>
        <w:jc w:val="both"/>
        <w:rPr>
          <w:rFonts w:ascii="Century Gothic" w:hAnsi="Century Gothic" w:cs="Arial"/>
          <w:szCs w:val="22"/>
          <w:lang w:val="es-MX" w:eastAsia="es-MX"/>
        </w:rPr>
      </w:pPr>
    </w:p>
    <w:p w:rsidR="00A676E6" w:rsidRPr="00647555" w:rsidRDefault="00A676E6" w:rsidP="00A676E6">
      <w:pPr>
        <w:tabs>
          <w:tab w:val="left" w:pos="540"/>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47"/>
        <w:gridCol w:w="9244"/>
      </w:tblGrid>
      <w:tr w:rsidR="00A676E6" w:rsidRPr="00647555" w:rsidTr="00A676E6">
        <w:trPr>
          <w:jc w:val="center"/>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251"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jc w:val="center"/>
        </w:trPr>
        <w:tc>
          <w:tcPr>
            <w:tcW w:w="64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251"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 xml:space="preserve">El programa cuenta con </w:t>
            </w:r>
            <w:r w:rsidRPr="00647555">
              <w:rPr>
                <w:rFonts w:ascii="Century Gothic" w:hAnsi="Century Gothic" w:cs="Arial"/>
              </w:rPr>
              <w:t xml:space="preserve">evaluación(es) externa(s), </w:t>
            </w:r>
            <w:r w:rsidRPr="00647555">
              <w:rPr>
                <w:rFonts w:ascii="Century Gothic" w:eastAsia="Times" w:hAnsi="Century Gothic" w:cs="Arial"/>
                <w:bCs/>
              </w:rPr>
              <w:t>que no son de impacto</w:t>
            </w:r>
            <w:r w:rsidRPr="00647555">
              <w:rPr>
                <w:rFonts w:ascii="Century Gothic" w:hAnsi="Century Gothic" w:cs="Arial"/>
              </w:rPr>
              <w:t>, que permite(n) identificar uno o varios hallazgos relacionados con el Fin y/o el Propósito del programa y</w:t>
            </w:r>
            <w:r w:rsidRPr="00647555">
              <w:rPr>
                <w:rFonts w:ascii="Century Gothic" w:eastAsia="Times" w:hAnsi="Century Gothic" w:cs="Arial"/>
                <w:iCs/>
                <w:lang w:eastAsia="es-MX"/>
              </w:rPr>
              <w:t xml:space="preserve"> </w:t>
            </w:r>
            <w:r w:rsidRPr="00647555">
              <w:rPr>
                <w:rFonts w:ascii="Century Gothic" w:hAnsi="Century Gothic" w:cs="Arial"/>
              </w:rPr>
              <w:t>tiene(n) una de las características establecidas.</w:t>
            </w:r>
            <w:r w:rsidRPr="00647555">
              <w:rPr>
                <w:rFonts w:ascii="Century Gothic" w:eastAsia="Times" w:hAnsi="Century Gothic" w:cs="Arial"/>
                <w:iCs/>
                <w:lang w:eastAsia="es-MX"/>
              </w:rPr>
              <w:t xml:space="preserve"> </w:t>
            </w:r>
          </w:p>
        </w:tc>
      </w:tr>
      <w:tr w:rsidR="00A676E6" w:rsidRPr="00B95696" w:rsidTr="00A676E6">
        <w:trPr>
          <w:jc w:val="center"/>
        </w:trPr>
        <w:tc>
          <w:tcPr>
            <w:tcW w:w="64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251"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 xml:space="preserve">El programa cuenta con </w:t>
            </w:r>
            <w:r w:rsidRPr="00647555">
              <w:rPr>
                <w:rFonts w:ascii="Century Gothic" w:hAnsi="Century Gothic" w:cs="Arial"/>
              </w:rPr>
              <w:t xml:space="preserve">evaluación(es) externa(s), </w:t>
            </w:r>
            <w:r w:rsidRPr="00647555">
              <w:rPr>
                <w:rFonts w:ascii="Century Gothic" w:eastAsia="Times" w:hAnsi="Century Gothic" w:cs="Arial"/>
                <w:bCs/>
              </w:rPr>
              <w:t>que no son de impacto</w:t>
            </w:r>
            <w:r w:rsidRPr="00647555">
              <w:rPr>
                <w:rFonts w:ascii="Century Gothic" w:hAnsi="Century Gothic" w:cs="Arial"/>
              </w:rPr>
              <w:t>, que permite(n) identificar uno o varios hallazgos relacionados con el Fin y/o el Propósito del programa, y tiene(n) dos de las características establecidas.</w:t>
            </w:r>
          </w:p>
        </w:tc>
      </w:tr>
      <w:tr w:rsidR="00A676E6" w:rsidRPr="00B95696" w:rsidTr="00A676E6">
        <w:trPr>
          <w:jc w:val="center"/>
        </w:trPr>
        <w:tc>
          <w:tcPr>
            <w:tcW w:w="64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251"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 xml:space="preserve">El programa cuenta con </w:t>
            </w:r>
            <w:r w:rsidRPr="00647555">
              <w:rPr>
                <w:rFonts w:ascii="Century Gothic" w:hAnsi="Century Gothic" w:cs="Arial"/>
              </w:rPr>
              <w:t xml:space="preserve">evaluación(es) externa(s), </w:t>
            </w:r>
            <w:r w:rsidRPr="00647555">
              <w:rPr>
                <w:rFonts w:ascii="Century Gothic" w:eastAsia="Times" w:hAnsi="Century Gothic" w:cs="Arial"/>
                <w:bCs/>
              </w:rPr>
              <w:t>que no son de impacto</w:t>
            </w:r>
            <w:r w:rsidRPr="00647555">
              <w:rPr>
                <w:rFonts w:ascii="Century Gothic" w:hAnsi="Century Gothic" w:cs="Arial"/>
              </w:rPr>
              <w:t>, que permite(n) identificar uno o varios hallazgos relacionados con el Fin y/o el Propósito del programa, y tiene(n) tres de las características establecidas.</w:t>
            </w:r>
          </w:p>
        </w:tc>
      </w:tr>
      <w:tr w:rsidR="00A676E6" w:rsidRPr="00B95696" w:rsidTr="00A676E6">
        <w:trPr>
          <w:trHeight w:val="631"/>
          <w:jc w:val="center"/>
        </w:trPr>
        <w:tc>
          <w:tcPr>
            <w:tcW w:w="64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251"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 xml:space="preserve">El programa cuenta con </w:t>
            </w:r>
            <w:r w:rsidRPr="00647555">
              <w:rPr>
                <w:rFonts w:ascii="Century Gothic" w:hAnsi="Century Gothic" w:cs="Arial"/>
              </w:rPr>
              <w:t xml:space="preserve">evaluación(es) externa(s), </w:t>
            </w:r>
            <w:r w:rsidRPr="00647555">
              <w:rPr>
                <w:rFonts w:ascii="Century Gothic" w:eastAsia="Times" w:hAnsi="Century Gothic" w:cs="Arial"/>
                <w:bCs/>
              </w:rPr>
              <w:t>que no son de impacto</w:t>
            </w:r>
            <w:r w:rsidRPr="00647555">
              <w:rPr>
                <w:rFonts w:ascii="Century Gothic" w:hAnsi="Century Gothic" w:cs="Arial"/>
              </w:rPr>
              <w:t>, que permite(n) identificar uno o varios hallazgos relacionados con el Fin y/o el Propósito del programa, y tiene(n) todas las características establecidas.</w:t>
            </w:r>
          </w:p>
        </w:tc>
      </w:tr>
    </w:tbl>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p>
    <w:p w:rsidR="00A676E6" w:rsidRPr="00647555" w:rsidRDefault="00A676E6" w:rsidP="00A676E6">
      <w:pPr>
        <w:pStyle w:val="Prrafodelista"/>
        <w:numPr>
          <w:ilvl w:val="1"/>
          <w:numId w:val="21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En la respuesta se debe indicar el tipo de evaluación(es) revisada(s) y cuáles de las características establecidas en la pregunta si tiene(n). Se debe revisar la metodología utilizada, las fuentes de información, así como señalar las fortalezas y las debilidades de la(s) evaluación(es) externa(s).</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bCs/>
          <w:sz w:val="22"/>
          <w:szCs w:val="22"/>
          <w:lang w:val="es-MX" w:eastAsia="en-US"/>
        </w:rPr>
      </w:pPr>
    </w:p>
    <w:p w:rsidR="00A676E6" w:rsidRPr="00647555" w:rsidRDefault="00A676E6" w:rsidP="00A676E6">
      <w:pPr>
        <w:pStyle w:val="Prrafodelista"/>
        <w:numPr>
          <w:ilvl w:val="1"/>
          <w:numId w:val="21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lastRenderedPageBreak/>
        <w:t>Las fuentes de información mínimas a utilizar deben ser evaluaciones externas del programa.</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bCs/>
          <w:sz w:val="22"/>
          <w:szCs w:val="22"/>
          <w:lang w:val="es-MX" w:eastAsia="en-US"/>
        </w:rPr>
      </w:pPr>
    </w:p>
    <w:p w:rsidR="00A676E6" w:rsidRPr="00647555" w:rsidRDefault="00A676E6" w:rsidP="00A676E6">
      <w:pPr>
        <w:pStyle w:val="Prrafodelista"/>
        <w:numPr>
          <w:ilvl w:val="1"/>
          <w:numId w:val="21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La respuesta a esta pregunta debe ser consistente con las respuestas</w:t>
      </w:r>
      <w:r w:rsidRPr="00647555">
        <w:rPr>
          <w:rFonts w:ascii="Century Gothic" w:hAnsi="Century Gothic" w:cs="Arial"/>
          <w:sz w:val="22"/>
          <w:szCs w:val="22"/>
          <w:lang w:val="es-MX"/>
        </w:rPr>
        <w:t xml:space="preserve"> de las preguntas 16, 17, 19, 20, 44 y 47.</w:t>
      </w:r>
    </w:p>
    <w:p w:rsidR="00A676E6" w:rsidRPr="00647555" w:rsidRDefault="00D33C53" w:rsidP="00A676E6">
      <w:pPr>
        <w:pStyle w:val="Prrafodelista"/>
        <w:tabs>
          <w:tab w:val="left" w:pos="284"/>
          <w:tab w:val="left" w:pos="567"/>
        </w:tabs>
        <w:spacing w:line="276" w:lineRule="auto"/>
        <w:ind w:left="567"/>
        <w:jc w:val="both"/>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br w:type="page"/>
      </w: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bCs/>
          <w:sz w:val="22"/>
          <w:szCs w:val="22"/>
          <w:lang w:val="es-MX" w:eastAsia="en-US"/>
        </w:rPr>
      </w:pPr>
      <w:r w:rsidRPr="00647555">
        <w:rPr>
          <w:rFonts w:ascii="Century Gothic" w:hAnsi="Century Gothic" w:cs="Arial"/>
          <w:b/>
          <w:sz w:val="22"/>
          <w:szCs w:val="22"/>
          <w:lang w:val="es-MX" w:eastAsia="en-US"/>
        </w:rPr>
        <w:lastRenderedPageBreak/>
        <w:t xml:space="preserve">En caso de que </w:t>
      </w:r>
      <w:r w:rsidRPr="00647555">
        <w:rPr>
          <w:rFonts w:ascii="Century Gothic" w:hAnsi="Century Gothic" w:cs="Arial"/>
          <w:b/>
          <w:bCs/>
          <w:sz w:val="22"/>
          <w:szCs w:val="22"/>
          <w:lang w:val="es-MX" w:eastAsia="en-US"/>
        </w:rPr>
        <w:t xml:space="preserve">el programa cuente con </w:t>
      </w:r>
      <w:r w:rsidR="00647555" w:rsidRPr="00647555">
        <w:rPr>
          <w:rFonts w:ascii="Century Gothic" w:hAnsi="Century Gothic" w:cs="Arial"/>
          <w:b/>
          <w:bCs/>
          <w:sz w:val="22"/>
          <w:szCs w:val="22"/>
          <w:lang w:val="es-MX" w:eastAsia="en-US"/>
        </w:rPr>
        <w:t>evaluaciones</w:t>
      </w:r>
      <w:r w:rsidRPr="00647555">
        <w:rPr>
          <w:rFonts w:ascii="Century Gothic" w:hAnsi="Century Gothic" w:cs="Arial"/>
          <w:b/>
          <w:bCs/>
          <w:sz w:val="22"/>
          <w:szCs w:val="22"/>
          <w:lang w:val="es-MX" w:eastAsia="en-US"/>
        </w:rPr>
        <w:t xml:space="preserve"> externas, diferentes a evaluaciones de impacto, que permiten identificar uno o varios hallazgos relacionados con el Fin y/o el Propósito del programa</w:t>
      </w:r>
      <w:r w:rsidRPr="00647555">
        <w:rPr>
          <w:rFonts w:ascii="Century Gothic" w:hAnsi="Century Gothic" w:cs="Arial"/>
          <w:b/>
          <w:sz w:val="22"/>
          <w:szCs w:val="22"/>
          <w:lang w:val="es-MX" w:eastAsia="en-US"/>
        </w:rPr>
        <w:t xml:space="preserve">, ¿cuáles son los resultados reportados en esas evaluaciones? </w:t>
      </w:r>
    </w:p>
    <w:p w:rsidR="00A676E6" w:rsidRPr="00647555" w:rsidRDefault="00A676E6" w:rsidP="00A676E6">
      <w:pPr>
        <w:tabs>
          <w:tab w:val="left" w:pos="0"/>
          <w:tab w:val="left" w:pos="540"/>
        </w:tabs>
        <w:spacing w:line="276" w:lineRule="auto"/>
        <w:jc w:val="both"/>
        <w:rPr>
          <w:rFonts w:ascii="Century Gothic" w:eastAsia="Times" w:hAnsi="Century Gothic" w:cs="Arial"/>
          <w:sz w:val="22"/>
          <w:szCs w:val="22"/>
          <w:lang w:val="es-MX"/>
        </w:rPr>
      </w:pPr>
    </w:p>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No procede valoración cuantitativa.</w:t>
      </w:r>
    </w:p>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p w:rsidR="00A676E6" w:rsidRPr="00647555" w:rsidRDefault="00A676E6" w:rsidP="00A676E6">
      <w:pPr>
        <w:pStyle w:val="Prrafodelista"/>
        <w:numPr>
          <w:ilvl w:val="1"/>
          <w:numId w:val="21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En la respuesta se deben señalar los hallazgos específicos identificados y, en caso de considerarlo, las áreas de oportunidad identificadas en las fuentes de información utilizadas.</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bCs/>
          <w:sz w:val="22"/>
          <w:szCs w:val="22"/>
          <w:lang w:val="es-MX" w:eastAsia="en-US"/>
        </w:rPr>
      </w:pPr>
    </w:p>
    <w:p w:rsidR="00A676E6" w:rsidRPr="00647555" w:rsidRDefault="00A676E6" w:rsidP="00632B78">
      <w:pPr>
        <w:pStyle w:val="Prrafodelista"/>
        <w:numPr>
          <w:ilvl w:val="1"/>
          <w:numId w:val="21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Las fuentes de información mínimas a utilizar deben ser evaluaciones externas y/o documentos oficiales.</w:t>
      </w:r>
    </w:p>
    <w:p w:rsidR="00A676E6" w:rsidRPr="00647555" w:rsidRDefault="00A676E6" w:rsidP="00A676E6">
      <w:pPr>
        <w:pStyle w:val="Prrafodelista"/>
        <w:rPr>
          <w:rFonts w:ascii="Century Gothic" w:hAnsi="Century Gothic" w:cs="Arial"/>
          <w:bCs/>
          <w:sz w:val="22"/>
          <w:szCs w:val="22"/>
          <w:lang w:val="es-MX" w:eastAsia="en-US"/>
        </w:rPr>
      </w:pPr>
    </w:p>
    <w:p w:rsidR="00A676E6" w:rsidRPr="00647555" w:rsidRDefault="00A676E6" w:rsidP="00632B78">
      <w:pPr>
        <w:pStyle w:val="Prrafodelista"/>
        <w:numPr>
          <w:ilvl w:val="1"/>
          <w:numId w:val="21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La respuesta a esta pregunta debe ser consistente con las respuestas de las preguntas 16, 17, 19, 20, 42, 44 y 46.</w:t>
      </w:r>
    </w:p>
    <w:p w:rsidR="00A676E6" w:rsidRPr="00647555" w:rsidRDefault="00D33C53" w:rsidP="00A676E6">
      <w:pPr>
        <w:pStyle w:val="Listavistosa-nfasis11"/>
        <w:spacing w:line="276" w:lineRule="auto"/>
        <w:ind w:left="0"/>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br w:type="page"/>
      </w: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bCs/>
          <w:sz w:val="22"/>
          <w:szCs w:val="22"/>
          <w:lang w:val="es-MX" w:eastAsia="en-US"/>
        </w:rPr>
      </w:pPr>
      <w:r w:rsidRPr="00647555">
        <w:rPr>
          <w:rFonts w:ascii="Century Gothic" w:hAnsi="Century Gothic" w:cs="Arial"/>
          <w:b/>
          <w:sz w:val="22"/>
          <w:szCs w:val="22"/>
          <w:lang w:val="es-MX" w:eastAsia="en-US"/>
        </w:rPr>
        <w:lastRenderedPageBreak/>
        <w:t>En</w:t>
      </w:r>
      <w:r w:rsidRPr="00647555">
        <w:rPr>
          <w:rFonts w:ascii="Century Gothic" w:hAnsi="Century Gothic" w:cs="Arial"/>
          <w:b/>
          <w:bCs/>
          <w:sz w:val="22"/>
          <w:szCs w:val="22"/>
          <w:lang w:val="es-MX" w:eastAsia="en-US"/>
        </w:rPr>
        <w:t xml:space="preserve"> caso de que el programa cuente con información de estudios o evaluaciones nacionales e internacionales que muestran impacto de programas simila</w:t>
      </w:r>
      <w:r w:rsidR="00254BA3" w:rsidRPr="00647555">
        <w:rPr>
          <w:rFonts w:ascii="Century Gothic" w:hAnsi="Century Gothic" w:cs="Arial"/>
          <w:b/>
          <w:bCs/>
          <w:sz w:val="22"/>
          <w:szCs w:val="22"/>
          <w:lang w:val="es-MX" w:eastAsia="en-US"/>
        </w:rPr>
        <w:t>res, inciso c) de la pregunta 44</w:t>
      </w:r>
      <w:r w:rsidRPr="00647555">
        <w:rPr>
          <w:rFonts w:ascii="Century Gothic" w:hAnsi="Century Gothic" w:cs="Arial"/>
          <w:b/>
          <w:bCs/>
          <w:sz w:val="22"/>
          <w:szCs w:val="22"/>
          <w:lang w:val="es-MX" w:eastAsia="en-US"/>
        </w:rPr>
        <w:t>, dichas evaluaciones cuentan con las siguientes características:</w:t>
      </w:r>
    </w:p>
    <w:p w:rsidR="00A676E6" w:rsidRPr="00647555" w:rsidRDefault="00A676E6" w:rsidP="00A676E6">
      <w:pPr>
        <w:pStyle w:val="Listavistosa-nfasis11"/>
        <w:numPr>
          <w:ilvl w:val="0"/>
          <w:numId w:val="237"/>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Se compara un grupo de beneficiarios con uno de no beneficiarios de características similares.</w:t>
      </w:r>
    </w:p>
    <w:p w:rsidR="00A676E6" w:rsidRPr="00647555" w:rsidRDefault="00A676E6" w:rsidP="00A676E6">
      <w:pPr>
        <w:pStyle w:val="Listavistosa-nfasis11"/>
        <w:numPr>
          <w:ilvl w:val="0"/>
          <w:numId w:val="237"/>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Las metodologías aplicadas son acordes a las características del programa y la información disponible, es decir, permite generar una estimación lo más libre posible de sesgos en la comparación del grupo de beneficiarios y no beneficiarios.</w:t>
      </w:r>
    </w:p>
    <w:p w:rsidR="00A676E6" w:rsidRPr="00647555" w:rsidRDefault="00A676E6" w:rsidP="00A676E6">
      <w:pPr>
        <w:pStyle w:val="Listavistosa-nfasis11"/>
        <w:numPr>
          <w:ilvl w:val="0"/>
          <w:numId w:val="237"/>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Se utiliza información de al menos dos momentos en el tiempo.</w:t>
      </w:r>
    </w:p>
    <w:p w:rsidR="00A676E6" w:rsidRPr="00647555" w:rsidRDefault="00A676E6" w:rsidP="00A676E6">
      <w:pPr>
        <w:pStyle w:val="Listavistosa-nfasis11"/>
        <w:numPr>
          <w:ilvl w:val="0"/>
          <w:numId w:val="237"/>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La selección de la muestra utilizada garantiza la representatividad de los resultados.</w:t>
      </w:r>
    </w:p>
    <w:p w:rsidR="00A676E6" w:rsidRPr="00647555" w:rsidRDefault="00A676E6" w:rsidP="00A676E6">
      <w:pPr>
        <w:pStyle w:val="Listavistosa-nfasis11"/>
        <w:spacing w:line="276" w:lineRule="auto"/>
        <w:ind w:left="360"/>
        <w:jc w:val="both"/>
        <w:rPr>
          <w:rFonts w:ascii="Century Gothic" w:eastAsia="Times" w:hAnsi="Century Gothic" w:cs="Arial"/>
          <w:b/>
          <w:bCs/>
          <w:sz w:val="22"/>
          <w:szCs w:val="22"/>
          <w:lang w:eastAsia="en-US"/>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w:t>
      </w:r>
      <w:r w:rsidRPr="00647555">
        <w:rPr>
          <w:rFonts w:ascii="Century Gothic" w:hAnsi="Century Gothic" w:cs="Arial"/>
          <w:sz w:val="22"/>
          <w:szCs w:val="22"/>
          <w:lang w:val="es-MX"/>
        </w:rPr>
        <w:t>l programa no cuenta con información de estudios o evaluaciones nacionales o internacionales que muestren impacto de programas similares que tengan al menos la primera característica (comparar un grupo de beneficiarios con uno de no beneficiarios de características similares),</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 xml:space="preserve">”. </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22"/>
          <w:szCs w:val="22"/>
          <w:lang w:val="es-MX" w:eastAsia="es-MX"/>
        </w:rPr>
      </w:pPr>
    </w:p>
    <w:p w:rsidR="00A676E6" w:rsidRPr="00647555" w:rsidRDefault="00A676E6" w:rsidP="00A676E6">
      <w:pPr>
        <w:tabs>
          <w:tab w:val="left" w:pos="540"/>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837"/>
        <w:gridCol w:w="9270"/>
      </w:tblGrid>
      <w:tr w:rsidR="00A676E6" w:rsidRPr="00647555" w:rsidTr="00A676E6">
        <w:trPr>
          <w:jc w:val="center"/>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270"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jc w:val="center"/>
        </w:trPr>
        <w:tc>
          <w:tcPr>
            <w:tcW w:w="83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270"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evaluación de impacto tiene la característica I.</w:t>
            </w:r>
          </w:p>
        </w:tc>
      </w:tr>
      <w:tr w:rsidR="00A676E6" w:rsidRPr="00B95696" w:rsidTr="00A676E6">
        <w:trPr>
          <w:jc w:val="center"/>
        </w:trPr>
        <w:tc>
          <w:tcPr>
            <w:tcW w:w="83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270"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evaluación de impacto tienen las características I y II</w:t>
            </w:r>
          </w:p>
        </w:tc>
      </w:tr>
      <w:tr w:rsidR="00A676E6" w:rsidRPr="00B95696" w:rsidTr="00A676E6">
        <w:trPr>
          <w:jc w:val="center"/>
        </w:trPr>
        <w:tc>
          <w:tcPr>
            <w:tcW w:w="83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270"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evaluación de impacto tienen las características I, II y III o las características I, II y IV.</w:t>
            </w:r>
          </w:p>
        </w:tc>
      </w:tr>
      <w:tr w:rsidR="00A676E6" w:rsidRPr="00B95696" w:rsidTr="00A676E6">
        <w:trPr>
          <w:jc w:val="center"/>
        </w:trPr>
        <w:tc>
          <w:tcPr>
            <w:tcW w:w="83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270"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evaluación de impacto tienen todas las características establecidas.</w:t>
            </w:r>
          </w:p>
        </w:tc>
      </w:tr>
    </w:tbl>
    <w:p w:rsidR="00A676E6" w:rsidRPr="00647555" w:rsidRDefault="00A676E6" w:rsidP="00A676E6">
      <w:pPr>
        <w:pStyle w:val="Listavistosa-nfasis11"/>
        <w:spacing w:line="276" w:lineRule="auto"/>
        <w:ind w:left="360"/>
        <w:jc w:val="both"/>
        <w:rPr>
          <w:rFonts w:ascii="Century Gothic" w:eastAsia="Times" w:hAnsi="Century Gothic" w:cs="Arial"/>
          <w:b/>
          <w:bCs/>
          <w:sz w:val="22"/>
          <w:szCs w:val="22"/>
          <w:lang w:eastAsia="en-US"/>
        </w:rPr>
      </w:pPr>
    </w:p>
    <w:p w:rsidR="00A676E6" w:rsidRPr="00647555" w:rsidRDefault="00A676E6" w:rsidP="00A676E6">
      <w:pPr>
        <w:pStyle w:val="Prrafodelista"/>
        <w:numPr>
          <w:ilvl w:val="1"/>
          <w:numId w:val="218"/>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deben indicar cuáles de las características anteriores tiene la evaluación o estudio. Se deben señalar las razones por las cuales se considera que son programas similares y las principales diferencias. Adicionalmente, se deben especificar las limitaciones en la comparación. Del estudio se debe revisar la metodología utilizada, las pruebas realizadas para asegurar la comparabilidad de los grupos, las fuentes de información y el diseño muestral de la evaluación. Se requiere señalar las fortalezas y debilidades de la evaluación y las implicaciones que estas tienen sobre la validez de los resultados.</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sz w:val="22"/>
          <w:szCs w:val="22"/>
          <w:lang w:val="es-MX"/>
        </w:rPr>
      </w:pPr>
    </w:p>
    <w:p w:rsidR="00A676E6" w:rsidRPr="00647555" w:rsidRDefault="00A676E6" w:rsidP="00A676E6">
      <w:pPr>
        <w:pStyle w:val="Prrafodelista"/>
        <w:numPr>
          <w:ilvl w:val="1"/>
          <w:numId w:val="218"/>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lastRenderedPageBreak/>
        <w:t>Las fuentes de información mínimas a utilizar deben ser evaluaciones externas de programas similares.</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bCs/>
          <w:sz w:val="22"/>
          <w:szCs w:val="22"/>
          <w:lang w:val="es-MX" w:eastAsia="en-US"/>
        </w:rPr>
      </w:pPr>
    </w:p>
    <w:p w:rsidR="00A676E6" w:rsidRPr="00647555" w:rsidRDefault="00A676E6" w:rsidP="00A676E6">
      <w:pPr>
        <w:pStyle w:val="Prrafodelista"/>
        <w:numPr>
          <w:ilvl w:val="1"/>
          <w:numId w:val="218"/>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La respuesta a esta pregunta debe ser consistente</w:t>
      </w:r>
      <w:r w:rsidRPr="00647555">
        <w:rPr>
          <w:rFonts w:ascii="Century Gothic" w:hAnsi="Century Gothic" w:cs="Arial"/>
          <w:sz w:val="22"/>
          <w:szCs w:val="22"/>
          <w:lang w:val="es-MX"/>
        </w:rPr>
        <w:t xml:space="preserve"> con las respuestas de las preguntas 3, 27, 44 y 49.</w:t>
      </w:r>
    </w:p>
    <w:p w:rsidR="00A676E6" w:rsidRPr="00647555" w:rsidRDefault="00A676E6" w:rsidP="00A676E6">
      <w:pPr>
        <w:pStyle w:val="Prrafodelista"/>
        <w:rPr>
          <w:rFonts w:ascii="Century Gothic" w:hAnsi="Century Gothic" w:cs="Arial"/>
          <w:bCs/>
          <w:sz w:val="22"/>
          <w:szCs w:val="22"/>
          <w:lang w:val="es-MX" w:eastAsia="en-US"/>
        </w:rPr>
      </w:pPr>
    </w:p>
    <w:p w:rsidR="00A676E6" w:rsidRPr="00647555" w:rsidRDefault="00D33C53" w:rsidP="00A676E6">
      <w:pPr>
        <w:spacing w:line="276" w:lineRule="auto"/>
        <w:ind w:left="567" w:hanging="567"/>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br w:type="page"/>
      </w: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rPr>
      </w:pPr>
      <w:r w:rsidRPr="00647555">
        <w:rPr>
          <w:rFonts w:ascii="Century Gothic" w:hAnsi="Century Gothic" w:cs="Arial"/>
          <w:b/>
          <w:bCs/>
          <w:sz w:val="22"/>
          <w:szCs w:val="22"/>
          <w:lang w:val="es-MX" w:eastAsia="en-US"/>
        </w:rPr>
        <w:lastRenderedPageBreak/>
        <w:t xml:space="preserve">En caso de que el programa cuente con información de estudios o evaluaciones nacionales e internacionales que muestran impacto de programas similares </w:t>
      </w:r>
      <w:r w:rsidRPr="00647555">
        <w:rPr>
          <w:rFonts w:ascii="Century Gothic" w:hAnsi="Century Gothic" w:cs="Arial"/>
          <w:b/>
          <w:sz w:val="22"/>
          <w:szCs w:val="22"/>
          <w:lang w:val="es-MX" w:eastAsia="en-US"/>
        </w:rPr>
        <w:t>¿qué resultados se han demostrado?</w:t>
      </w:r>
      <w:r w:rsidRPr="00647555">
        <w:rPr>
          <w:rFonts w:ascii="Century Gothic" w:hAnsi="Century Gothic" w:cs="Arial"/>
          <w:b/>
          <w:sz w:val="22"/>
          <w:szCs w:val="22"/>
          <w:lang w:val="es-MX"/>
        </w:rPr>
        <w:t xml:space="preserve"> </w:t>
      </w:r>
    </w:p>
    <w:p w:rsidR="00A676E6" w:rsidRPr="00647555" w:rsidRDefault="00A676E6" w:rsidP="00A676E6">
      <w:pPr>
        <w:spacing w:line="276" w:lineRule="auto"/>
        <w:jc w:val="both"/>
        <w:rPr>
          <w:rFonts w:ascii="Century Gothic" w:eastAsia="Times" w:hAnsi="Century Gothic" w:cs="Arial"/>
          <w:b/>
          <w:sz w:val="22"/>
          <w:szCs w:val="22"/>
          <w:lang w:val="es-MX"/>
        </w:rPr>
      </w:pPr>
    </w:p>
    <w:p w:rsidR="00A676E6" w:rsidRPr="00647555" w:rsidRDefault="00A676E6" w:rsidP="00A676E6">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No procede valoración cuantitativa.</w:t>
      </w:r>
    </w:p>
    <w:p w:rsidR="00A676E6" w:rsidRPr="00647555" w:rsidRDefault="00A676E6" w:rsidP="00A676E6">
      <w:pPr>
        <w:spacing w:line="276" w:lineRule="auto"/>
        <w:jc w:val="both"/>
        <w:rPr>
          <w:rFonts w:ascii="Century Gothic" w:hAnsi="Century Gothic" w:cs="Arial"/>
          <w:b/>
          <w:sz w:val="22"/>
          <w:szCs w:val="22"/>
          <w:lang w:val="es-MX"/>
        </w:rPr>
      </w:pPr>
    </w:p>
    <w:p w:rsidR="00A676E6" w:rsidRPr="00647555" w:rsidRDefault="00A676E6" w:rsidP="00A676E6">
      <w:pPr>
        <w:pStyle w:val="Prrafodelista"/>
        <w:numPr>
          <w:ilvl w:val="1"/>
          <w:numId w:val="220"/>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 xml:space="preserve">En la respuesta se debe indicar el impacto demostrado en programas similares, así como las características del estudio o de la evaluación rigurosa existente. Se debe revisar la metodología utilizada, las pruebas realizadas para asegurar la comparabilidad de los grupos, las fuentes de información y el diseño muestral de la evaluación. </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bCs/>
          <w:sz w:val="22"/>
          <w:szCs w:val="22"/>
          <w:lang w:val="es-MX" w:eastAsia="en-US"/>
        </w:rPr>
      </w:pPr>
    </w:p>
    <w:p w:rsidR="00A676E6" w:rsidRPr="00647555" w:rsidRDefault="00A676E6" w:rsidP="00A676E6">
      <w:pPr>
        <w:pStyle w:val="Prrafodelista"/>
        <w:numPr>
          <w:ilvl w:val="1"/>
          <w:numId w:val="220"/>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Las fuentes de información mínimas a utilizar deben ser ROP o documento normativo, manuales de operación del programa, MIR, documentos oficiales y/o entrevistas con funcionarios encargados de la operación del programa.</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bCs/>
          <w:sz w:val="22"/>
          <w:szCs w:val="22"/>
          <w:lang w:val="es-MX" w:eastAsia="en-US"/>
        </w:rPr>
      </w:pPr>
    </w:p>
    <w:p w:rsidR="00A676E6" w:rsidRPr="00647555" w:rsidRDefault="00A676E6" w:rsidP="00A676E6">
      <w:pPr>
        <w:pStyle w:val="Prrafodelista"/>
        <w:numPr>
          <w:ilvl w:val="1"/>
          <w:numId w:val="220"/>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La respuesta a esta pregunta debe ser consistente</w:t>
      </w:r>
      <w:r w:rsidRPr="00647555">
        <w:rPr>
          <w:rFonts w:ascii="Century Gothic" w:hAnsi="Century Gothic" w:cs="Arial"/>
          <w:sz w:val="22"/>
          <w:szCs w:val="22"/>
          <w:lang w:val="es-MX"/>
        </w:rPr>
        <w:t xml:space="preserve"> con las respuestas de las preguntas 3, 44 y 48.</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bCs/>
          <w:sz w:val="22"/>
          <w:szCs w:val="22"/>
          <w:lang w:val="es-MX" w:eastAsia="en-US"/>
        </w:rPr>
      </w:pPr>
    </w:p>
    <w:p w:rsidR="00A676E6" w:rsidRPr="00647555" w:rsidRDefault="00D33C53" w:rsidP="00A676E6">
      <w:pPr>
        <w:tabs>
          <w:tab w:val="left" w:pos="540"/>
        </w:tabs>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br w:type="page"/>
      </w: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bCs/>
          <w:sz w:val="22"/>
          <w:szCs w:val="22"/>
          <w:lang w:val="es-MX" w:eastAsia="en-US"/>
        </w:rPr>
      </w:pPr>
      <w:r w:rsidRPr="00647555">
        <w:rPr>
          <w:rFonts w:ascii="Century Gothic" w:hAnsi="Century Gothic" w:cs="Arial"/>
          <w:b/>
          <w:sz w:val="22"/>
          <w:szCs w:val="22"/>
          <w:lang w:val="es-MX"/>
        </w:rPr>
        <w:lastRenderedPageBreak/>
        <w:t xml:space="preserve"> En caso de que </w:t>
      </w:r>
      <w:r w:rsidRPr="00647555">
        <w:rPr>
          <w:rFonts w:ascii="Century Gothic" w:hAnsi="Century Gothic" w:cs="Arial"/>
          <w:b/>
          <w:bCs/>
          <w:sz w:val="22"/>
          <w:szCs w:val="22"/>
          <w:lang w:val="es-MX" w:eastAsia="en-US"/>
        </w:rPr>
        <w:t>el programa cuente con evaluaciones de impacto, con qué características de las siguientes cuentan dichas evaluaciones:</w:t>
      </w:r>
    </w:p>
    <w:p w:rsidR="00A676E6" w:rsidRPr="00647555" w:rsidRDefault="00A676E6" w:rsidP="00A676E6">
      <w:pPr>
        <w:pStyle w:val="Listavistosa-nfasis11"/>
        <w:numPr>
          <w:ilvl w:val="0"/>
          <w:numId w:val="238"/>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Se compara un grupo de beneficiarios con uno de no beneficiarios de características similares.</w:t>
      </w:r>
    </w:p>
    <w:p w:rsidR="00A676E6" w:rsidRPr="00647555" w:rsidRDefault="00A676E6" w:rsidP="00A676E6">
      <w:pPr>
        <w:pStyle w:val="Listavistosa-nfasis11"/>
        <w:numPr>
          <w:ilvl w:val="0"/>
          <w:numId w:val="238"/>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La(s) metodología(s) aplicadas son acordes a las características del programa y la información disponible, es decir, permite generar una estimación lo más libre posible de sesgos en la comparación del grupo de beneficiarios y no beneficiarios.</w:t>
      </w:r>
    </w:p>
    <w:p w:rsidR="00A676E6" w:rsidRPr="00647555" w:rsidRDefault="00A676E6" w:rsidP="00A676E6">
      <w:pPr>
        <w:pStyle w:val="Listavistosa-nfasis11"/>
        <w:numPr>
          <w:ilvl w:val="0"/>
          <w:numId w:val="238"/>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Se utiliza información de al menos dos momentos en el tiempo.</w:t>
      </w:r>
    </w:p>
    <w:p w:rsidR="00A676E6" w:rsidRPr="00647555" w:rsidRDefault="00A676E6" w:rsidP="00A676E6">
      <w:pPr>
        <w:pStyle w:val="Listavistosa-nfasis11"/>
        <w:numPr>
          <w:ilvl w:val="0"/>
          <w:numId w:val="238"/>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La selección de la muestra utilizada garantiza la representatividad de los resultados.</w:t>
      </w:r>
    </w:p>
    <w:p w:rsidR="00A676E6" w:rsidRPr="00647555" w:rsidRDefault="00A676E6" w:rsidP="00A676E6">
      <w:pPr>
        <w:pStyle w:val="Listavistosa-nfasis11"/>
        <w:spacing w:line="276" w:lineRule="auto"/>
        <w:ind w:left="360"/>
        <w:jc w:val="both"/>
        <w:rPr>
          <w:rFonts w:ascii="Century Gothic" w:eastAsia="Times" w:hAnsi="Century Gothic" w:cs="Arial"/>
          <w:b/>
          <w:bCs/>
          <w:sz w:val="22"/>
          <w:szCs w:val="22"/>
          <w:lang w:eastAsia="en-US"/>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w:t>
      </w:r>
      <w:r w:rsidRPr="00647555">
        <w:rPr>
          <w:rFonts w:ascii="Century Gothic" w:hAnsi="Century Gothic" w:cs="Arial"/>
          <w:sz w:val="22"/>
          <w:szCs w:val="22"/>
          <w:lang w:val="es-MX"/>
        </w:rPr>
        <w:t>l programa no cuenta con evaluaciones que tengan al menos la primera característica (comparar un grupo de beneficiarios con uno de no beneficiarios de características similares),</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 xml:space="preserve">”. </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22"/>
          <w:szCs w:val="22"/>
          <w:lang w:val="es-MX" w:eastAsia="es-MX"/>
        </w:rPr>
      </w:pPr>
    </w:p>
    <w:p w:rsidR="00A676E6" w:rsidRPr="00647555" w:rsidRDefault="00A676E6" w:rsidP="00A676E6">
      <w:pPr>
        <w:tabs>
          <w:tab w:val="left" w:pos="540"/>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31"/>
        <w:gridCol w:w="9018"/>
      </w:tblGrid>
      <w:tr w:rsidR="00A676E6" w:rsidRPr="00647555" w:rsidTr="00A676E6">
        <w:trPr>
          <w:jc w:val="center"/>
        </w:trPr>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018"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jc w:val="center"/>
        </w:trPr>
        <w:tc>
          <w:tcPr>
            <w:tcW w:w="731"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018"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evaluación de impacto tiene la característica a).</w:t>
            </w:r>
          </w:p>
        </w:tc>
      </w:tr>
      <w:tr w:rsidR="00A676E6" w:rsidRPr="00B95696" w:rsidTr="00A676E6">
        <w:trPr>
          <w:jc w:val="center"/>
        </w:trPr>
        <w:tc>
          <w:tcPr>
            <w:tcW w:w="731"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018"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evaluación de impacto tiene las características a) y b)</w:t>
            </w:r>
          </w:p>
        </w:tc>
      </w:tr>
      <w:tr w:rsidR="00A676E6" w:rsidRPr="00B95696" w:rsidTr="00A676E6">
        <w:trPr>
          <w:jc w:val="center"/>
        </w:trPr>
        <w:tc>
          <w:tcPr>
            <w:tcW w:w="731"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018"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evaluación de impacto tiene las características a), b) y c) o las características a), b) y d).</w:t>
            </w:r>
          </w:p>
        </w:tc>
      </w:tr>
      <w:tr w:rsidR="00A676E6" w:rsidRPr="00B95696" w:rsidTr="00A676E6">
        <w:trPr>
          <w:jc w:val="center"/>
        </w:trPr>
        <w:tc>
          <w:tcPr>
            <w:tcW w:w="731"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018"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evaluación de impacto tiene todas las características establecidas.</w:t>
            </w:r>
          </w:p>
        </w:tc>
      </w:tr>
    </w:tbl>
    <w:p w:rsidR="00A676E6" w:rsidRPr="00647555" w:rsidRDefault="00A676E6" w:rsidP="00A676E6">
      <w:pPr>
        <w:pStyle w:val="Listavistosa-nfasis11"/>
        <w:spacing w:line="276" w:lineRule="auto"/>
        <w:ind w:left="360"/>
        <w:jc w:val="both"/>
        <w:rPr>
          <w:rFonts w:ascii="Century Gothic" w:eastAsia="Times" w:hAnsi="Century Gothic" w:cs="Arial"/>
          <w:b/>
          <w:bCs/>
          <w:sz w:val="22"/>
          <w:szCs w:val="22"/>
          <w:lang w:eastAsia="en-US"/>
        </w:rPr>
      </w:pPr>
    </w:p>
    <w:p w:rsidR="00A676E6" w:rsidRPr="00647555" w:rsidRDefault="00A676E6" w:rsidP="00A676E6">
      <w:pPr>
        <w:pStyle w:val="Prrafodelista"/>
        <w:numPr>
          <w:ilvl w:val="1"/>
          <w:numId w:val="222"/>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En la respuesta se deben indicar cuáles de las características anteriores tiene la evaluación del programa que le permiten estimar el impacto del mismo. Se debe revisar la metodología utilizada, las pruebas realizadas para asegurar la comparabilidad de los grupos, las fuentes de información y el diseño muestral de la evaluación. Se requiere señalar las fortalezas y debilidades de la evaluación y las implicaciones que estas tienen sobre la validez de los resultados.</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bCs/>
          <w:sz w:val="22"/>
          <w:szCs w:val="22"/>
          <w:lang w:val="es-MX" w:eastAsia="en-US"/>
        </w:rPr>
      </w:pPr>
    </w:p>
    <w:p w:rsidR="00A676E6" w:rsidRPr="00647555" w:rsidRDefault="00A676E6" w:rsidP="00A676E6">
      <w:pPr>
        <w:pStyle w:val="Prrafodelista"/>
        <w:tabs>
          <w:tab w:val="left" w:pos="284"/>
          <w:tab w:val="left" w:pos="567"/>
        </w:tabs>
        <w:spacing w:line="276" w:lineRule="auto"/>
        <w:ind w:left="567"/>
        <w:jc w:val="both"/>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El método debe estar sustentado en literatura especializada en el tema que se pretende evaluar y debe estar justificada la elección de dicho método.</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bCs/>
          <w:sz w:val="22"/>
          <w:szCs w:val="22"/>
          <w:lang w:val="es-MX" w:eastAsia="en-US"/>
        </w:rPr>
      </w:pPr>
    </w:p>
    <w:p w:rsidR="00A676E6" w:rsidRPr="00647555" w:rsidRDefault="00A676E6" w:rsidP="00A676E6">
      <w:pPr>
        <w:pStyle w:val="Prrafodelista"/>
        <w:numPr>
          <w:ilvl w:val="1"/>
          <w:numId w:val="222"/>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 xml:space="preserve">Las fuentes de información mínimas a utilizar deben ser evaluaciones externas del programa. </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bCs/>
          <w:sz w:val="22"/>
          <w:szCs w:val="22"/>
          <w:lang w:val="es-MX" w:eastAsia="en-US"/>
        </w:rPr>
      </w:pPr>
    </w:p>
    <w:p w:rsidR="00D33C53" w:rsidRPr="00647555" w:rsidRDefault="00A676E6" w:rsidP="00A676E6">
      <w:pPr>
        <w:pStyle w:val="Prrafodelista"/>
        <w:numPr>
          <w:ilvl w:val="1"/>
          <w:numId w:val="222"/>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lastRenderedPageBreak/>
        <w:t>La respuesta a esta pregunta debe ser consistente con las respuestas de las preguntas 19, 20, 27, 44 y 51.</w:t>
      </w:r>
    </w:p>
    <w:p w:rsidR="00A676E6" w:rsidRPr="00647555" w:rsidRDefault="00D33C53" w:rsidP="00D33C53">
      <w:pPr>
        <w:pStyle w:val="Prrafodelista"/>
        <w:tabs>
          <w:tab w:val="left" w:pos="284"/>
          <w:tab w:val="left" w:pos="567"/>
        </w:tabs>
        <w:overflowPunct w:val="0"/>
        <w:autoSpaceDE w:val="0"/>
        <w:autoSpaceDN w:val="0"/>
        <w:adjustRightInd w:val="0"/>
        <w:spacing w:line="276" w:lineRule="auto"/>
        <w:ind w:left="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br w:type="page"/>
      </w: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bCs/>
          <w:sz w:val="22"/>
          <w:szCs w:val="22"/>
          <w:lang w:val="es-MX" w:eastAsia="en-US"/>
        </w:rPr>
      </w:pPr>
      <w:r w:rsidRPr="00647555">
        <w:rPr>
          <w:rFonts w:ascii="Century Gothic" w:hAnsi="Century Gothic" w:cs="Arial"/>
          <w:b/>
          <w:sz w:val="22"/>
          <w:szCs w:val="22"/>
          <w:lang w:val="es-MX" w:eastAsia="en-US"/>
        </w:rPr>
        <w:lastRenderedPageBreak/>
        <w:t xml:space="preserve">En caso de que se hayan realizado evaluaciones de impacto que cumplan con al menos las </w:t>
      </w:r>
      <w:r w:rsidRPr="00647555">
        <w:rPr>
          <w:rFonts w:ascii="Century Gothic" w:hAnsi="Century Gothic" w:cs="Arial"/>
          <w:b/>
          <w:sz w:val="22"/>
          <w:szCs w:val="22"/>
          <w:lang w:val="es-MX"/>
        </w:rPr>
        <w:t>características</w:t>
      </w:r>
      <w:r w:rsidRPr="00647555">
        <w:rPr>
          <w:rFonts w:ascii="Century Gothic" w:hAnsi="Century Gothic" w:cs="Arial"/>
          <w:b/>
          <w:sz w:val="22"/>
          <w:szCs w:val="22"/>
          <w:lang w:val="es-MX" w:eastAsia="en-US"/>
        </w:rPr>
        <w:t xml:space="preserve"> señaladas en los incisos a) y b) de la pregunta anterior, ¿cuáles son los resultados reportados en esas evaluaciones? </w:t>
      </w:r>
    </w:p>
    <w:p w:rsidR="00A676E6" w:rsidRPr="00647555" w:rsidRDefault="00A676E6" w:rsidP="00A676E6">
      <w:pPr>
        <w:tabs>
          <w:tab w:val="left" w:pos="0"/>
          <w:tab w:val="left" w:pos="540"/>
        </w:tabs>
        <w:spacing w:line="276" w:lineRule="auto"/>
        <w:jc w:val="both"/>
        <w:rPr>
          <w:rFonts w:ascii="Century Gothic" w:eastAsia="Times" w:hAnsi="Century Gothic" w:cs="Arial"/>
          <w:sz w:val="22"/>
          <w:szCs w:val="22"/>
          <w:lang w:val="es-MX"/>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w:t>
      </w:r>
      <w:r w:rsidRPr="00647555">
        <w:rPr>
          <w:rFonts w:ascii="Century Gothic" w:hAnsi="Century Gothic" w:cs="Arial"/>
          <w:sz w:val="22"/>
          <w:szCs w:val="22"/>
          <w:lang w:val="es-MX"/>
        </w:rPr>
        <w:t>l programa no cuenta con evaluaciones para medir su impacto que cumplan con al menos las características señaladas en los incisos a y b de la pregunta anterior</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 xml:space="preserve">”. </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22"/>
          <w:szCs w:val="22"/>
          <w:lang w:val="es-MX" w:eastAsia="es-MX"/>
        </w:rPr>
      </w:pPr>
    </w:p>
    <w:p w:rsidR="00A676E6" w:rsidRPr="00647555" w:rsidRDefault="00A676E6" w:rsidP="00A676E6">
      <w:pPr>
        <w:tabs>
          <w:tab w:val="left" w:pos="540"/>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11"/>
        <w:gridCol w:w="9055"/>
      </w:tblGrid>
      <w:tr w:rsidR="00A676E6" w:rsidRPr="00647555" w:rsidTr="00A676E6">
        <w:trPr>
          <w:jc w:val="center"/>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055"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jc w:val="center"/>
        </w:trPr>
        <w:tc>
          <w:tcPr>
            <w:tcW w:w="711"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055"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7"/>
              </w:numPr>
              <w:spacing w:line="240" w:lineRule="atLeast"/>
              <w:ind w:left="510"/>
              <w:jc w:val="both"/>
              <w:rPr>
                <w:rFonts w:ascii="Century Gothic" w:hAnsi="Century Gothic" w:cs="Arial"/>
                <w:lang w:eastAsia="es-MX"/>
              </w:rPr>
            </w:pPr>
            <w:r w:rsidRPr="00647555">
              <w:rPr>
                <w:rFonts w:ascii="Century Gothic" w:hAnsi="Century Gothic" w:cs="Arial"/>
                <w:lang w:eastAsia="es-MX"/>
              </w:rPr>
              <w:t xml:space="preserve">No se reporta evidencia de efectos positivos del programa en sus beneficiarios. </w:t>
            </w:r>
          </w:p>
        </w:tc>
      </w:tr>
      <w:tr w:rsidR="00A676E6" w:rsidRPr="00B95696" w:rsidTr="00A676E6">
        <w:trPr>
          <w:jc w:val="center"/>
        </w:trPr>
        <w:tc>
          <w:tcPr>
            <w:tcW w:w="711"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055"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7"/>
              </w:numPr>
              <w:spacing w:line="240" w:lineRule="atLeast"/>
              <w:ind w:left="510"/>
              <w:jc w:val="both"/>
              <w:rPr>
                <w:rFonts w:ascii="Century Gothic" w:hAnsi="Century Gothic" w:cs="Arial"/>
                <w:lang w:eastAsia="es-MX"/>
              </w:rPr>
            </w:pPr>
            <w:r w:rsidRPr="00647555">
              <w:rPr>
                <w:rFonts w:ascii="Century Gothic" w:hAnsi="Century Gothic" w:cs="Arial"/>
                <w:lang w:eastAsia="es-MX"/>
              </w:rPr>
              <w:t>Se reportan efectos positivos del programa en variables relacionadas con el Fin o el Propósito del programa.</w:t>
            </w:r>
          </w:p>
        </w:tc>
      </w:tr>
      <w:tr w:rsidR="00A676E6" w:rsidRPr="00B95696" w:rsidTr="00A676E6">
        <w:trPr>
          <w:jc w:val="center"/>
        </w:trPr>
        <w:tc>
          <w:tcPr>
            <w:tcW w:w="711"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055"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7"/>
              </w:numPr>
              <w:spacing w:line="240" w:lineRule="atLeast"/>
              <w:ind w:left="510"/>
              <w:jc w:val="both"/>
              <w:rPr>
                <w:rFonts w:ascii="Century Gothic" w:hAnsi="Century Gothic" w:cs="Arial"/>
                <w:lang w:eastAsia="es-MX"/>
              </w:rPr>
            </w:pPr>
            <w:r w:rsidRPr="00647555">
              <w:rPr>
                <w:rFonts w:ascii="Century Gothic" w:hAnsi="Century Gothic" w:cs="Arial"/>
                <w:lang w:eastAsia="es-MX"/>
              </w:rPr>
              <w:t>Se reportan efectos positivos del programa en variables relacionadas con el Fin y el Propósito del programa.</w:t>
            </w:r>
          </w:p>
        </w:tc>
      </w:tr>
      <w:tr w:rsidR="00A676E6" w:rsidRPr="00B95696" w:rsidTr="00A676E6">
        <w:trPr>
          <w:jc w:val="center"/>
        </w:trPr>
        <w:tc>
          <w:tcPr>
            <w:tcW w:w="711"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055"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7"/>
              </w:numPr>
              <w:spacing w:line="240" w:lineRule="atLeast"/>
              <w:ind w:left="510"/>
              <w:jc w:val="both"/>
              <w:rPr>
                <w:rFonts w:ascii="Century Gothic" w:hAnsi="Century Gothic" w:cs="Arial"/>
                <w:lang w:eastAsia="es-MX"/>
              </w:rPr>
            </w:pPr>
            <w:r w:rsidRPr="00647555">
              <w:rPr>
                <w:rFonts w:ascii="Century Gothic" w:hAnsi="Century Gothic" w:cs="Arial"/>
                <w:lang w:eastAsia="es-MX"/>
              </w:rPr>
              <w:t xml:space="preserve">Se reportan efectos positivos del programa en variables relacionadas con el Fin y el Propósito del programa. </w:t>
            </w:r>
          </w:p>
          <w:p w:rsidR="00A676E6" w:rsidRPr="00647555" w:rsidRDefault="00A676E6" w:rsidP="00A676E6">
            <w:pPr>
              <w:pStyle w:val="Prrafodelista1"/>
              <w:numPr>
                <w:ilvl w:val="0"/>
                <w:numId w:val="67"/>
              </w:numPr>
              <w:spacing w:line="240" w:lineRule="atLeast"/>
              <w:ind w:left="510"/>
              <w:jc w:val="both"/>
              <w:rPr>
                <w:rFonts w:ascii="Century Gothic" w:hAnsi="Century Gothic" w:cs="Arial"/>
                <w:lang w:eastAsia="es-MX"/>
              </w:rPr>
            </w:pPr>
            <w:r w:rsidRPr="00647555">
              <w:rPr>
                <w:rFonts w:ascii="Century Gothic" w:hAnsi="Century Gothic" w:cs="Arial"/>
                <w:lang w:eastAsia="es-MX"/>
              </w:rPr>
              <w:t>Se reportan efectos positivos del programa en aspectos adicionales al problema para el que fue creado.</w:t>
            </w:r>
          </w:p>
        </w:tc>
      </w:tr>
    </w:tbl>
    <w:p w:rsidR="00A676E6" w:rsidRPr="00647555" w:rsidRDefault="00A676E6" w:rsidP="00A676E6">
      <w:pPr>
        <w:tabs>
          <w:tab w:val="left" w:pos="567"/>
        </w:tabs>
        <w:spacing w:line="276" w:lineRule="auto"/>
        <w:ind w:left="567" w:hanging="567"/>
        <w:jc w:val="both"/>
        <w:rPr>
          <w:rFonts w:ascii="Century Gothic" w:hAnsi="Century Gothic" w:cs="Arial"/>
          <w:sz w:val="22"/>
          <w:szCs w:val="22"/>
          <w:lang w:val="es-MX"/>
        </w:rPr>
      </w:pPr>
    </w:p>
    <w:p w:rsidR="00A676E6" w:rsidRPr="00647555" w:rsidRDefault="00A676E6" w:rsidP="00A676E6">
      <w:pPr>
        <w:pStyle w:val="Prrafodelista"/>
        <w:numPr>
          <w:ilvl w:val="1"/>
          <w:numId w:val="22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En la respuesta se deben señalar los resultados específicos que indica la evidencia existente y las áreas de oportunidad identificadas en la metodología utilizada para generar esta evidencia.</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bCs/>
          <w:sz w:val="22"/>
          <w:szCs w:val="22"/>
          <w:lang w:val="es-MX" w:eastAsia="en-US"/>
        </w:rPr>
      </w:pPr>
    </w:p>
    <w:p w:rsidR="00A676E6" w:rsidRPr="00647555" w:rsidRDefault="00A676E6" w:rsidP="00A676E6">
      <w:pPr>
        <w:pStyle w:val="Prrafodelista"/>
        <w:numPr>
          <w:ilvl w:val="1"/>
          <w:numId w:val="22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Las fuentes de información mínimas a utilizar deben ser evaluaciones de impacto y/o documentos oficiales.</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bCs/>
          <w:sz w:val="22"/>
          <w:szCs w:val="22"/>
          <w:lang w:val="es-MX" w:eastAsia="en-US"/>
        </w:rPr>
      </w:pPr>
    </w:p>
    <w:p w:rsidR="00A676E6" w:rsidRPr="00647555" w:rsidRDefault="00A676E6" w:rsidP="00A676E6">
      <w:pPr>
        <w:pStyle w:val="Prrafodelista"/>
        <w:numPr>
          <w:ilvl w:val="1"/>
          <w:numId w:val="22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bCs/>
          <w:sz w:val="22"/>
          <w:szCs w:val="22"/>
          <w:lang w:val="es-MX" w:eastAsia="en-US"/>
        </w:rPr>
        <w:t>La respuesta a esta pregunta</w:t>
      </w:r>
      <w:r w:rsidRPr="00647555">
        <w:rPr>
          <w:rFonts w:ascii="Century Gothic" w:hAnsi="Century Gothic" w:cs="Arial"/>
          <w:sz w:val="22"/>
          <w:szCs w:val="22"/>
          <w:lang w:val="es-MX"/>
        </w:rPr>
        <w:t xml:space="preserve"> debe ser consistente con la respuesta de la pregunta 45.</w:t>
      </w:r>
    </w:p>
    <w:p w:rsidR="00A676E6" w:rsidRPr="00647555" w:rsidRDefault="00A676E6" w:rsidP="00A676E6">
      <w:pPr>
        <w:tabs>
          <w:tab w:val="left" w:pos="567"/>
        </w:tabs>
        <w:spacing w:line="276" w:lineRule="auto"/>
        <w:ind w:left="567" w:hanging="567"/>
        <w:jc w:val="both"/>
        <w:rPr>
          <w:rFonts w:ascii="Century Gothic" w:eastAsia="Times" w:hAnsi="Century Gothic" w:cs="Arial"/>
          <w:sz w:val="22"/>
          <w:szCs w:val="22"/>
          <w:lang w:val="es-MX"/>
        </w:rPr>
      </w:pPr>
    </w:p>
    <w:p w:rsidR="00A676E6" w:rsidRPr="00647555" w:rsidRDefault="00A676E6" w:rsidP="00A676E6">
      <w:pPr>
        <w:tabs>
          <w:tab w:val="left" w:pos="567"/>
        </w:tabs>
        <w:spacing w:line="276" w:lineRule="auto"/>
        <w:ind w:left="567" w:hanging="567"/>
        <w:jc w:val="both"/>
        <w:rPr>
          <w:rFonts w:ascii="Century Gothic" w:eastAsia="Times" w:hAnsi="Century Gothic" w:cs="Arial"/>
          <w:sz w:val="22"/>
          <w:szCs w:val="22"/>
          <w:lang w:val="es-MX"/>
        </w:rPr>
      </w:pPr>
    </w:p>
    <w:p w:rsidR="00A676E6" w:rsidRDefault="00A676E6" w:rsidP="00A676E6">
      <w:pPr>
        <w:tabs>
          <w:tab w:val="left" w:pos="567"/>
        </w:tabs>
        <w:spacing w:line="276" w:lineRule="auto"/>
        <w:ind w:left="567" w:hanging="567"/>
        <w:jc w:val="both"/>
        <w:rPr>
          <w:rFonts w:ascii="Century Gothic" w:eastAsia="Times" w:hAnsi="Century Gothic" w:cs="Arial"/>
          <w:sz w:val="22"/>
          <w:szCs w:val="22"/>
          <w:lang w:val="es-MX"/>
        </w:rPr>
      </w:pPr>
    </w:p>
    <w:p w:rsidR="00D075BF" w:rsidRDefault="00D075BF" w:rsidP="00A676E6">
      <w:pPr>
        <w:tabs>
          <w:tab w:val="left" w:pos="567"/>
        </w:tabs>
        <w:spacing w:line="276" w:lineRule="auto"/>
        <w:ind w:left="567" w:hanging="567"/>
        <w:jc w:val="both"/>
        <w:rPr>
          <w:rFonts w:ascii="Century Gothic" w:eastAsia="Times" w:hAnsi="Century Gothic" w:cs="Arial"/>
          <w:sz w:val="22"/>
          <w:szCs w:val="22"/>
          <w:lang w:val="es-MX"/>
        </w:rPr>
      </w:pPr>
    </w:p>
    <w:p w:rsidR="00D075BF" w:rsidRPr="00647555" w:rsidRDefault="00D075BF" w:rsidP="00A676E6">
      <w:pPr>
        <w:tabs>
          <w:tab w:val="left" w:pos="567"/>
        </w:tabs>
        <w:spacing w:line="276" w:lineRule="auto"/>
        <w:ind w:left="567" w:hanging="567"/>
        <w:jc w:val="both"/>
        <w:rPr>
          <w:rFonts w:ascii="Century Gothic" w:eastAsia="Times" w:hAnsi="Century Gothic" w:cs="Arial"/>
          <w:sz w:val="22"/>
          <w:szCs w:val="22"/>
          <w:lang w:val="es-MX"/>
        </w:rPr>
      </w:pPr>
    </w:p>
    <w:p w:rsidR="00A676E6" w:rsidRPr="00647555" w:rsidRDefault="00A676E6" w:rsidP="00243AD9">
      <w:pPr>
        <w:spacing w:line="276" w:lineRule="auto"/>
        <w:rPr>
          <w:rFonts w:ascii="Century Gothic" w:eastAsia="Times" w:hAnsi="Century Gothic" w:cs="Arial"/>
          <w:b/>
          <w:bCs/>
          <w:smallCaps/>
          <w:sz w:val="28"/>
          <w:szCs w:val="28"/>
          <w:lang w:val="es-MX"/>
        </w:rPr>
      </w:pPr>
      <w:r w:rsidRPr="00647555">
        <w:rPr>
          <w:rFonts w:ascii="Century Gothic" w:eastAsia="Times" w:hAnsi="Century Gothic" w:cs="Arial"/>
          <w:b/>
          <w:bCs/>
          <w:smallCaps/>
          <w:sz w:val="28"/>
          <w:szCs w:val="28"/>
          <w:lang w:val="es-MX"/>
        </w:rPr>
        <w:lastRenderedPageBreak/>
        <w:t>Análisis de Fortalezas, Oportunidades, Debilidades, Amenazas y Recomendaciones</w:t>
      </w:r>
    </w:p>
    <w:p w:rsidR="00A676E6" w:rsidRPr="00647555" w:rsidRDefault="00A676E6" w:rsidP="00A676E6">
      <w:pPr>
        <w:tabs>
          <w:tab w:val="left" w:pos="567"/>
        </w:tabs>
        <w:spacing w:line="276" w:lineRule="auto"/>
        <w:rPr>
          <w:rFonts w:ascii="Century Gothic" w:hAnsi="Century Gothic" w:cs="Arial"/>
          <w:b/>
          <w:smallCaps/>
          <w:sz w:val="22"/>
          <w:szCs w:val="22"/>
          <w:lang w:val="es-MX"/>
        </w:rPr>
      </w:pPr>
    </w:p>
    <w:p w:rsidR="00A676E6" w:rsidRPr="00647555" w:rsidRDefault="00A676E6" w:rsidP="00A676E6">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 xml:space="preserve">Se debe integrar en la tabla </w:t>
      </w:r>
      <w:r w:rsidRPr="00647555">
        <w:rPr>
          <w:rFonts w:ascii="Century Gothic" w:eastAsia="Times" w:hAnsi="Century Gothic" w:cs="Arial"/>
          <w:i/>
          <w:sz w:val="22"/>
          <w:szCs w:val="22"/>
          <w:lang w:val="es-MX"/>
        </w:rPr>
        <w:t>“</w:t>
      </w:r>
      <w:r w:rsidRPr="00647555">
        <w:rPr>
          <w:rFonts w:ascii="Century Gothic" w:eastAsia="Times" w:hAnsi="Century Gothic" w:cs="Arial"/>
          <w:i/>
          <w:iCs/>
          <w:sz w:val="22"/>
          <w:szCs w:val="22"/>
          <w:lang w:val="es-MX"/>
        </w:rPr>
        <w:t xml:space="preserve">Principales Fortalezas, Oportunidades, Debilidades, Amenazas y Recomendaciones” </w:t>
      </w:r>
      <w:r w:rsidRPr="00647555">
        <w:rPr>
          <w:rFonts w:ascii="Century Gothic" w:eastAsia="Times" w:hAnsi="Century Gothic" w:cs="Arial"/>
          <w:sz w:val="22"/>
          <w:szCs w:val="22"/>
          <w:lang w:val="es-MX"/>
        </w:rPr>
        <w:t>presente en esta sección, las fortalezas, oportunidades, debilidades y amenazas, especificadas por cada tema de la evaluación. En dicha tabla se debe incluir máximo 5 fortalezas y/o oportunidades, 5 debilidades y/o amenazas, y 5 recomendaciones por tema de la evaluación.</w:t>
      </w:r>
    </w:p>
    <w:p w:rsidR="00A676E6" w:rsidRPr="00647555" w:rsidRDefault="00A676E6" w:rsidP="00A676E6">
      <w:pPr>
        <w:spacing w:line="276" w:lineRule="auto"/>
        <w:jc w:val="both"/>
        <w:rPr>
          <w:rFonts w:ascii="Century Gothic" w:eastAsia="Times" w:hAnsi="Century Gothic" w:cs="Arial"/>
          <w:sz w:val="22"/>
          <w:szCs w:val="22"/>
          <w:lang w:val="es-MX"/>
        </w:rPr>
      </w:pPr>
    </w:p>
    <w:p w:rsidR="00A676E6" w:rsidRPr="00647555" w:rsidRDefault="00A676E6" w:rsidP="00A676E6">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El formato la tabla, donde se debe responder, es el siguiente:</w:t>
      </w:r>
    </w:p>
    <w:p w:rsidR="00A676E6" w:rsidRPr="00647555" w:rsidRDefault="00A676E6" w:rsidP="00A676E6">
      <w:pPr>
        <w:spacing w:line="276" w:lineRule="auto"/>
        <w:ind w:left="567" w:hanging="567"/>
        <w:jc w:val="both"/>
        <w:rPr>
          <w:rFonts w:ascii="Century Gothic" w:eastAsia="Times" w:hAnsi="Century Gothic" w:cs="Arial"/>
          <w:sz w:val="22"/>
          <w:szCs w:val="22"/>
          <w:lang w:val="es-MX"/>
        </w:rPr>
      </w:pPr>
    </w:p>
    <w:p w:rsidR="00A676E6" w:rsidRPr="00647555" w:rsidRDefault="00A676E6" w:rsidP="00A676E6">
      <w:pPr>
        <w:spacing w:line="276" w:lineRule="auto"/>
        <w:ind w:right="51"/>
        <w:jc w:val="center"/>
        <w:rPr>
          <w:rFonts w:ascii="Century Gothic" w:eastAsia="Times" w:hAnsi="Century Gothic" w:cs="Arial"/>
          <w:b/>
          <w:iCs/>
          <w:sz w:val="22"/>
          <w:szCs w:val="22"/>
          <w:lang w:val="es-MX"/>
        </w:rPr>
      </w:pPr>
      <w:r w:rsidRPr="00647555">
        <w:rPr>
          <w:rFonts w:ascii="Century Gothic" w:hAnsi="Century Gothic" w:cs="Arial"/>
          <w:b/>
          <w:iCs/>
          <w:sz w:val="22"/>
          <w:szCs w:val="22"/>
          <w:lang w:val="es-MX"/>
        </w:rPr>
        <w:t>Tabla 1. “Principales Fortalezas, Oportunidades, Debilidades, Amenazas y Recomendaciones</w:t>
      </w:r>
      <w:r w:rsidRPr="00647555">
        <w:rPr>
          <w:rFonts w:ascii="Century Gothic" w:eastAsia="Times" w:hAnsi="Century Gothic" w:cs="Arial"/>
          <w:b/>
          <w:iCs/>
          <w:sz w:val="22"/>
          <w:szCs w:val="22"/>
          <w:lang w:val="es-MX"/>
        </w:rPr>
        <w:t>”</w:t>
      </w:r>
    </w:p>
    <w:p w:rsidR="00A676E6" w:rsidRPr="00647555" w:rsidRDefault="00A676E6" w:rsidP="00A676E6">
      <w:pPr>
        <w:spacing w:line="276" w:lineRule="auto"/>
        <w:ind w:right="51"/>
        <w:rPr>
          <w:rFonts w:ascii="Century Gothic" w:eastAsia="Times" w:hAnsi="Century Gothic" w:cs="Arial"/>
          <w:iCs/>
          <w:sz w:val="22"/>
          <w:szCs w:val="22"/>
          <w:lang w:val="es-MX"/>
        </w:rPr>
      </w:pPr>
    </w:p>
    <w:tbl>
      <w:tblPr>
        <w:tblW w:w="4938" w:type="pct"/>
        <w:jc w:val="center"/>
        <w:tblLayout w:type="fixed"/>
        <w:tblCellMar>
          <w:top w:w="57" w:type="dxa"/>
          <w:left w:w="70" w:type="dxa"/>
          <w:right w:w="70" w:type="dxa"/>
        </w:tblCellMar>
        <w:tblLook w:val="0000" w:firstRow="0" w:lastRow="0" w:firstColumn="0" w:lastColumn="0" w:noHBand="0" w:noVBand="0"/>
      </w:tblPr>
      <w:tblGrid>
        <w:gridCol w:w="1323"/>
        <w:gridCol w:w="2944"/>
        <w:gridCol w:w="1209"/>
        <w:gridCol w:w="3391"/>
      </w:tblGrid>
      <w:tr w:rsidR="00A676E6" w:rsidRPr="00647555" w:rsidTr="00A676E6">
        <w:trPr>
          <w:trHeight w:val="624"/>
          <w:tblHeader/>
          <w:jc w:val="center"/>
        </w:trPr>
        <w:tc>
          <w:tcPr>
            <w:tcW w:w="746" w:type="pct"/>
            <w:tcBorders>
              <w:top w:val="single" w:sz="4" w:space="0" w:color="auto"/>
              <w:left w:val="single" w:sz="4" w:space="0" w:color="auto"/>
              <w:bottom w:val="single" w:sz="4" w:space="0" w:color="auto"/>
              <w:right w:val="single" w:sz="4" w:space="0" w:color="auto"/>
            </w:tcBorders>
            <w:shd w:val="clear" w:color="auto" w:fill="44546A"/>
            <w:noWrap/>
            <w:vAlign w:val="center"/>
          </w:tcPr>
          <w:p w:rsidR="00A676E6" w:rsidRPr="00647555" w:rsidRDefault="00A676E6" w:rsidP="00A676E6">
            <w:pPr>
              <w:spacing w:line="240" w:lineRule="atLeast"/>
              <w:rPr>
                <w:rFonts w:ascii="Century Gothic" w:hAnsi="Century Gothic" w:cs="Arial"/>
                <w:b/>
                <w:bCs/>
                <w:color w:val="FFFFFF"/>
                <w:sz w:val="20"/>
                <w:lang w:val="es-MX"/>
              </w:rPr>
            </w:pPr>
            <w:r w:rsidRPr="00647555">
              <w:rPr>
                <w:rFonts w:ascii="Century Gothic" w:hAnsi="Century Gothic" w:cs="Arial"/>
                <w:b/>
                <w:bCs/>
                <w:color w:val="FFFFFF"/>
                <w:sz w:val="20"/>
                <w:lang w:val="es-MX"/>
              </w:rPr>
              <w:t>Apartado de la evaluación:</w:t>
            </w:r>
          </w:p>
        </w:tc>
        <w:tc>
          <w:tcPr>
            <w:tcW w:w="1660" w:type="pct"/>
            <w:tcBorders>
              <w:top w:val="single" w:sz="4" w:space="0" w:color="auto"/>
              <w:left w:val="nil"/>
              <w:bottom w:val="single" w:sz="4" w:space="0" w:color="auto"/>
              <w:right w:val="single" w:sz="4" w:space="0" w:color="auto"/>
            </w:tcBorders>
            <w:shd w:val="clear" w:color="auto" w:fill="44546A"/>
            <w:noWrap/>
            <w:vAlign w:val="center"/>
          </w:tcPr>
          <w:p w:rsidR="00A676E6" w:rsidRPr="00647555" w:rsidRDefault="00A676E6" w:rsidP="00A676E6">
            <w:pPr>
              <w:spacing w:line="240" w:lineRule="atLeast"/>
              <w:jc w:val="center"/>
              <w:rPr>
                <w:rFonts w:ascii="Century Gothic" w:hAnsi="Century Gothic" w:cs="Arial"/>
                <w:b/>
                <w:bCs/>
                <w:color w:val="FFFFFF"/>
                <w:sz w:val="20"/>
                <w:lang w:val="es-MX"/>
              </w:rPr>
            </w:pPr>
            <w:r w:rsidRPr="00647555">
              <w:rPr>
                <w:rFonts w:ascii="Century Gothic" w:hAnsi="Century Gothic" w:cs="Arial"/>
                <w:b/>
                <w:bCs/>
                <w:color w:val="FFFFFF"/>
                <w:sz w:val="20"/>
                <w:lang w:val="es-MX"/>
              </w:rPr>
              <w:t xml:space="preserve">Fortaleza y oportunidad/debilidad </w:t>
            </w:r>
          </w:p>
          <w:p w:rsidR="00A676E6" w:rsidRPr="00647555" w:rsidRDefault="00A676E6" w:rsidP="00A676E6">
            <w:pPr>
              <w:spacing w:line="240" w:lineRule="atLeast"/>
              <w:jc w:val="center"/>
              <w:rPr>
                <w:rFonts w:ascii="Century Gothic" w:hAnsi="Century Gothic" w:cs="Arial"/>
                <w:b/>
                <w:bCs/>
                <w:color w:val="FFFFFF"/>
                <w:sz w:val="20"/>
                <w:lang w:val="es-MX"/>
              </w:rPr>
            </w:pPr>
            <w:r w:rsidRPr="00647555">
              <w:rPr>
                <w:rFonts w:ascii="Century Gothic" w:hAnsi="Century Gothic" w:cs="Arial"/>
                <w:b/>
                <w:bCs/>
                <w:color w:val="FFFFFF"/>
                <w:sz w:val="20"/>
                <w:lang w:val="es-MX"/>
              </w:rPr>
              <w:t>o amenaza</w:t>
            </w:r>
          </w:p>
        </w:tc>
        <w:tc>
          <w:tcPr>
            <w:tcW w:w="682" w:type="pct"/>
            <w:tcBorders>
              <w:top w:val="single" w:sz="4" w:space="0" w:color="auto"/>
              <w:left w:val="nil"/>
              <w:bottom w:val="single" w:sz="4" w:space="0" w:color="auto"/>
              <w:right w:val="single" w:sz="4" w:space="0" w:color="auto"/>
            </w:tcBorders>
            <w:shd w:val="clear" w:color="auto" w:fill="44546A"/>
            <w:noWrap/>
            <w:vAlign w:val="center"/>
          </w:tcPr>
          <w:p w:rsidR="00A676E6" w:rsidRPr="00647555" w:rsidRDefault="00A676E6" w:rsidP="00A676E6">
            <w:pPr>
              <w:spacing w:line="240" w:lineRule="atLeast"/>
              <w:jc w:val="center"/>
              <w:rPr>
                <w:rFonts w:ascii="Century Gothic" w:hAnsi="Century Gothic" w:cs="Arial"/>
                <w:b/>
                <w:bCs/>
                <w:color w:val="FFFFFF"/>
                <w:sz w:val="20"/>
                <w:lang w:val="es-MX"/>
              </w:rPr>
            </w:pPr>
            <w:r w:rsidRPr="00647555">
              <w:rPr>
                <w:rFonts w:ascii="Century Gothic" w:hAnsi="Century Gothic" w:cs="Arial"/>
                <w:b/>
                <w:bCs/>
                <w:color w:val="FFFFFF"/>
                <w:sz w:val="20"/>
                <w:lang w:val="es-MX"/>
              </w:rPr>
              <w:t>Referencia</w:t>
            </w:r>
          </w:p>
          <w:p w:rsidR="00A676E6" w:rsidRPr="00647555" w:rsidRDefault="00A676E6" w:rsidP="00A676E6">
            <w:pPr>
              <w:spacing w:line="240" w:lineRule="atLeast"/>
              <w:jc w:val="center"/>
              <w:rPr>
                <w:rFonts w:ascii="Century Gothic" w:hAnsi="Century Gothic" w:cs="Arial"/>
                <w:b/>
                <w:bCs/>
                <w:color w:val="FFFFFF"/>
                <w:sz w:val="20"/>
                <w:lang w:val="es-MX"/>
              </w:rPr>
            </w:pPr>
            <w:r w:rsidRPr="00647555">
              <w:rPr>
                <w:rFonts w:ascii="Century Gothic" w:hAnsi="Century Gothic" w:cs="Arial"/>
                <w:b/>
                <w:bCs/>
                <w:color w:val="FFFFFF"/>
                <w:sz w:val="20"/>
                <w:lang w:val="es-MX"/>
              </w:rPr>
              <w:t>(pregunta)</w:t>
            </w:r>
          </w:p>
        </w:tc>
        <w:tc>
          <w:tcPr>
            <w:tcW w:w="1912" w:type="pct"/>
            <w:tcBorders>
              <w:top w:val="single" w:sz="4" w:space="0" w:color="auto"/>
              <w:left w:val="nil"/>
              <w:bottom w:val="single" w:sz="4" w:space="0" w:color="auto"/>
              <w:right w:val="single" w:sz="4" w:space="0" w:color="auto"/>
            </w:tcBorders>
            <w:shd w:val="clear" w:color="auto" w:fill="44546A"/>
            <w:noWrap/>
            <w:vAlign w:val="center"/>
          </w:tcPr>
          <w:p w:rsidR="00A676E6" w:rsidRPr="00647555" w:rsidRDefault="00A676E6" w:rsidP="00A676E6">
            <w:pPr>
              <w:spacing w:line="240" w:lineRule="atLeast"/>
              <w:jc w:val="center"/>
              <w:rPr>
                <w:rFonts w:ascii="Century Gothic" w:hAnsi="Century Gothic" w:cs="Arial"/>
                <w:b/>
                <w:bCs/>
                <w:color w:val="FFFFFF"/>
                <w:sz w:val="20"/>
                <w:lang w:val="es-MX"/>
              </w:rPr>
            </w:pPr>
            <w:r w:rsidRPr="00647555">
              <w:rPr>
                <w:rFonts w:ascii="Century Gothic" w:hAnsi="Century Gothic" w:cs="Arial"/>
                <w:b/>
                <w:bCs/>
                <w:color w:val="FFFFFF"/>
                <w:sz w:val="20"/>
                <w:lang w:val="es-MX"/>
              </w:rPr>
              <w:t xml:space="preserve">Recomendación </w:t>
            </w:r>
          </w:p>
        </w:tc>
      </w:tr>
      <w:tr w:rsidR="00A676E6" w:rsidRPr="00647555" w:rsidTr="00A676E6">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rsidR="00A676E6" w:rsidRPr="00647555" w:rsidRDefault="00A676E6" w:rsidP="00A676E6">
            <w:pPr>
              <w:spacing w:line="240" w:lineRule="atLeast"/>
              <w:jc w:val="center"/>
              <w:rPr>
                <w:rFonts w:ascii="Century Gothic" w:hAnsi="Century Gothic" w:cs="Arial"/>
                <w:b/>
                <w:sz w:val="20"/>
                <w:lang w:val="es-MX"/>
              </w:rPr>
            </w:pPr>
            <w:r w:rsidRPr="00647555">
              <w:rPr>
                <w:rFonts w:ascii="Century Gothic" w:hAnsi="Century Gothic" w:cs="Arial"/>
                <w:b/>
                <w:sz w:val="20"/>
                <w:lang w:val="es-MX"/>
              </w:rPr>
              <w:t>Fortaleza y Oportunidad</w:t>
            </w:r>
          </w:p>
        </w:tc>
      </w:tr>
      <w:tr w:rsidR="00A676E6" w:rsidRPr="00647555" w:rsidTr="00A676E6">
        <w:trPr>
          <w:trHeight w:val="227"/>
          <w:jc w:val="center"/>
        </w:trPr>
        <w:tc>
          <w:tcPr>
            <w:tcW w:w="746" w:type="pct"/>
            <w:tcBorders>
              <w:top w:val="single" w:sz="4" w:space="0" w:color="auto"/>
              <w:left w:val="single" w:sz="4" w:space="0" w:color="auto"/>
              <w:bottom w:val="single" w:sz="4" w:space="0" w:color="auto"/>
              <w:right w:val="single" w:sz="4" w:space="0" w:color="auto"/>
            </w:tcBorders>
            <w:shd w:val="clear" w:color="auto" w:fill="FFFFFF"/>
            <w:vAlign w:val="center"/>
          </w:tcPr>
          <w:p w:rsidR="00A676E6" w:rsidRPr="00647555" w:rsidRDefault="00A676E6" w:rsidP="00A676E6">
            <w:pPr>
              <w:spacing w:line="240" w:lineRule="atLeast"/>
              <w:rPr>
                <w:rFonts w:ascii="Century Gothic" w:hAnsi="Century Gothic" w:cs="Arial"/>
                <w:sz w:val="20"/>
                <w:lang w:val="es-MX"/>
              </w:rPr>
            </w:pPr>
            <w:r w:rsidRPr="00647555">
              <w:rPr>
                <w:rFonts w:ascii="Century Gothic" w:hAnsi="Century Gothic" w:cs="Arial"/>
                <w:sz w:val="20"/>
                <w:lang w:val="es-MX"/>
              </w:rPr>
              <w:t>Diseño</w:t>
            </w:r>
          </w:p>
        </w:tc>
        <w:tc>
          <w:tcPr>
            <w:tcW w:w="1660" w:type="pct"/>
            <w:tcBorders>
              <w:top w:val="single" w:sz="4" w:space="0" w:color="auto"/>
              <w:left w:val="nil"/>
              <w:bottom w:val="single" w:sz="4" w:space="0" w:color="auto"/>
              <w:right w:val="single" w:sz="4" w:space="0" w:color="auto"/>
            </w:tcBorders>
            <w:shd w:val="clear" w:color="auto" w:fill="FFFFFF"/>
            <w:vAlign w:val="center"/>
          </w:tcPr>
          <w:p w:rsidR="00A676E6" w:rsidRPr="00647555" w:rsidRDefault="00A676E6" w:rsidP="00A676E6">
            <w:pPr>
              <w:pStyle w:val="Prrafodelista1"/>
              <w:tabs>
                <w:tab w:val="left" w:pos="540"/>
              </w:tabs>
              <w:spacing w:line="240" w:lineRule="atLeast"/>
              <w:ind w:left="0"/>
              <w:jc w:val="both"/>
              <w:rPr>
                <w:rFonts w:ascii="Century Gothic" w:hAnsi="Century Gothic" w:cs="Arial"/>
                <w:sz w:val="20"/>
                <w:lang w:eastAsia="es-MX"/>
              </w:rPr>
            </w:pPr>
          </w:p>
        </w:tc>
        <w:tc>
          <w:tcPr>
            <w:tcW w:w="682" w:type="pct"/>
            <w:tcBorders>
              <w:top w:val="single" w:sz="4" w:space="0" w:color="auto"/>
              <w:left w:val="nil"/>
              <w:bottom w:val="single" w:sz="4" w:space="0" w:color="auto"/>
              <w:right w:val="single" w:sz="4" w:space="0" w:color="auto"/>
            </w:tcBorders>
            <w:shd w:val="clear" w:color="auto" w:fill="FFFFFF"/>
            <w:vAlign w:val="center"/>
          </w:tcPr>
          <w:p w:rsidR="00A676E6" w:rsidRPr="00647555" w:rsidRDefault="00A676E6" w:rsidP="00A676E6">
            <w:pPr>
              <w:spacing w:line="240" w:lineRule="atLeast"/>
              <w:rPr>
                <w:rFonts w:ascii="Century Gothic" w:hAnsi="Century Gothic" w:cs="Arial"/>
                <w:sz w:val="20"/>
                <w:lang w:val="es-MX"/>
              </w:rPr>
            </w:pPr>
          </w:p>
        </w:tc>
        <w:tc>
          <w:tcPr>
            <w:tcW w:w="1912" w:type="pct"/>
            <w:tcBorders>
              <w:top w:val="single" w:sz="4" w:space="0" w:color="auto"/>
              <w:left w:val="nil"/>
              <w:bottom w:val="single" w:sz="4" w:space="0" w:color="auto"/>
              <w:right w:val="single" w:sz="4" w:space="0" w:color="auto"/>
            </w:tcBorders>
            <w:shd w:val="clear" w:color="auto" w:fill="FFFFFF"/>
            <w:vAlign w:val="center"/>
          </w:tcPr>
          <w:p w:rsidR="00A676E6" w:rsidRPr="00647555" w:rsidRDefault="00A676E6" w:rsidP="00A676E6">
            <w:pPr>
              <w:spacing w:line="240" w:lineRule="atLeast"/>
              <w:rPr>
                <w:rFonts w:ascii="Century Gothic" w:hAnsi="Century Gothic" w:cs="Arial"/>
                <w:sz w:val="20"/>
                <w:lang w:val="es-MX"/>
              </w:rPr>
            </w:pPr>
          </w:p>
        </w:tc>
      </w:tr>
      <w:tr w:rsidR="00A676E6" w:rsidRPr="00647555" w:rsidTr="00A676E6">
        <w:trPr>
          <w:trHeight w:val="567"/>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rsidR="00A676E6" w:rsidRPr="00647555" w:rsidRDefault="00A676E6" w:rsidP="00A676E6">
            <w:pPr>
              <w:spacing w:line="240" w:lineRule="atLeast"/>
              <w:jc w:val="center"/>
              <w:rPr>
                <w:rFonts w:ascii="Century Gothic" w:hAnsi="Century Gothic" w:cs="Arial"/>
                <w:b/>
                <w:sz w:val="20"/>
                <w:lang w:val="es-MX"/>
              </w:rPr>
            </w:pPr>
            <w:r w:rsidRPr="00647555">
              <w:rPr>
                <w:rFonts w:ascii="Century Gothic" w:hAnsi="Century Gothic" w:cs="Arial"/>
                <w:b/>
                <w:sz w:val="20"/>
                <w:lang w:val="es-MX"/>
              </w:rPr>
              <w:t>Debilidad o Amenaza</w:t>
            </w:r>
          </w:p>
        </w:tc>
      </w:tr>
      <w:tr w:rsidR="00A676E6" w:rsidRPr="00647555" w:rsidTr="00A676E6">
        <w:trPr>
          <w:trHeight w:val="794"/>
          <w:jc w:val="center"/>
        </w:trPr>
        <w:tc>
          <w:tcPr>
            <w:tcW w:w="746" w:type="pct"/>
            <w:tcBorders>
              <w:top w:val="single" w:sz="4" w:space="0" w:color="auto"/>
              <w:left w:val="single" w:sz="4" w:space="0" w:color="auto"/>
              <w:bottom w:val="single" w:sz="4" w:space="0" w:color="auto"/>
              <w:right w:val="single" w:sz="4" w:space="0" w:color="auto"/>
            </w:tcBorders>
            <w:shd w:val="clear" w:color="auto" w:fill="FFFFFF"/>
            <w:vAlign w:val="center"/>
          </w:tcPr>
          <w:p w:rsidR="00A676E6" w:rsidRPr="00647555" w:rsidRDefault="00A676E6" w:rsidP="00A676E6">
            <w:pPr>
              <w:spacing w:line="240" w:lineRule="atLeast"/>
              <w:rPr>
                <w:rFonts w:ascii="Century Gothic" w:hAnsi="Century Gothic" w:cs="Arial"/>
                <w:sz w:val="20"/>
                <w:lang w:val="es-MX"/>
              </w:rPr>
            </w:pPr>
          </w:p>
        </w:tc>
        <w:tc>
          <w:tcPr>
            <w:tcW w:w="1660" w:type="pct"/>
            <w:tcBorders>
              <w:top w:val="single" w:sz="4" w:space="0" w:color="auto"/>
              <w:left w:val="nil"/>
              <w:bottom w:val="single" w:sz="4" w:space="0" w:color="auto"/>
              <w:right w:val="single" w:sz="4" w:space="0" w:color="auto"/>
            </w:tcBorders>
            <w:shd w:val="clear" w:color="auto" w:fill="FFFFFF"/>
            <w:vAlign w:val="center"/>
          </w:tcPr>
          <w:p w:rsidR="00A676E6" w:rsidRPr="00647555" w:rsidRDefault="00A676E6" w:rsidP="00A676E6">
            <w:pPr>
              <w:pStyle w:val="Prrafodelista1"/>
              <w:tabs>
                <w:tab w:val="left" w:pos="540"/>
              </w:tabs>
              <w:spacing w:line="240" w:lineRule="atLeast"/>
              <w:ind w:left="0"/>
              <w:rPr>
                <w:rFonts w:ascii="Century Gothic" w:hAnsi="Century Gothic" w:cs="Arial"/>
                <w:sz w:val="20"/>
              </w:rPr>
            </w:pPr>
          </w:p>
        </w:tc>
        <w:tc>
          <w:tcPr>
            <w:tcW w:w="682" w:type="pct"/>
            <w:tcBorders>
              <w:top w:val="single" w:sz="4" w:space="0" w:color="auto"/>
              <w:left w:val="nil"/>
              <w:bottom w:val="single" w:sz="4" w:space="0" w:color="auto"/>
              <w:right w:val="single" w:sz="4" w:space="0" w:color="auto"/>
            </w:tcBorders>
            <w:shd w:val="clear" w:color="auto" w:fill="FFFFFF"/>
            <w:vAlign w:val="center"/>
          </w:tcPr>
          <w:p w:rsidR="00A676E6" w:rsidRPr="00647555" w:rsidRDefault="00A676E6" w:rsidP="00A676E6">
            <w:pPr>
              <w:spacing w:line="240" w:lineRule="atLeast"/>
              <w:rPr>
                <w:rFonts w:ascii="Century Gothic" w:hAnsi="Century Gothic" w:cs="Arial"/>
                <w:sz w:val="20"/>
                <w:lang w:val="es-MX"/>
              </w:rPr>
            </w:pPr>
          </w:p>
        </w:tc>
        <w:tc>
          <w:tcPr>
            <w:tcW w:w="1912" w:type="pct"/>
            <w:tcBorders>
              <w:top w:val="single" w:sz="4" w:space="0" w:color="auto"/>
              <w:left w:val="nil"/>
              <w:bottom w:val="single" w:sz="4" w:space="0" w:color="auto"/>
              <w:right w:val="single" w:sz="4" w:space="0" w:color="auto"/>
            </w:tcBorders>
            <w:shd w:val="clear" w:color="auto" w:fill="FFFFFF"/>
            <w:vAlign w:val="center"/>
          </w:tcPr>
          <w:p w:rsidR="00A676E6" w:rsidRPr="00647555" w:rsidRDefault="00A676E6" w:rsidP="00A676E6">
            <w:pPr>
              <w:spacing w:line="240" w:lineRule="atLeast"/>
              <w:rPr>
                <w:rFonts w:ascii="Century Gothic" w:hAnsi="Century Gothic" w:cs="Arial"/>
                <w:sz w:val="20"/>
                <w:lang w:val="es-MX"/>
              </w:rPr>
            </w:pPr>
          </w:p>
        </w:tc>
      </w:tr>
    </w:tbl>
    <w:p w:rsidR="00A676E6" w:rsidRPr="00647555" w:rsidRDefault="00A676E6" w:rsidP="00A676E6">
      <w:pPr>
        <w:spacing w:line="276" w:lineRule="auto"/>
        <w:ind w:right="51"/>
        <w:rPr>
          <w:rFonts w:ascii="Century Gothic" w:eastAsia="Times" w:hAnsi="Century Gothic" w:cs="Arial"/>
          <w:iCs/>
          <w:sz w:val="22"/>
          <w:szCs w:val="22"/>
          <w:lang w:val="es-MX"/>
        </w:rPr>
      </w:pPr>
    </w:p>
    <w:p w:rsidR="00A676E6" w:rsidRPr="00647555" w:rsidRDefault="00A676E6" w:rsidP="00A676E6">
      <w:pPr>
        <w:spacing w:line="276" w:lineRule="auto"/>
        <w:ind w:right="51"/>
        <w:rPr>
          <w:rFonts w:ascii="Century Gothic" w:eastAsia="Times" w:hAnsi="Century Gothic" w:cs="Arial"/>
          <w:iCs/>
          <w:sz w:val="22"/>
          <w:szCs w:val="22"/>
          <w:lang w:val="es-MX"/>
        </w:rPr>
      </w:pPr>
    </w:p>
    <w:p w:rsidR="00A676E6" w:rsidRPr="00647555" w:rsidRDefault="00A676E6" w:rsidP="00A676E6">
      <w:pPr>
        <w:spacing w:line="276" w:lineRule="auto"/>
        <w:ind w:right="51"/>
        <w:rPr>
          <w:rFonts w:ascii="Century Gothic" w:hAnsi="Century Gothic" w:cs="Arial"/>
          <w:i/>
          <w:iCs/>
          <w:sz w:val="18"/>
          <w:szCs w:val="22"/>
          <w:lang w:val="es-MX"/>
        </w:rPr>
      </w:pPr>
      <w:r w:rsidRPr="00647555">
        <w:rPr>
          <w:rFonts w:ascii="Century Gothic" w:hAnsi="Century Gothic" w:cs="Arial"/>
          <w:i/>
          <w:iCs/>
          <w:sz w:val="18"/>
          <w:szCs w:val="22"/>
          <w:lang w:val="es-MX"/>
        </w:rPr>
        <w:t>Nota: Se debe realizar un cuadro por cada uno de los temas de la Evaluación.</w:t>
      </w:r>
    </w:p>
    <w:p w:rsidR="00A676E6" w:rsidRPr="00647555" w:rsidRDefault="00A676E6" w:rsidP="00A676E6">
      <w:pPr>
        <w:spacing w:line="276" w:lineRule="auto"/>
        <w:ind w:left="567" w:hanging="567"/>
        <w:jc w:val="both"/>
        <w:rPr>
          <w:rFonts w:ascii="Century Gothic" w:eastAsia="Times" w:hAnsi="Century Gothic" w:cs="Arial"/>
          <w:sz w:val="22"/>
          <w:szCs w:val="22"/>
          <w:lang w:val="es-MX"/>
        </w:rPr>
      </w:pPr>
    </w:p>
    <w:p w:rsidR="00A676E6" w:rsidRPr="00647555" w:rsidRDefault="00A676E6" w:rsidP="00243AD9">
      <w:pPr>
        <w:spacing w:line="276" w:lineRule="auto"/>
        <w:rPr>
          <w:rFonts w:ascii="Century Gothic" w:eastAsia="Times" w:hAnsi="Century Gothic" w:cs="Arial"/>
          <w:b/>
          <w:bCs/>
          <w:smallCaps/>
          <w:sz w:val="28"/>
          <w:szCs w:val="28"/>
          <w:lang w:val="es-MX"/>
        </w:rPr>
      </w:pPr>
      <w:r w:rsidRPr="00647555">
        <w:rPr>
          <w:rFonts w:ascii="Century Gothic" w:eastAsia="Times" w:hAnsi="Century Gothic" w:cs="Arial"/>
          <w:b/>
          <w:bCs/>
          <w:smallCaps/>
          <w:sz w:val="28"/>
          <w:szCs w:val="28"/>
          <w:lang w:val="es-MX"/>
        </w:rPr>
        <w:t>Comparación con los resultados de la Evaluación de Consistencia y Resultados</w:t>
      </w:r>
    </w:p>
    <w:p w:rsidR="00A676E6" w:rsidRPr="00647555" w:rsidRDefault="00A2681C" w:rsidP="00A676E6">
      <w:pPr>
        <w:tabs>
          <w:tab w:val="left" w:pos="567"/>
        </w:tabs>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En caso de que el programa evaluado cuente con Evaluaciones de Consistencia y Resultados en años anteriores, s</w:t>
      </w:r>
      <w:r w:rsidR="00A676E6" w:rsidRPr="00647555">
        <w:rPr>
          <w:rFonts w:ascii="Century Gothic" w:eastAsia="Times" w:hAnsi="Century Gothic" w:cs="Arial"/>
          <w:sz w:val="22"/>
          <w:szCs w:val="22"/>
          <w:lang w:val="es-MX"/>
        </w:rPr>
        <w:t>e debe r</w:t>
      </w:r>
      <w:r w:rsidR="00A676E6" w:rsidRPr="00647555">
        <w:rPr>
          <w:rFonts w:ascii="Century Gothic" w:hAnsi="Century Gothic" w:cs="Arial"/>
          <w:sz w:val="22"/>
          <w:szCs w:val="22"/>
          <w:lang w:val="es-MX"/>
        </w:rPr>
        <w:t xml:space="preserve">ealizar una comparación de los resultados del análisis de Fortalezas, Oportunidades, Debilidades y Amenazas de la Evaluación de Consistencia y Resultados anterior y este ejercicio, señalando cuáles aspectos se </w:t>
      </w:r>
      <w:proofErr w:type="gramStart"/>
      <w:r w:rsidR="00A676E6" w:rsidRPr="00647555">
        <w:rPr>
          <w:rFonts w:ascii="Century Gothic" w:hAnsi="Century Gothic" w:cs="Arial"/>
          <w:sz w:val="22"/>
          <w:szCs w:val="22"/>
          <w:lang w:val="es-MX"/>
        </w:rPr>
        <w:t>mantienen</w:t>
      </w:r>
      <w:proofErr w:type="gramEnd"/>
      <w:r w:rsidR="00A676E6" w:rsidRPr="00647555">
        <w:rPr>
          <w:rFonts w:ascii="Century Gothic" w:hAnsi="Century Gothic" w:cs="Arial"/>
          <w:sz w:val="22"/>
          <w:szCs w:val="22"/>
          <w:lang w:val="es-MX"/>
        </w:rPr>
        <w:t xml:space="preserve"> y los avances identificados. La comparación debe ser de un máximo de dos cuartillas.</w:t>
      </w:r>
    </w:p>
    <w:p w:rsidR="00A676E6" w:rsidRPr="00647555" w:rsidRDefault="00A676E6" w:rsidP="00A676E6">
      <w:pPr>
        <w:tabs>
          <w:tab w:val="left" w:pos="567"/>
        </w:tabs>
        <w:spacing w:line="276" w:lineRule="auto"/>
        <w:jc w:val="both"/>
        <w:rPr>
          <w:rFonts w:ascii="Century Gothic" w:hAnsi="Century Gothic" w:cs="Arial"/>
          <w:sz w:val="22"/>
          <w:szCs w:val="22"/>
          <w:lang w:val="es-MX"/>
        </w:rPr>
      </w:pPr>
    </w:p>
    <w:p w:rsidR="00A676E6" w:rsidRPr="00647555" w:rsidRDefault="00A676E6" w:rsidP="00A676E6">
      <w:pPr>
        <w:tabs>
          <w:tab w:val="left" w:pos="567"/>
        </w:tabs>
        <w:spacing w:line="276" w:lineRule="auto"/>
        <w:jc w:val="both"/>
        <w:rPr>
          <w:rFonts w:ascii="Century Gothic" w:hAnsi="Century Gothic" w:cs="Arial"/>
          <w:sz w:val="22"/>
          <w:szCs w:val="22"/>
          <w:lang w:val="es-MX"/>
        </w:rPr>
      </w:pPr>
      <w:r w:rsidRPr="00647555">
        <w:rPr>
          <w:rFonts w:ascii="Century Gothic" w:hAnsi="Century Gothic" w:cs="Arial"/>
          <w:sz w:val="22"/>
          <w:szCs w:val="22"/>
          <w:lang w:val="es-MX"/>
        </w:rPr>
        <w:t xml:space="preserve">Se debe adjuntar la comparación en el </w:t>
      </w:r>
      <w:r w:rsidRPr="00647555">
        <w:rPr>
          <w:rFonts w:ascii="Century Gothic" w:hAnsi="Century Gothic" w:cs="Arial"/>
          <w:i/>
          <w:sz w:val="22"/>
          <w:szCs w:val="22"/>
          <w:lang w:val="es-MX"/>
        </w:rPr>
        <w:t>Anexo 16 “Comparación con los resultados de la Evaluación de Consistencia y Resultados anterior”</w:t>
      </w:r>
      <w:r w:rsidRPr="00647555">
        <w:rPr>
          <w:rFonts w:ascii="Century Gothic" w:hAnsi="Century Gothic" w:cs="Arial"/>
          <w:sz w:val="22"/>
          <w:szCs w:val="22"/>
          <w:lang w:val="es-MX"/>
        </w:rPr>
        <w:t>.</w:t>
      </w:r>
    </w:p>
    <w:p w:rsidR="00D075BF" w:rsidRDefault="00D075BF" w:rsidP="00243AD9">
      <w:pPr>
        <w:spacing w:line="276" w:lineRule="auto"/>
        <w:rPr>
          <w:rFonts w:ascii="Century Gothic" w:eastAsia="Times" w:hAnsi="Century Gothic" w:cs="Arial"/>
          <w:b/>
          <w:bCs/>
          <w:smallCaps/>
          <w:sz w:val="28"/>
          <w:szCs w:val="28"/>
          <w:lang w:val="es-MX"/>
        </w:rPr>
      </w:pPr>
    </w:p>
    <w:p w:rsidR="00A676E6" w:rsidRPr="00647555" w:rsidRDefault="00A676E6" w:rsidP="00243AD9">
      <w:pPr>
        <w:spacing w:line="276" w:lineRule="auto"/>
        <w:rPr>
          <w:rFonts w:ascii="Century Gothic" w:eastAsia="Times" w:hAnsi="Century Gothic" w:cs="Arial"/>
          <w:b/>
          <w:bCs/>
          <w:smallCaps/>
          <w:sz w:val="28"/>
          <w:szCs w:val="28"/>
          <w:lang w:val="es-MX"/>
        </w:rPr>
      </w:pPr>
      <w:r w:rsidRPr="00647555">
        <w:rPr>
          <w:rFonts w:ascii="Century Gothic" w:eastAsia="Times" w:hAnsi="Century Gothic" w:cs="Arial"/>
          <w:b/>
          <w:bCs/>
          <w:smallCaps/>
          <w:sz w:val="28"/>
          <w:szCs w:val="28"/>
          <w:lang w:val="es-MX"/>
        </w:rPr>
        <w:lastRenderedPageBreak/>
        <w:t>Conclusiones</w:t>
      </w:r>
    </w:p>
    <w:p w:rsidR="00A676E6" w:rsidRPr="00647555" w:rsidRDefault="00A676E6" w:rsidP="00A676E6">
      <w:pPr>
        <w:spacing w:line="276" w:lineRule="auto"/>
        <w:rPr>
          <w:rFonts w:ascii="Century Gothic" w:eastAsia="Times" w:hAnsi="Century Gothic" w:cs="Arial"/>
          <w:sz w:val="22"/>
          <w:szCs w:val="22"/>
          <w:lang w:val="es-MX"/>
        </w:rPr>
      </w:pPr>
    </w:p>
    <w:p w:rsidR="00A676E6" w:rsidRPr="00647555" w:rsidRDefault="00A676E6" w:rsidP="00A676E6">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Las conclusiones deben ser precisas y fundamentarse en el análisis y la evaluación realizada en cada una de sus secciones. La extensión máxima es de dos cuartillas.</w:t>
      </w:r>
    </w:p>
    <w:p w:rsidR="00A676E6" w:rsidRPr="00647555" w:rsidRDefault="00A676E6" w:rsidP="00A676E6">
      <w:pPr>
        <w:spacing w:line="276" w:lineRule="auto"/>
        <w:jc w:val="both"/>
        <w:rPr>
          <w:rFonts w:ascii="Century Gothic" w:eastAsia="Times" w:hAnsi="Century Gothic" w:cs="Arial"/>
          <w:sz w:val="22"/>
          <w:szCs w:val="22"/>
          <w:lang w:val="es-MX"/>
        </w:rPr>
      </w:pPr>
    </w:p>
    <w:p w:rsidR="00A676E6" w:rsidRPr="00647555" w:rsidRDefault="00A676E6" w:rsidP="00A676E6">
      <w:pPr>
        <w:tabs>
          <w:tab w:val="left" w:pos="567"/>
        </w:tabs>
        <w:spacing w:after="120"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 xml:space="preserve">Adicionalmente, se debe </w:t>
      </w:r>
      <w:r w:rsidR="00492E6F" w:rsidRPr="00647555">
        <w:rPr>
          <w:rFonts w:ascii="Century Gothic" w:eastAsia="Times" w:hAnsi="Century Gothic" w:cs="Arial"/>
          <w:sz w:val="22"/>
          <w:szCs w:val="22"/>
          <w:lang w:val="es-MX"/>
        </w:rPr>
        <w:t xml:space="preserve">incluir </w:t>
      </w:r>
      <w:r w:rsidR="00492E6F" w:rsidRPr="00647555">
        <w:rPr>
          <w:rFonts w:ascii="Century Gothic" w:eastAsia="Times" w:hAnsi="Century Gothic" w:cs="Arial"/>
          <w:i/>
          <w:sz w:val="22"/>
          <w:szCs w:val="22"/>
          <w:lang w:val="es-MX"/>
        </w:rPr>
        <w:t>la</w:t>
      </w:r>
      <w:r w:rsidRPr="00647555">
        <w:rPr>
          <w:rFonts w:ascii="Century Gothic" w:eastAsia="Times" w:hAnsi="Century Gothic" w:cs="Arial"/>
          <w:sz w:val="22"/>
          <w:szCs w:val="22"/>
          <w:lang w:val="es-MX"/>
        </w:rPr>
        <w:t xml:space="preserve"> Tabla</w:t>
      </w:r>
      <w:r w:rsidRPr="00647555">
        <w:rPr>
          <w:rFonts w:ascii="Century Gothic" w:eastAsia="Times" w:hAnsi="Century Gothic" w:cs="Arial"/>
          <w:i/>
          <w:sz w:val="22"/>
          <w:szCs w:val="22"/>
          <w:lang w:val="es-MX"/>
        </w:rPr>
        <w:t xml:space="preserve"> “Valoración Final del programa” </w:t>
      </w:r>
      <w:r w:rsidRPr="00647555">
        <w:rPr>
          <w:rFonts w:ascii="Century Gothic" w:eastAsia="Times" w:hAnsi="Century Gothic" w:cs="Arial"/>
          <w:sz w:val="22"/>
          <w:szCs w:val="22"/>
          <w:lang w:val="es-MX"/>
        </w:rPr>
        <w:t>con la información de cada tema. El formato de dicha tabla se presenta a continuación</w:t>
      </w:r>
      <w:r w:rsidRPr="00647555">
        <w:rPr>
          <w:rFonts w:ascii="Century Gothic" w:eastAsia="Times" w:hAnsi="Century Gothic" w:cs="Arial"/>
          <w:i/>
          <w:sz w:val="22"/>
          <w:szCs w:val="22"/>
          <w:lang w:val="es-MX"/>
        </w:rPr>
        <w:t xml:space="preserve">: </w:t>
      </w:r>
    </w:p>
    <w:p w:rsidR="00A676E6" w:rsidRPr="00647555" w:rsidRDefault="00A676E6" w:rsidP="00A676E6">
      <w:pPr>
        <w:spacing w:line="276" w:lineRule="auto"/>
        <w:jc w:val="both"/>
        <w:rPr>
          <w:rFonts w:ascii="Century Gothic" w:eastAsia="Times" w:hAnsi="Century Gothic" w:cs="Arial"/>
          <w:sz w:val="22"/>
          <w:szCs w:val="22"/>
          <w:lang w:val="es-MX"/>
        </w:rPr>
      </w:pPr>
    </w:p>
    <w:p w:rsidR="00A676E6" w:rsidRPr="00647555" w:rsidRDefault="00A676E6" w:rsidP="00A676E6">
      <w:pPr>
        <w:spacing w:line="276" w:lineRule="auto"/>
        <w:jc w:val="both"/>
        <w:rPr>
          <w:rFonts w:ascii="Century Gothic" w:eastAsia="Times" w:hAnsi="Century Gothic" w:cs="Arial"/>
          <w:sz w:val="22"/>
          <w:szCs w:val="22"/>
          <w:lang w:val="es-MX"/>
        </w:rPr>
      </w:pPr>
    </w:p>
    <w:p w:rsidR="00A676E6" w:rsidRPr="00647555" w:rsidRDefault="00A676E6" w:rsidP="00A676E6">
      <w:pPr>
        <w:spacing w:line="276" w:lineRule="auto"/>
        <w:ind w:right="51"/>
        <w:jc w:val="center"/>
        <w:rPr>
          <w:rFonts w:ascii="Century Gothic" w:hAnsi="Century Gothic" w:cs="Arial"/>
          <w:b/>
          <w:iCs/>
          <w:sz w:val="22"/>
          <w:lang w:val="es-MX"/>
        </w:rPr>
      </w:pPr>
      <w:r w:rsidRPr="00647555">
        <w:rPr>
          <w:rFonts w:ascii="Century Gothic" w:hAnsi="Century Gothic" w:cs="Arial"/>
          <w:b/>
          <w:iCs/>
          <w:sz w:val="22"/>
          <w:lang w:val="es-MX"/>
        </w:rPr>
        <w:t>Tabla 2. “Valoración Final del programa"</w:t>
      </w:r>
    </w:p>
    <w:p w:rsidR="00A676E6" w:rsidRPr="00647555" w:rsidRDefault="00A676E6" w:rsidP="00A676E6">
      <w:pPr>
        <w:spacing w:line="276" w:lineRule="auto"/>
        <w:ind w:right="51"/>
        <w:jc w:val="center"/>
        <w:rPr>
          <w:rFonts w:ascii="Century Gothic" w:hAnsi="Century Gothic" w:cs="Arial"/>
          <w:b/>
          <w:iCs/>
          <w:sz w:val="22"/>
          <w:lang w:val="es-MX"/>
        </w:rPr>
      </w:pPr>
    </w:p>
    <w:tbl>
      <w:tblPr>
        <w:tblW w:w="4902" w:type="dxa"/>
        <w:tblInd w:w="57" w:type="dxa"/>
        <w:tblCellMar>
          <w:left w:w="70" w:type="dxa"/>
          <w:right w:w="70" w:type="dxa"/>
        </w:tblCellMar>
        <w:tblLook w:val="04A0" w:firstRow="1" w:lastRow="0" w:firstColumn="1" w:lastColumn="0" w:noHBand="0" w:noVBand="1"/>
      </w:tblPr>
      <w:tblGrid>
        <w:gridCol w:w="2451"/>
        <w:gridCol w:w="2451"/>
      </w:tblGrid>
      <w:tr w:rsidR="00A676E6" w:rsidRPr="00647555" w:rsidTr="00A676E6">
        <w:trPr>
          <w:trHeight w:val="300"/>
        </w:trPr>
        <w:tc>
          <w:tcPr>
            <w:tcW w:w="2451"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0"/>
                <w:szCs w:val="22"/>
                <w:lang w:val="es-MX"/>
              </w:rPr>
            </w:pPr>
            <w:r w:rsidRPr="00647555">
              <w:rPr>
                <w:rFonts w:ascii="Century Gothic" w:hAnsi="Century Gothic" w:cs="Arial"/>
                <w:b/>
                <w:bCs/>
                <w:color w:val="000000"/>
                <w:sz w:val="20"/>
                <w:szCs w:val="22"/>
                <w:lang w:val="es-MX"/>
              </w:rPr>
              <w:t>Nombre del Programa:</w:t>
            </w:r>
          </w:p>
        </w:tc>
        <w:tc>
          <w:tcPr>
            <w:tcW w:w="2451" w:type="dxa"/>
            <w:tcBorders>
              <w:top w:val="nil"/>
              <w:left w:val="nil"/>
              <w:bottom w:val="nil"/>
              <w:right w:val="nil"/>
            </w:tcBorders>
          </w:tcPr>
          <w:p w:rsidR="00A676E6" w:rsidRPr="00647555" w:rsidRDefault="00A676E6" w:rsidP="00A676E6">
            <w:pPr>
              <w:rPr>
                <w:rFonts w:ascii="Century Gothic" w:hAnsi="Century Gothic" w:cs="Arial"/>
                <w:b/>
                <w:bCs/>
                <w:color w:val="000000"/>
                <w:sz w:val="20"/>
                <w:szCs w:val="22"/>
                <w:lang w:val="es-MX"/>
              </w:rPr>
            </w:pPr>
          </w:p>
        </w:tc>
      </w:tr>
      <w:tr w:rsidR="00A676E6" w:rsidRPr="00647555" w:rsidTr="00A676E6">
        <w:trPr>
          <w:trHeight w:val="300"/>
        </w:trPr>
        <w:tc>
          <w:tcPr>
            <w:tcW w:w="2451"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0"/>
                <w:szCs w:val="22"/>
                <w:lang w:val="es-MX"/>
              </w:rPr>
            </w:pPr>
            <w:r w:rsidRPr="00647555">
              <w:rPr>
                <w:rFonts w:ascii="Century Gothic" w:hAnsi="Century Gothic" w:cs="Arial"/>
                <w:b/>
                <w:bCs/>
                <w:color w:val="000000"/>
                <w:sz w:val="20"/>
                <w:szCs w:val="22"/>
                <w:lang w:val="es-MX"/>
              </w:rPr>
              <w:t>Modalidad:</w:t>
            </w:r>
          </w:p>
        </w:tc>
        <w:tc>
          <w:tcPr>
            <w:tcW w:w="2451" w:type="dxa"/>
            <w:tcBorders>
              <w:top w:val="nil"/>
              <w:left w:val="nil"/>
              <w:bottom w:val="nil"/>
              <w:right w:val="nil"/>
            </w:tcBorders>
          </w:tcPr>
          <w:p w:rsidR="00A676E6" w:rsidRPr="00647555" w:rsidRDefault="00A676E6" w:rsidP="00A676E6">
            <w:pPr>
              <w:rPr>
                <w:rFonts w:ascii="Century Gothic" w:hAnsi="Century Gothic" w:cs="Arial"/>
                <w:b/>
                <w:bCs/>
                <w:color w:val="000000"/>
                <w:sz w:val="20"/>
                <w:szCs w:val="22"/>
                <w:lang w:val="es-MX"/>
              </w:rPr>
            </w:pPr>
          </w:p>
        </w:tc>
      </w:tr>
      <w:tr w:rsidR="00A676E6" w:rsidRPr="00647555" w:rsidTr="00A676E6">
        <w:trPr>
          <w:trHeight w:val="300"/>
        </w:trPr>
        <w:tc>
          <w:tcPr>
            <w:tcW w:w="2451"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0"/>
                <w:szCs w:val="22"/>
                <w:lang w:val="es-MX"/>
              </w:rPr>
            </w:pPr>
            <w:r w:rsidRPr="00647555">
              <w:rPr>
                <w:rFonts w:ascii="Century Gothic" w:hAnsi="Century Gothic" w:cs="Arial"/>
                <w:b/>
                <w:bCs/>
                <w:color w:val="000000"/>
                <w:sz w:val="20"/>
                <w:szCs w:val="22"/>
                <w:lang w:val="es-MX"/>
              </w:rPr>
              <w:t>Dependencia/Entidad:</w:t>
            </w:r>
          </w:p>
        </w:tc>
        <w:tc>
          <w:tcPr>
            <w:tcW w:w="2451" w:type="dxa"/>
            <w:tcBorders>
              <w:top w:val="nil"/>
              <w:left w:val="nil"/>
              <w:bottom w:val="nil"/>
              <w:right w:val="nil"/>
            </w:tcBorders>
          </w:tcPr>
          <w:p w:rsidR="00A676E6" w:rsidRPr="00647555" w:rsidRDefault="00A676E6" w:rsidP="00A676E6">
            <w:pPr>
              <w:rPr>
                <w:rFonts w:ascii="Century Gothic" w:hAnsi="Century Gothic" w:cs="Arial"/>
                <w:b/>
                <w:bCs/>
                <w:color w:val="000000"/>
                <w:sz w:val="20"/>
                <w:szCs w:val="22"/>
                <w:lang w:val="es-MX"/>
              </w:rPr>
            </w:pPr>
          </w:p>
        </w:tc>
      </w:tr>
      <w:tr w:rsidR="00A676E6" w:rsidRPr="00647555" w:rsidTr="00A676E6">
        <w:trPr>
          <w:trHeight w:val="300"/>
        </w:trPr>
        <w:tc>
          <w:tcPr>
            <w:tcW w:w="2451"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0"/>
                <w:szCs w:val="22"/>
                <w:lang w:val="es-MX"/>
              </w:rPr>
            </w:pPr>
            <w:r w:rsidRPr="00647555">
              <w:rPr>
                <w:rFonts w:ascii="Century Gothic" w:hAnsi="Century Gothic" w:cs="Arial"/>
                <w:b/>
                <w:bCs/>
                <w:color w:val="000000"/>
                <w:sz w:val="20"/>
                <w:szCs w:val="22"/>
                <w:lang w:val="es-MX"/>
              </w:rPr>
              <w:t>Unidad Responsable:</w:t>
            </w:r>
          </w:p>
        </w:tc>
        <w:tc>
          <w:tcPr>
            <w:tcW w:w="2451" w:type="dxa"/>
            <w:tcBorders>
              <w:top w:val="nil"/>
              <w:left w:val="nil"/>
              <w:bottom w:val="nil"/>
              <w:right w:val="nil"/>
            </w:tcBorders>
          </w:tcPr>
          <w:p w:rsidR="00A676E6" w:rsidRPr="00647555" w:rsidRDefault="00A676E6" w:rsidP="00A676E6">
            <w:pPr>
              <w:rPr>
                <w:rFonts w:ascii="Century Gothic" w:hAnsi="Century Gothic" w:cs="Arial"/>
                <w:b/>
                <w:bCs/>
                <w:color w:val="000000"/>
                <w:sz w:val="20"/>
                <w:szCs w:val="22"/>
                <w:lang w:val="es-MX"/>
              </w:rPr>
            </w:pPr>
          </w:p>
        </w:tc>
      </w:tr>
      <w:tr w:rsidR="00A676E6" w:rsidRPr="00647555" w:rsidTr="00A676E6">
        <w:trPr>
          <w:trHeight w:val="300"/>
        </w:trPr>
        <w:tc>
          <w:tcPr>
            <w:tcW w:w="2451"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0"/>
                <w:szCs w:val="22"/>
                <w:lang w:val="es-MX"/>
              </w:rPr>
            </w:pPr>
            <w:r w:rsidRPr="00647555">
              <w:rPr>
                <w:rFonts w:ascii="Century Gothic" w:hAnsi="Century Gothic" w:cs="Arial"/>
                <w:b/>
                <w:bCs/>
                <w:color w:val="000000"/>
                <w:sz w:val="20"/>
                <w:szCs w:val="22"/>
                <w:lang w:val="es-MX"/>
              </w:rPr>
              <w:t>Tipo de Evaluación:</w:t>
            </w:r>
          </w:p>
        </w:tc>
        <w:tc>
          <w:tcPr>
            <w:tcW w:w="2451" w:type="dxa"/>
            <w:tcBorders>
              <w:top w:val="nil"/>
              <w:left w:val="nil"/>
              <w:bottom w:val="nil"/>
              <w:right w:val="nil"/>
            </w:tcBorders>
          </w:tcPr>
          <w:p w:rsidR="00A676E6" w:rsidRPr="00647555" w:rsidRDefault="00A676E6" w:rsidP="00A676E6">
            <w:pPr>
              <w:rPr>
                <w:rFonts w:ascii="Century Gothic" w:hAnsi="Century Gothic" w:cs="Arial"/>
                <w:b/>
                <w:bCs/>
                <w:color w:val="000000"/>
                <w:sz w:val="20"/>
                <w:szCs w:val="22"/>
                <w:lang w:val="es-MX"/>
              </w:rPr>
            </w:pPr>
          </w:p>
        </w:tc>
      </w:tr>
      <w:tr w:rsidR="00A676E6" w:rsidRPr="00647555" w:rsidTr="00A676E6">
        <w:trPr>
          <w:trHeight w:val="300"/>
        </w:trPr>
        <w:tc>
          <w:tcPr>
            <w:tcW w:w="2451"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0"/>
                <w:szCs w:val="22"/>
                <w:lang w:val="es-MX"/>
              </w:rPr>
            </w:pPr>
            <w:r w:rsidRPr="00647555">
              <w:rPr>
                <w:rFonts w:ascii="Century Gothic" w:hAnsi="Century Gothic" w:cs="Arial"/>
                <w:b/>
                <w:bCs/>
                <w:color w:val="000000"/>
                <w:sz w:val="20"/>
                <w:szCs w:val="22"/>
                <w:lang w:val="es-MX"/>
              </w:rPr>
              <w:t>Año de la Evaluación:</w:t>
            </w:r>
          </w:p>
        </w:tc>
        <w:tc>
          <w:tcPr>
            <w:tcW w:w="2451" w:type="dxa"/>
            <w:tcBorders>
              <w:top w:val="nil"/>
              <w:left w:val="nil"/>
              <w:bottom w:val="nil"/>
              <w:right w:val="nil"/>
            </w:tcBorders>
          </w:tcPr>
          <w:p w:rsidR="00A676E6" w:rsidRPr="00647555" w:rsidRDefault="00A676E6" w:rsidP="00A676E6">
            <w:pPr>
              <w:rPr>
                <w:rFonts w:ascii="Century Gothic" w:hAnsi="Century Gothic" w:cs="Arial"/>
                <w:b/>
                <w:bCs/>
                <w:color w:val="000000"/>
                <w:sz w:val="20"/>
                <w:szCs w:val="22"/>
                <w:lang w:val="es-MX"/>
              </w:rPr>
            </w:pPr>
          </w:p>
        </w:tc>
      </w:tr>
    </w:tbl>
    <w:p w:rsidR="00A676E6" w:rsidRPr="00647555" w:rsidRDefault="00A676E6" w:rsidP="00A676E6">
      <w:pPr>
        <w:spacing w:line="276" w:lineRule="auto"/>
        <w:ind w:right="51"/>
        <w:rPr>
          <w:rFonts w:ascii="Century Gothic" w:hAnsi="Century Gothic" w:cs="Arial"/>
          <w:b/>
          <w:iCs/>
          <w:sz w:val="22"/>
          <w:szCs w:val="22"/>
          <w:lang w:val="es-MX"/>
        </w:rPr>
      </w:pPr>
    </w:p>
    <w:tbl>
      <w:tblPr>
        <w:tblW w:w="8486" w:type="dxa"/>
        <w:jc w:val="center"/>
        <w:tblCellMar>
          <w:left w:w="70" w:type="dxa"/>
          <w:right w:w="70" w:type="dxa"/>
        </w:tblCellMar>
        <w:tblLook w:val="04A0" w:firstRow="1" w:lastRow="0" w:firstColumn="1" w:lastColumn="0" w:noHBand="0" w:noVBand="1"/>
      </w:tblPr>
      <w:tblGrid>
        <w:gridCol w:w="1867"/>
        <w:gridCol w:w="3509"/>
        <w:gridCol w:w="3110"/>
      </w:tblGrid>
      <w:tr w:rsidR="00A676E6" w:rsidRPr="00647555" w:rsidTr="00492E6F">
        <w:trPr>
          <w:trHeight w:val="143"/>
          <w:jc w:val="center"/>
        </w:trPr>
        <w:tc>
          <w:tcPr>
            <w:tcW w:w="1867" w:type="dxa"/>
            <w:tcBorders>
              <w:top w:val="single" w:sz="4" w:space="0" w:color="auto"/>
              <w:left w:val="single" w:sz="4" w:space="0" w:color="auto"/>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Tema</w:t>
            </w:r>
          </w:p>
        </w:tc>
        <w:tc>
          <w:tcPr>
            <w:tcW w:w="3509"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Nivel</w:t>
            </w:r>
          </w:p>
        </w:tc>
        <w:tc>
          <w:tcPr>
            <w:tcW w:w="311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Justificación</w:t>
            </w:r>
          </w:p>
        </w:tc>
      </w:tr>
      <w:tr w:rsidR="00A676E6" w:rsidRPr="00647555" w:rsidTr="00492E6F">
        <w:trPr>
          <w:trHeight w:val="387"/>
          <w:jc w:val="center"/>
        </w:trPr>
        <w:tc>
          <w:tcPr>
            <w:tcW w:w="1867" w:type="dxa"/>
            <w:tcBorders>
              <w:top w:val="nil"/>
              <w:left w:val="single" w:sz="4" w:space="0" w:color="auto"/>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b/>
                <w:bCs/>
                <w:color w:val="000000"/>
                <w:sz w:val="16"/>
                <w:szCs w:val="16"/>
                <w:lang w:val="es-MX" w:eastAsia="es-MX"/>
              </w:rPr>
            </w:pPr>
            <w:r w:rsidRPr="00647555">
              <w:rPr>
                <w:rFonts w:ascii="Century Gothic" w:hAnsi="Century Gothic" w:cs="Arial"/>
                <w:b/>
                <w:bCs/>
                <w:color w:val="000000"/>
                <w:sz w:val="16"/>
                <w:szCs w:val="16"/>
                <w:lang w:val="es-MX" w:eastAsia="es-MX"/>
              </w:rPr>
              <w:t>Diseño</w:t>
            </w:r>
          </w:p>
        </w:tc>
        <w:tc>
          <w:tcPr>
            <w:tcW w:w="3509"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311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r w:rsidR="00A676E6" w:rsidRPr="00B95696" w:rsidTr="00492E6F">
        <w:trPr>
          <w:trHeight w:val="473"/>
          <w:jc w:val="center"/>
        </w:trPr>
        <w:tc>
          <w:tcPr>
            <w:tcW w:w="1867" w:type="dxa"/>
            <w:tcBorders>
              <w:top w:val="nil"/>
              <w:left w:val="single" w:sz="4" w:space="0" w:color="auto"/>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b/>
                <w:bCs/>
                <w:color w:val="000000"/>
                <w:sz w:val="16"/>
                <w:szCs w:val="16"/>
                <w:lang w:val="es-MX" w:eastAsia="es-MX"/>
              </w:rPr>
            </w:pPr>
            <w:r w:rsidRPr="00647555">
              <w:rPr>
                <w:rFonts w:ascii="Century Gothic" w:hAnsi="Century Gothic" w:cs="Arial"/>
                <w:b/>
                <w:bCs/>
                <w:color w:val="000000"/>
                <w:sz w:val="16"/>
                <w:szCs w:val="16"/>
                <w:lang w:val="es-MX" w:eastAsia="es-MX"/>
              </w:rPr>
              <w:t>Planeación y Orientación a Resultados</w:t>
            </w:r>
          </w:p>
        </w:tc>
        <w:tc>
          <w:tcPr>
            <w:tcW w:w="3509"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311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r w:rsidR="00A676E6" w:rsidRPr="00647555" w:rsidTr="00492E6F">
        <w:trPr>
          <w:trHeight w:val="430"/>
          <w:jc w:val="center"/>
        </w:trPr>
        <w:tc>
          <w:tcPr>
            <w:tcW w:w="1867" w:type="dxa"/>
            <w:tcBorders>
              <w:top w:val="nil"/>
              <w:left w:val="single" w:sz="4" w:space="0" w:color="auto"/>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b/>
                <w:bCs/>
                <w:color w:val="000000"/>
                <w:sz w:val="16"/>
                <w:szCs w:val="16"/>
                <w:lang w:val="es-MX" w:eastAsia="es-MX"/>
              </w:rPr>
            </w:pPr>
            <w:r w:rsidRPr="00647555">
              <w:rPr>
                <w:rFonts w:ascii="Century Gothic" w:hAnsi="Century Gothic" w:cs="Arial"/>
                <w:b/>
                <w:bCs/>
                <w:color w:val="000000"/>
                <w:sz w:val="16"/>
                <w:szCs w:val="16"/>
                <w:lang w:val="es-MX" w:eastAsia="es-MX"/>
              </w:rPr>
              <w:t>Cobertura y Focalización</w:t>
            </w:r>
          </w:p>
        </w:tc>
        <w:tc>
          <w:tcPr>
            <w:tcW w:w="3509"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311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r w:rsidR="00A676E6" w:rsidRPr="00647555" w:rsidTr="00492E6F">
        <w:trPr>
          <w:trHeight w:val="365"/>
          <w:jc w:val="center"/>
        </w:trPr>
        <w:tc>
          <w:tcPr>
            <w:tcW w:w="1867" w:type="dxa"/>
            <w:tcBorders>
              <w:top w:val="nil"/>
              <w:left w:val="single" w:sz="4" w:space="0" w:color="auto"/>
              <w:bottom w:val="nil"/>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b/>
                <w:bCs/>
                <w:color w:val="000000"/>
                <w:sz w:val="16"/>
                <w:szCs w:val="16"/>
                <w:lang w:val="es-MX" w:eastAsia="es-MX"/>
              </w:rPr>
            </w:pPr>
            <w:r w:rsidRPr="00647555">
              <w:rPr>
                <w:rFonts w:ascii="Century Gothic" w:hAnsi="Century Gothic" w:cs="Arial"/>
                <w:b/>
                <w:bCs/>
                <w:color w:val="000000"/>
                <w:sz w:val="16"/>
                <w:szCs w:val="16"/>
                <w:lang w:val="es-MX" w:eastAsia="es-MX"/>
              </w:rPr>
              <w:t>Operación</w:t>
            </w:r>
          </w:p>
        </w:tc>
        <w:tc>
          <w:tcPr>
            <w:tcW w:w="3509"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311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r w:rsidR="00A676E6" w:rsidRPr="00B95696" w:rsidTr="00492E6F">
        <w:trPr>
          <w:trHeight w:val="358"/>
          <w:jc w:val="center"/>
        </w:trPr>
        <w:tc>
          <w:tcPr>
            <w:tcW w:w="1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b/>
                <w:bCs/>
                <w:color w:val="000000"/>
                <w:sz w:val="16"/>
                <w:szCs w:val="16"/>
                <w:lang w:val="es-MX" w:eastAsia="es-MX"/>
              </w:rPr>
            </w:pPr>
            <w:r w:rsidRPr="00647555">
              <w:rPr>
                <w:rFonts w:ascii="Century Gothic" w:hAnsi="Century Gothic" w:cs="Arial"/>
                <w:b/>
                <w:bCs/>
                <w:color w:val="000000"/>
                <w:sz w:val="16"/>
                <w:szCs w:val="16"/>
                <w:lang w:val="es-MX" w:eastAsia="es-MX"/>
              </w:rPr>
              <w:t>Percepción de la Población Atendida</w:t>
            </w:r>
          </w:p>
        </w:tc>
        <w:tc>
          <w:tcPr>
            <w:tcW w:w="3509"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311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r w:rsidR="00A676E6" w:rsidRPr="00647555" w:rsidTr="00492E6F">
        <w:trPr>
          <w:trHeight w:val="365"/>
          <w:jc w:val="center"/>
        </w:trPr>
        <w:tc>
          <w:tcPr>
            <w:tcW w:w="1867" w:type="dxa"/>
            <w:tcBorders>
              <w:top w:val="nil"/>
              <w:left w:val="single" w:sz="4" w:space="0" w:color="auto"/>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b/>
                <w:bCs/>
                <w:color w:val="000000"/>
                <w:sz w:val="16"/>
                <w:szCs w:val="16"/>
                <w:lang w:val="es-MX" w:eastAsia="es-MX"/>
              </w:rPr>
            </w:pPr>
            <w:r w:rsidRPr="00647555">
              <w:rPr>
                <w:rFonts w:ascii="Century Gothic" w:hAnsi="Century Gothic" w:cs="Arial"/>
                <w:b/>
                <w:bCs/>
                <w:color w:val="000000"/>
                <w:sz w:val="16"/>
                <w:szCs w:val="16"/>
                <w:lang w:val="es-MX" w:eastAsia="es-MX"/>
              </w:rPr>
              <w:t>Resultados</w:t>
            </w:r>
          </w:p>
        </w:tc>
        <w:tc>
          <w:tcPr>
            <w:tcW w:w="3509"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311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r w:rsidR="00A676E6" w:rsidRPr="00B95696" w:rsidTr="00492E6F">
        <w:trPr>
          <w:trHeight w:val="215"/>
          <w:jc w:val="center"/>
        </w:trPr>
        <w:tc>
          <w:tcPr>
            <w:tcW w:w="1867" w:type="dxa"/>
            <w:tcBorders>
              <w:top w:val="nil"/>
              <w:left w:val="single" w:sz="4" w:space="0" w:color="auto"/>
              <w:bottom w:val="single" w:sz="4" w:space="0" w:color="auto"/>
              <w:right w:val="single" w:sz="4" w:space="0" w:color="auto"/>
            </w:tcBorders>
            <w:shd w:val="clear" w:color="000000" w:fill="E7E6E6"/>
            <w:vAlign w:val="center"/>
            <w:hideMark/>
          </w:tcPr>
          <w:p w:rsidR="00A676E6" w:rsidRPr="00647555" w:rsidRDefault="00A676E6" w:rsidP="00A676E6">
            <w:pPr>
              <w:jc w:val="center"/>
              <w:rPr>
                <w:rFonts w:ascii="Century Gothic" w:hAnsi="Century Gothic" w:cs="Arial"/>
                <w:b/>
                <w:bCs/>
                <w:color w:val="000000"/>
                <w:sz w:val="16"/>
                <w:szCs w:val="16"/>
                <w:lang w:val="es-MX" w:eastAsia="es-MX"/>
              </w:rPr>
            </w:pPr>
            <w:r w:rsidRPr="00647555">
              <w:rPr>
                <w:rFonts w:ascii="Century Gothic" w:hAnsi="Century Gothic" w:cs="Arial"/>
                <w:b/>
                <w:bCs/>
                <w:color w:val="000000"/>
                <w:sz w:val="16"/>
                <w:szCs w:val="16"/>
                <w:lang w:val="es-MX" w:eastAsia="es-MX"/>
              </w:rPr>
              <w:t>Valoración Final</w:t>
            </w:r>
          </w:p>
        </w:tc>
        <w:tc>
          <w:tcPr>
            <w:tcW w:w="3509" w:type="dxa"/>
            <w:tcBorders>
              <w:top w:val="nil"/>
              <w:left w:val="nil"/>
              <w:bottom w:val="single" w:sz="4" w:space="0" w:color="auto"/>
              <w:right w:val="single" w:sz="4" w:space="0" w:color="auto"/>
            </w:tcBorders>
            <w:shd w:val="clear" w:color="000000" w:fill="E7E6E6"/>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Nivel promedio del total de temas</w:t>
            </w:r>
          </w:p>
        </w:tc>
        <w:tc>
          <w:tcPr>
            <w:tcW w:w="3110" w:type="dxa"/>
            <w:tcBorders>
              <w:top w:val="nil"/>
              <w:left w:val="nil"/>
              <w:bottom w:val="single" w:sz="4" w:space="0" w:color="auto"/>
              <w:right w:val="single" w:sz="4" w:space="0" w:color="auto"/>
            </w:tcBorders>
            <w:shd w:val="clear" w:color="000000" w:fill="E7E6E6"/>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bl>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i/>
          <w:iCs/>
          <w:sz w:val="18"/>
          <w:szCs w:val="22"/>
          <w:lang w:val="es-MX"/>
        </w:rPr>
      </w:pPr>
      <w:r w:rsidRPr="00647555">
        <w:rPr>
          <w:rFonts w:ascii="Century Gothic" w:hAnsi="Century Gothic" w:cs="Arial"/>
          <w:i/>
          <w:iCs/>
          <w:sz w:val="18"/>
          <w:szCs w:val="22"/>
          <w:lang w:val="es-MX"/>
        </w:rPr>
        <w:t>Nivel= Nivel promedio por tema</w:t>
      </w:r>
    </w:p>
    <w:p w:rsidR="00A676E6" w:rsidRPr="00647555" w:rsidRDefault="00A676E6" w:rsidP="00A676E6">
      <w:pPr>
        <w:spacing w:line="276" w:lineRule="auto"/>
        <w:ind w:right="51"/>
        <w:rPr>
          <w:rFonts w:ascii="Century Gothic" w:hAnsi="Century Gothic" w:cs="Arial"/>
          <w:b/>
          <w:i/>
          <w:iCs/>
          <w:sz w:val="28"/>
          <w:szCs w:val="22"/>
          <w:lang w:val="es-MX"/>
        </w:rPr>
      </w:pPr>
      <w:r w:rsidRPr="00647555">
        <w:rPr>
          <w:rFonts w:ascii="Century Gothic" w:hAnsi="Century Gothic" w:cs="Arial"/>
          <w:i/>
          <w:iCs/>
          <w:sz w:val="18"/>
          <w:szCs w:val="22"/>
          <w:lang w:val="es-MX"/>
        </w:rPr>
        <w:t>Justificación= Breve descripción de las causas que motivaron el nivel por tema o el nivel total (Máximo 100 caracteres por Módulo)</w:t>
      </w: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contextualSpacing/>
        <w:rPr>
          <w:rFonts w:ascii="Century Gothic" w:eastAsia="Times" w:hAnsi="Century Gothic" w:cs="Arial"/>
          <w:b/>
          <w:bCs/>
          <w:sz w:val="22"/>
          <w:szCs w:val="22"/>
          <w:lang w:val="es-MX"/>
        </w:rPr>
      </w:pPr>
    </w:p>
    <w:p w:rsidR="00A676E6" w:rsidRPr="00647555" w:rsidRDefault="00A676E6" w:rsidP="00A676E6">
      <w:pPr>
        <w:spacing w:line="276" w:lineRule="auto"/>
        <w:ind w:left="45"/>
        <w:contextualSpacing/>
        <w:rPr>
          <w:rFonts w:ascii="Century Gothic" w:eastAsia="Times" w:hAnsi="Century Gothic" w:cs="Arial"/>
          <w:b/>
          <w:bCs/>
          <w:sz w:val="22"/>
          <w:szCs w:val="22"/>
          <w:lang w:val="es-MX"/>
        </w:rPr>
      </w:pPr>
    </w:p>
    <w:p w:rsidR="00A676E6" w:rsidRPr="00647555" w:rsidRDefault="00A676E6" w:rsidP="00AB4B1E">
      <w:pPr>
        <w:spacing w:line="280" w:lineRule="exact"/>
        <w:ind w:right="289"/>
        <w:rPr>
          <w:rFonts w:ascii="Century Gothic" w:eastAsia="Times" w:hAnsi="Century Gothic" w:cs="Arial"/>
          <w:b/>
          <w:bCs/>
          <w:smallCaps/>
          <w:sz w:val="28"/>
          <w:szCs w:val="28"/>
          <w:lang w:val="es-MX"/>
        </w:rPr>
      </w:pPr>
    </w:p>
    <w:p w:rsidR="00AB4B1E" w:rsidRPr="00647555" w:rsidRDefault="00F654A2" w:rsidP="00243AD9">
      <w:pPr>
        <w:spacing w:line="276" w:lineRule="auto"/>
        <w:rPr>
          <w:rFonts w:ascii="Century Gothic" w:eastAsia="Times" w:hAnsi="Century Gothic" w:cs="Arial"/>
          <w:b/>
          <w:bCs/>
          <w:smallCaps/>
          <w:sz w:val="28"/>
          <w:szCs w:val="28"/>
          <w:lang w:val="es-MX"/>
        </w:rPr>
      </w:pPr>
      <w:r w:rsidRPr="00647555">
        <w:rPr>
          <w:rFonts w:ascii="Century Gothic" w:eastAsia="Times" w:hAnsi="Century Gothic" w:cs="Arial"/>
          <w:b/>
          <w:bCs/>
          <w:smallCaps/>
          <w:sz w:val="28"/>
          <w:szCs w:val="28"/>
          <w:lang w:val="es-MX"/>
        </w:rPr>
        <w:br w:type="page"/>
      </w:r>
      <w:r w:rsidR="00AB4B1E" w:rsidRPr="00647555">
        <w:rPr>
          <w:rFonts w:ascii="Century Gothic" w:eastAsia="Times" w:hAnsi="Century Gothic" w:cs="Arial"/>
          <w:b/>
          <w:bCs/>
          <w:smallCaps/>
          <w:sz w:val="28"/>
          <w:szCs w:val="28"/>
          <w:lang w:val="es-MX"/>
        </w:rPr>
        <w:lastRenderedPageBreak/>
        <w:t>Ficha Técnica</w:t>
      </w:r>
    </w:p>
    <w:p w:rsidR="00AB4B1E" w:rsidRPr="00647555" w:rsidRDefault="00AB4B1E" w:rsidP="00AB4B1E">
      <w:pPr>
        <w:spacing w:line="280" w:lineRule="exact"/>
        <w:ind w:right="289"/>
        <w:rPr>
          <w:rFonts w:ascii="Century Gothic" w:eastAsia="Times" w:hAnsi="Century Gothic" w:cs="Arial"/>
          <w:b/>
          <w:bCs/>
          <w:smallCaps/>
          <w:sz w:val="28"/>
          <w:szCs w:val="28"/>
          <w:lang w:val="es-MX"/>
        </w:rPr>
      </w:pPr>
    </w:p>
    <w:p w:rsidR="00A676E6" w:rsidRPr="00647555" w:rsidRDefault="00A676E6" w:rsidP="00A676E6">
      <w:pPr>
        <w:spacing w:line="276" w:lineRule="auto"/>
        <w:ind w:right="51"/>
        <w:rPr>
          <w:rFonts w:ascii="Century Gothic" w:eastAsia="Times" w:hAnsi="Century Gothic" w:cs="Arial"/>
          <w:iCs/>
          <w:sz w:val="22"/>
          <w:szCs w:val="22"/>
          <w:lang w:val="es-MX"/>
        </w:rPr>
      </w:pPr>
      <w:r w:rsidRPr="00647555">
        <w:rPr>
          <w:rFonts w:ascii="Century Gothic" w:eastAsia="Times" w:hAnsi="Century Gothic" w:cs="Arial"/>
          <w:iCs/>
          <w:sz w:val="22"/>
          <w:szCs w:val="22"/>
          <w:lang w:val="es-MX"/>
        </w:rPr>
        <w:t xml:space="preserve">Finalmente, se debe llenar los siguientes incisos, los cuales forman parte de la Ficha Técnica que consiste principalmente en datos generales de la instancia evaluadora, así como el costo total de la evaluación. </w:t>
      </w:r>
    </w:p>
    <w:p w:rsidR="00A676E6" w:rsidRPr="00647555" w:rsidRDefault="00A676E6" w:rsidP="00A676E6">
      <w:pPr>
        <w:spacing w:line="276" w:lineRule="auto"/>
        <w:ind w:right="51"/>
        <w:rPr>
          <w:rFonts w:ascii="Century Gothic" w:eastAsia="Times" w:hAnsi="Century Gothic" w:cs="Arial"/>
          <w:iCs/>
          <w:sz w:val="22"/>
          <w:szCs w:val="22"/>
          <w:lang w:val="es-MX"/>
        </w:rPr>
      </w:pPr>
    </w:p>
    <w:p w:rsidR="00A676E6" w:rsidRPr="00647555" w:rsidRDefault="00A676E6" w:rsidP="00A676E6">
      <w:pPr>
        <w:spacing w:line="276" w:lineRule="auto"/>
        <w:ind w:right="51"/>
        <w:rPr>
          <w:rFonts w:ascii="Century Gothic" w:eastAsia="Times" w:hAnsi="Century Gothic" w:cs="Arial"/>
          <w:iCs/>
          <w:sz w:val="22"/>
          <w:szCs w:val="22"/>
          <w:lang w:val="es-MX"/>
        </w:rPr>
      </w:pPr>
    </w:p>
    <w:p w:rsidR="00A676E6" w:rsidRPr="00647555" w:rsidRDefault="00A676E6" w:rsidP="00A676E6">
      <w:pPr>
        <w:spacing w:after="200" w:line="276" w:lineRule="auto"/>
        <w:ind w:right="51"/>
        <w:jc w:val="center"/>
        <w:rPr>
          <w:rFonts w:ascii="Century Gothic" w:eastAsia="Times" w:hAnsi="Century Gothic" w:cs="Arial"/>
          <w:b/>
          <w:iCs/>
          <w:sz w:val="22"/>
          <w:szCs w:val="22"/>
          <w:lang w:val="es-MX"/>
        </w:rPr>
      </w:pPr>
      <w:r w:rsidRPr="00647555">
        <w:rPr>
          <w:rFonts w:ascii="Century Gothic" w:eastAsia="Times" w:hAnsi="Century Gothic" w:cs="Arial"/>
          <w:b/>
          <w:iCs/>
          <w:sz w:val="22"/>
          <w:szCs w:val="22"/>
          <w:lang w:val="es-MX"/>
        </w:rPr>
        <w:t>Tabla 3.  “Ficha Técnica con los datos generales de la instancia evaluadora y el costo de la evaluación”</w:t>
      </w:r>
    </w:p>
    <w:p w:rsidR="00A676E6" w:rsidRPr="00647555" w:rsidRDefault="00A676E6" w:rsidP="00A676E6">
      <w:pPr>
        <w:pStyle w:val="Prrafodelista"/>
        <w:numPr>
          <w:ilvl w:val="0"/>
          <w:numId w:val="33"/>
        </w:numPr>
        <w:spacing w:line="276" w:lineRule="auto"/>
        <w:ind w:left="720" w:right="51"/>
        <w:contextualSpacing w:val="0"/>
        <w:jc w:val="both"/>
        <w:rPr>
          <w:rFonts w:ascii="Century Gothic" w:hAnsi="Century Gothic" w:cs="Arial"/>
          <w:iCs/>
          <w:sz w:val="22"/>
          <w:szCs w:val="22"/>
          <w:lang w:val="es-MX"/>
        </w:rPr>
      </w:pPr>
      <w:r w:rsidRPr="00647555">
        <w:rPr>
          <w:rFonts w:ascii="Century Gothic" w:hAnsi="Century Gothic" w:cs="Arial"/>
          <w:iCs/>
          <w:sz w:val="22"/>
          <w:szCs w:val="22"/>
          <w:lang w:val="es-MX"/>
        </w:rPr>
        <w:t>Nombre de la instancia evaluadora</w:t>
      </w:r>
    </w:p>
    <w:p w:rsidR="00A676E6" w:rsidRPr="00647555" w:rsidRDefault="00A676E6" w:rsidP="00A676E6">
      <w:pPr>
        <w:spacing w:line="276" w:lineRule="auto"/>
        <w:ind w:right="51"/>
        <w:jc w:val="both"/>
        <w:rPr>
          <w:rFonts w:ascii="Century Gothic" w:eastAsia="Times" w:hAnsi="Century Gothic" w:cs="Arial"/>
          <w:iCs/>
          <w:sz w:val="22"/>
          <w:szCs w:val="22"/>
          <w:lang w:val="es-MX"/>
        </w:rPr>
      </w:pPr>
    </w:p>
    <w:p w:rsidR="00A676E6" w:rsidRPr="00647555" w:rsidRDefault="00A676E6" w:rsidP="00A676E6">
      <w:pPr>
        <w:pStyle w:val="Prrafodelista"/>
        <w:numPr>
          <w:ilvl w:val="0"/>
          <w:numId w:val="33"/>
        </w:numPr>
        <w:spacing w:line="276" w:lineRule="auto"/>
        <w:ind w:left="720" w:right="51"/>
        <w:contextualSpacing w:val="0"/>
        <w:jc w:val="both"/>
        <w:rPr>
          <w:rFonts w:ascii="Century Gothic" w:hAnsi="Century Gothic" w:cs="Arial"/>
          <w:iCs/>
          <w:sz w:val="22"/>
          <w:szCs w:val="22"/>
          <w:lang w:val="es-MX"/>
        </w:rPr>
      </w:pPr>
      <w:r w:rsidRPr="00647555">
        <w:rPr>
          <w:rFonts w:ascii="Century Gothic" w:hAnsi="Century Gothic" w:cs="Arial"/>
          <w:iCs/>
          <w:sz w:val="22"/>
          <w:szCs w:val="22"/>
          <w:lang w:val="es-MX"/>
        </w:rPr>
        <w:t>Nombre del coordinador de la evaluación</w:t>
      </w:r>
    </w:p>
    <w:p w:rsidR="00A676E6" w:rsidRPr="00647555" w:rsidRDefault="00A676E6" w:rsidP="00A676E6">
      <w:pPr>
        <w:spacing w:line="276" w:lineRule="auto"/>
        <w:ind w:right="51"/>
        <w:jc w:val="both"/>
        <w:rPr>
          <w:rFonts w:ascii="Century Gothic" w:eastAsia="Times" w:hAnsi="Century Gothic" w:cs="Arial"/>
          <w:iCs/>
          <w:sz w:val="22"/>
          <w:szCs w:val="22"/>
          <w:lang w:val="es-MX"/>
        </w:rPr>
      </w:pPr>
    </w:p>
    <w:p w:rsidR="00A676E6" w:rsidRPr="00647555" w:rsidRDefault="00A676E6" w:rsidP="00A676E6">
      <w:pPr>
        <w:pStyle w:val="Prrafodelista"/>
        <w:numPr>
          <w:ilvl w:val="0"/>
          <w:numId w:val="33"/>
        </w:numPr>
        <w:spacing w:line="276" w:lineRule="auto"/>
        <w:ind w:left="720" w:right="51"/>
        <w:contextualSpacing w:val="0"/>
        <w:jc w:val="both"/>
        <w:rPr>
          <w:rFonts w:ascii="Century Gothic" w:hAnsi="Century Gothic" w:cs="Arial"/>
          <w:iCs/>
          <w:sz w:val="22"/>
          <w:szCs w:val="22"/>
          <w:lang w:val="es-MX"/>
        </w:rPr>
      </w:pPr>
      <w:r w:rsidRPr="00647555">
        <w:rPr>
          <w:rFonts w:ascii="Century Gothic" w:hAnsi="Century Gothic" w:cs="Arial"/>
          <w:iCs/>
          <w:sz w:val="22"/>
          <w:szCs w:val="22"/>
          <w:lang w:val="es-MX"/>
        </w:rPr>
        <w:t>Nombres de los principales colaboradores</w:t>
      </w:r>
    </w:p>
    <w:p w:rsidR="00A676E6" w:rsidRPr="00647555" w:rsidRDefault="00A676E6" w:rsidP="00A676E6">
      <w:pPr>
        <w:spacing w:line="276" w:lineRule="auto"/>
        <w:ind w:right="51"/>
        <w:jc w:val="both"/>
        <w:rPr>
          <w:rFonts w:ascii="Century Gothic" w:eastAsia="Times" w:hAnsi="Century Gothic" w:cs="Arial"/>
          <w:iCs/>
          <w:sz w:val="22"/>
          <w:szCs w:val="22"/>
          <w:lang w:val="es-MX"/>
        </w:rPr>
      </w:pPr>
    </w:p>
    <w:p w:rsidR="00A676E6" w:rsidRPr="00647555" w:rsidRDefault="00A676E6" w:rsidP="00A676E6">
      <w:pPr>
        <w:pStyle w:val="Prrafodelista"/>
        <w:numPr>
          <w:ilvl w:val="0"/>
          <w:numId w:val="33"/>
        </w:numPr>
        <w:spacing w:line="276" w:lineRule="auto"/>
        <w:ind w:left="720" w:right="51"/>
        <w:contextualSpacing w:val="0"/>
        <w:jc w:val="both"/>
        <w:rPr>
          <w:rFonts w:ascii="Century Gothic" w:hAnsi="Century Gothic" w:cs="Arial"/>
          <w:iCs/>
          <w:sz w:val="22"/>
          <w:szCs w:val="22"/>
          <w:lang w:val="es-MX"/>
        </w:rPr>
      </w:pPr>
      <w:r w:rsidRPr="00647555">
        <w:rPr>
          <w:rFonts w:ascii="Century Gothic" w:hAnsi="Century Gothic" w:cs="Arial"/>
          <w:iCs/>
          <w:sz w:val="22"/>
          <w:szCs w:val="22"/>
          <w:lang w:val="es-MX"/>
        </w:rPr>
        <w:t>Nombre de la unidad administrativa responsable de dar seguimiento a la evaluación</w:t>
      </w:r>
    </w:p>
    <w:p w:rsidR="00A676E6" w:rsidRPr="00647555" w:rsidRDefault="00A676E6" w:rsidP="00A676E6">
      <w:pPr>
        <w:spacing w:line="276" w:lineRule="auto"/>
        <w:ind w:right="51"/>
        <w:jc w:val="both"/>
        <w:rPr>
          <w:rFonts w:ascii="Century Gothic" w:eastAsia="Times" w:hAnsi="Century Gothic" w:cs="Arial"/>
          <w:iCs/>
          <w:sz w:val="22"/>
          <w:szCs w:val="22"/>
          <w:lang w:val="es-MX"/>
        </w:rPr>
      </w:pPr>
    </w:p>
    <w:p w:rsidR="00A676E6" w:rsidRPr="00647555" w:rsidRDefault="00A676E6" w:rsidP="00A676E6">
      <w:pPr>
        <w:pStyle w:val="Prrafodelista"/>
        <w:numPr>
          <w:ilvl w:val="0"/>
          <w:numId w:val="33"/>
        </w:numPr>
        <w:spacing w:line="276" w:lineRule="auto"/>
        <w:ind w:left="720" w:right="51"/>
        <w:contextualSpacing w:val="0"/>
        <w:jc w:val="both"/>
        <w:rPr>
          <w:rFonts w:ascii="Century Gothic" w:hAnsi="Century Gothic" w:cs="Arial"/>
          <w:iCs/>
          <w:sz w:val="22"/>
          <w:szCs w:val="22"/>
          <w:lang w:val="es-MX"/>
        </w:rPr>
      </w:pPr>
      <w:r w:rsidRPr="00647555">
        <w:rPr>
          <w:rFonts w:ascii="Century Gothic" w:hAnsi="Century Gothic" w:cs="Arial"/>
          <w:iCs/>
          <w:sz w:val="22"/>
          <w:szCs w:val="22"/>
          <w:lang w:val="es-MX"/>
        </w:rPr>
        <w:t>Nombre del titular de la unidad administrativa responsable de dar seguimiento a la evaluación</w:t>
      </w:r>
    </w:p>
    <w:p w:rsidR="00A676E6" w:rsidRPr="00647555" w:rsidRDefault="00A676E6" w:rsidP="00A676E6">
      <w:pPr>
        <w:spacing w:line="276" w:lineRule="auto"/>
        <w:ind w:right="51"/>
        <w:jc w:val="both"/>
        <w:rPr>
          <w:rFonts w:ascii="Century Gothic" w:eastAsia="Times" w:hAnsi="Century Gothic" w:cs="Arial"/>
          <w:iCs/>
          <w:sz w:val="22"/>
          <w:szCs w:val="22"/>
          <w:lang w:val="es-MX"/>
        </w:rPr>
      </w:pPr>
    </w:p>
    <w:p w:rsidR="00A676E6" w:rsidRPr="00647555" w:rsidRDefault="00A676E6" w:rsidP="00A676E6">
      <w:pPr>
        <w:pStyle w:val="Prrafodelista"/>
        <w:numPr>
          <w:ilvl w:val="0"/>
          <w:numId w:val="33"/>
        </w:numPr>
        <w:spacing w:line="276" w:lineRule="auto"/>
        <w:ind w:left="720" w:right="51"/>
        <w:contextualSpacing w:val="0"/>
        <w:jc w:val="both"/>
        <w:rPr>
          <w:rFonts w:ascii="Century Gothic" w:hAnsi="Century Gothic" w:cs="Arial"/>
          <w:iCs/>
          <w:sz w:val="22"/>
          <w:szCs w:val="22"/>
          <w:lang w:val="es-MX"/>
        </w:rPr>
      </w:pPr>
      <w:r w:rsidRPr="00647555">
        <w:rPr>
          <w:rFonts w:ascii="Century Gothic" w:hAnsi="Century Gothic" w:cs="Arial"/>
          <w:iCs/>
          <w:sz w:val="22"/>
          <w:szCs w:val="22"/>
          <w:lang w:val="es-MX"/>
        </w:rPr>
        <w:t>Forma de contratación de la instancia evaluadora</w:t>
      </w:r>
    </w:p>
    <w:p w:rsidR="00A676E6" w:rsidRPr="00647555" w:rsidRDefault="00A676E6" w:rsidP="00A676E6">
      <w:pPr>
        <w:spacing w:line="276" w:lineRule="auto"/>
        <w:ind w:right="51"/>
        <w:jc w:val="both"/>
        <w:rPr>
          <w:rFonts w:ascii="Century Gothic" w:eastAsia="Times" w:hAnsi="Century Gothic" w:cs="Arial"/>
          <w:iCs/>
          <w:sz w:val="22"/>
          <w:szCs w:val="22"/>
          <w:lang w:val="es-MX"/>
        </w:rPr>
      </w:pPr>
    </w:p>
    <w:p w:rsidR="00A676E6" w:rsidRPr="00647555" w:rsidRDefault="00A676E6" w:rsidP="00A676E6">
      <w:pPr>
        <w:pStyle w:val="Prrafodelista"/>
        <w:numPr>
          <w:ilvl w:val="0"/>
          <w:numId w:val="33"/>
        </w:numPr>
        <w:spacing w:line="276" w:lineRule="auto"/>
        <w:ind w:left="720" w:right="51"/>
        <w:contextualSpacing w:val="0"/>
        <w:jc w:val="both"/>
        <w:rPr>
          <w:rFonts w:ascii="Century Gothic" w:hAnsi="Century Gothic" w:cs="Arial"/>
          <w:iCs/>
          <w:sz w:val="22"/>
          <w:szCs w:val="22"/>
          <w:lang w:val="es-MX"/>
        </w:rPr>
      </w:pPr>
      <w:r w:rsidRPr="00647555">
        <w:rPr>
          <w:rFonts w:ascii="Century Gothic" w:hAnsi="Century Gothic" w:cs="Arial"/>
          <w:iCs/>
          <w:sz w:val="22"/>
          <w:szCs w:val="22"/>
          <w:lang w:val="es-MX"/>
        </w:rPr>
        <w:t>Costo total de la evaluación</w:t>
      </w:r>
    </w:p>
    <w:p w:rsidR="00A676E6" w:rsidRPr="00647555" w:rsidRDefault="00A676E6" w:rsidP="00A676E6">
      <w:pPr>
        <w:spacing w:line="276" w:lineRule="auto"/>
        <w:ind w:right="51"/>
        <w:jc w:val="both"/>
        <w:rPr>
          <w:rFonts w:ascii="Century Gothic" w:eastAsia="Times" w:hAnsi="Century Gothic" w:cs="Arial"/>
          <w:iCs/>
          <w:sz w:val="22"/>
          <w:szCs w:val="22"/>
          <w:lang w:val="es-MX"/>
        </w:rPr>
      </w:pPr>
    </w:p>
    <w:p w:rsidR="00A676E6" w:rsidRPr="00647555" w:rsidRDefault="00A676E6" w:rsidP="00A676E6">
      <w:pPr>
        <w:pStyle w:val="Prrafodelista"/>
        <w:numPr>
          <w:ilvl w:val="0"/>
          <w:numId w:val="33"/>
        </w:numPr>
        <w:spacing w:line="276" w:lineRule="auto"/>
        <w:ind w:left="720" w:right="51"/>
        <w:contextualSpacing w:val="0"/>
        <w:jc w:val="both"/>
        <w:rPr>
          <w:rFonts w:ascii="Century Gothic" w:hAnsi="Century Gothic" w:cs="Arial"/>
          <w:iCs/>
          <w:sz w:val="22"/>
          <w:szCs w:val="22"/>
          <w:lang w:val="es-MX"/>
        </w:rPr>
      </w:pPr>
      <w:r w:rsidRPr="00647555">
        <w:rPr>
          <w:rFonts w:ascii="Century Gothic" w:hAnsi="Century Gothic" w:cs="Arial"/>
          <w:iCs/>
          <w:sz w:val="22"/>
          <w:szCs w:val="22"/>
          <w:lang w:val="es-MX"/>
        </w:rPr>
        <w:t>Fuente de financiamiento</w:t>
      </w:r>
    </w:p>
    <w:p w:rsidR="00A676E6" w:rsidRPr="00647555" w:rsidRDefault="00A676E6" w:rsidP="00A676E6">
      <w:pPr>
        <w:spacing w:line="280" w:lineRule="exact"/>
        <w:ind w:right="289"/>
        <w:rPr>
          <w:rFonts w:ascii="Century Gothic" w:hAnsi="Century Gothic" w:cs="Arial"/>
          <w:b/>
          <w:bCs/>
          <w:smallCaps/>
          <w:sz w:val="22"/>
          <w:lang w:val="es-MX"/>
        </w:rPr>
      </w:pPr>
    </w:p>
    <w:p w:rsidR="00A676E6" w:rsidRPr="00647555" w:rsidRDefault="00A676E6" w:rsidP="00A676E6">
      <w:pPr>
        <w:spacing w:line="280" w:lineRule="exact"/>
        <w:ind w:right="289"/>
        <w:jc w:val="both"/>
        <w:rPr>
          <w:rFonts w:ascii="Century Gothic" w:hAnsi="Century Gothic" w:cs="Arial"/>
          <w:b/>
          <w:bCs/>
          <w:smallCaps/>
          <w:lang w:val="es-MX"/>
        </w:rPr>
      </w:pPr>
    </w:p>
    <w:p w:rsidR="00A676E6" w:rsidRPr="00647555" w:rsidRDefault="00A676E6" w:rsidP="00A676E6">
      <w:pPr>
        <w:spacing w:line="280" w:lineRule="exact"/>
        <w:ind w:right="289"/>
        <w:jc w:val="both"/>
        <w:rPr>
          <w:rFonts w:ascii="Century Gothic" w:hAnsi="Century Gothic" w:cs="Arial"/>
          <w:b/>
          <w:bCs/>
          <w:smallCaps/>
          <w:lang w:val="es-MX"/>
        </w:rPr>
      </w:pPr>
    </w:p>
    <w:p w:rsidR="00A676E6" w:rsidRPr="00647555" w:rsidRDefault="00E06496" w:rsidP="00243AD9">
      <w:pPr>
        <w:spacing w:line="276" w:lineRule="auto"/>
        <w:rPr>
          <w:rFonts w:ascii="Century Gothic" w:hAnsi="Century Gothic" w:cs="Arial"/>
          <w:b/>
          <w:bCs/>
          <w:smallCaps/>
          <w:sz w:val="28"/>
          <w:szCs w:val="22"/>
          <w:lang w:val="es-MX"/>
        </w:rPr>
      </w:pPr>
      <w:r w:rsidRPr="00647555">
        <w:rPr>
          <w:rFonts w:ascii="Century Gothic" w:hAnsi="Century Gothic" w:cs="Arial"/>
          <w:b/>
          <w:bCs/>
          <w:smallCaps/>
          <w:sz w:val="28"/>
          <w:szCs w:val="22"/>
          <w:lang w:val="es-MX"/>
        </w:rPr>
        <w:br w:type="page"/>
      </w:r>
      <w:r w:rsidR="00A676E6" w:rsidRPr="00647555">
        <w:rPr>
          <w:rFonts w:ascii="Century Gothic" w:eastAsia="Times" w:hAnsi="Century Gothic" w:cs="Arial"/>
          <w:b/>
          <w:bCs/>
          <w:smallCaps/>
          <w:sz w:val="28"/>
          <w:szCs w:val="28"/>
          <w:lang w:val="es-MX"/>
        </w:rPr>
        <w:lastRenderedPageBreak/>
        <w:t>Formatos de Anexos</w:t>
      </w:r>
    </w:p>
    <w:p w:rsidR="00A676E6" w:rsidRPr="00647555" w:rsidRDefault="00A676E6" w:rsidP="00A676E6">
      <w:pPr>
        <w:spacing w:after="200" w:line="276" w:lineRule="auto"/>
        <w:ind w:right="51"/>
        <w:jc w:val="center"/>
        <w:rPr>
          <w:rFonts w:ascii="Century Gothic" w:hAnsi="Century Gothic" w:cs="Arial"/>
          <w:b/>
          <w:iCs/>
          <w:szCs w:val="22"/>
          <w:lang w:val="es-MX"/>
        </w:rPr>
      </w:pPr>
      <w:r w:rsidRPr="00647555">
        <w:rPr>
          <w:rFonts w:ascii="Century Gothic" w:hAnsi="Century Gothic" w:cs="Arial"/>
          <w:b/>
          <w:iCs/>
          <w:szCs w:val="22"/>
          <w:lang w:val="es-MX"/>
        </w:rPr>
        <w:t>Formato del Anexo 4 “Indicadores”</w:t>
      </w: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tbl>
      <w:tblPr>
        <w:tblW w:w="2700" w:type="dxa"/>
        <w:tblInd w:w="60" w:type="dxa"/>
        <w:tblCellMar>
          <w:left w:w="70" w:type="dxa"/>
          <w:right w:w="70" w:type="dxa"/>
        </w:tblCellMar>
        <w:tblLook w:val="04A0" w:firstRow="1" w:lastRow="0" w:firstColumn="1" w:lastColumn="0" w:noHBand="0" w:noVBand="1"/>
      </w:tblPr>
      <w:tblGrid>
        <w:gridCol w:w="2700"/>
      </w:tblGrid>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Nombre del Programa:</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Modalidad:</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Dependencia/Entidad:</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Unidad Responsable:</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Tipo de Evaluación:</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Año de la Evaluación:</w:t>
            </w:r>
          </w:p>
        </w:tc>
      </w:tr>
    </w:tbl>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709"/>
        <w:jc w:val="both"/>
        <w:rPr>
          <w:rFonts w:ascii="Century Gothic" w:hAnsi="Century Gothic" w:cs="Arial"/>
          <w:i/>
          <w:iCs/>
          <w:szCs w:val="22"/>
          <w:lang w:val="es-MX"/>
        </w:rPr>
      </w:pPr>
    </w:p>
    <w:p w:rsidR="00A676E6" w:rsidRPr="00647555" w:rsidRDefault="00A676E6" w:rsidP="00A676E6">
      <w:pPr>
        <w:spacing w:line="276" w:lineRule="auto"/>
        <w:ind w:right="51"/>
        <w:jc w:val="both"/>
        <w:rPr>
          <w:rFonts w:ascii="Century Gothic" w:hAnsi="Century Gothic" w:cs="Arial"/>
          <w:i/>
          <w:iCs/>
          <w:szCs w:val="22"/>
          <w:lang w:val="es-MX"/>
        </w:rPr>
      </w:pPr>
    </w:p>
    <w:tbl>
      <w:tblPr>
        <w:tblW w:w="11158" w:type="dxa"/>
        <w:jc w:val="center"/>
        <w:tblLayout w:type="fixed"/>
        <w:tblCellMar>
          <w:left w:w="70" w:type="dxa"/>
          <w:right w:w="70" w:type="dxa"/>
        </w:tblCellMar>
        <w:tblLook w:val="04A0" w:firstRow="1" w:lastRow="0" w:firstColumn="1" w:lastColumn="0" w:noHBand="0" w:noVBand="1"/>
      </w:tblPr>
      <w:tblGrid>
        <w:gridCol w:w="942"/>
        <w:gridCol w:w="771"/>
        <w:gridCol w:w="638"/>
        <w:gridCol w:w="498"/>
        <w:gridCol w:w="802"/>
        <w:gridCol w:w="895"/>
        <w:gridCol w:w="1012"/>
        <w:gridCol w:w="817"/>
        <w:gridCol w:w="817"/>
        <w:gridCol w:w="631"/>
        <w:gridCol w:w="880"/>
        <w:gridCol w:w="506"/>
        <w:gridCol w:w="537"/>
        <w:gridCol w:w="1412"/>
      </w:tblGrid>
      <w:tr w:rsidR="00A676E6" w:rsidRPr="00647555" w:rsidTr="00A676E6">
        <w:trPr>
          <w:trHeight w:val="675"/>
          <w:jc w:val="center"/>
        </w:trPr>
        <w:tc>
          <w:tcPr>
            <w:tcW w:w="942" w:type="dxa"/>
            <w:tcBorders>
              <w:top w:val="single" w:sz="4" w:space="0" w:color="auto"/>
              <w:left w:val="single" w:sz="4" w:space="0" w:color="auto"/>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Nivel de objetivo</w:t>
            </w:r>
          </w:p>
        </w:tc>
        <w:tc>
          <w:tcPr>
            <w:tcW w:w="771"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Nombre del indicador</w:t>
            </w:r>
          </w:p>
        </w:tc>
        <w:tc>
          <w:tcPr>
            <w:tcW w:w="638"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Método de cálculo</w:t>
            </w:r>
          </w:p>
        </w:tc>
        <w:tc>
          <w:tcPr>
            <w:tcW w:w="498"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Claro</w:t>
            </w:r>
          </w:p>
        </w:tc>
        <w:tc>
          <w:tcPr>
            <w:tcW w:w="802"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Relevante</w:t>
            </w:r>
          </w:p>
        </w:tc>
        <w:tc>
          <w:tcPr>
            <w:tcW w:w="895"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Económico</w:t>
            </w:r>
          </w:p>
        </w:tc>
        <w:tc>
          <w:tcPr>
            <w:tcW w:w="1012"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Monitoreable</w:t>
            </w:r>
          </w:p>
        </w:tc>
        <w:tc>
          <w:tcPr>
            <w:tcW w:w="817"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Adecuado</w:t>
            </w:r>
          </w:p>
        </w:tc>
        <w:tc>
          <w:tcPr>
            <w:tcW w:w="817"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Definición</w:t>
            </w:r>
          </w:p>
        </w:tc>
        <w:tc>
          <w:tcPr>
            <w:tcW w:w="631"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Unidad de medida</w:t>
            </w:r>
          </w:p>
        </w:tc>
        <w:tc>
          <w:tcPr>
            <w:tcW w:w="88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Frecuencia de medición</w:t>
            </w:r>
          </w:p>
        </w:tc>
        <w:tc>
          <w:tcPr>
            <w:tcW w:w="506"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Línea base</w:t>
            </w:r>
          </w:p>
        </w:tc>
        <w:tc>
          <w:tcPr>
            <w:tcW w:w="537"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Metas</w:t>
            </w:r>
          </w:p>
        </w:tc>
        <w:tc>
          <w:tcPr>
            <w:tcW w:w="1412"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Comportamiento del indicador</w:t>
            </w:r>
          </w:p>
        </w:tc>
      </w:tr>
      <w:tr w:rsidR="00A676E6" w:rsidRPr="00647555" w:rsidTr="00A676E6">
        <w:trPr>
          <w:trHeight w:val="450"/>
          <w:jc w:val="center"/>
        </w:trPr>
        <w:tc>
          <w:tcPr>
            <w:tcW w:w="942" w:type="dxa"/>
            <w:tcBorders>
              <w:top w:val="nil"/>
              <w:left w:val="single" w:sz="4" w:space="0" w:color="000000"/>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Fin</w:t>
            </w:r>
          </w:p>
        </w:tc>
        <w:tc>
          <w:tcPr>
            <w:tcW w:w="771"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638"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498"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02"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95"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1012"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1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1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631"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8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506"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53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1412"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Ascendente/Descendente</w:t>
            </w:r>
          </w:p>
        </w:tc>
      </w:tr>
      <w:tr w:rsidR="00A676E6" w:rsidRPr="00647555" w:rsidTr="00A676E6">
        <w:trPr>
          <w:trHeight w:val="450"/>
          <w:jc w:val="center"/>
        </w:trPr>
        <w:tc>
          <w:tcPr>
            <w:tcW w:w="942" w:type="dxa"/>
            <w:tcBorders>
              <w:top w:val="nil"/>
              <w:left w:val="single" w:sz="4" w:space="0" w:color="000000"/>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Propósito</w:t>
            </w:r>
          </w:p>
        </w:tc>
        <w:tc>
          <w:tcPr>
            <w:tcW w:w="771"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638"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498"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02"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95"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1012"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1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1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631"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8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506"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53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1412"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Ascendente/Descendente</w:t>
            </w:r>
          </w:p>
        </w:tc>
      </w:tr>
      <w:tr w:rsidR="00A676E6" w:rsidRPr="00647555" w:rsidTr="00A676E6">
        <w:trPr>
          <w:trHeight w:val="450"/>
          <w:jc w:val="center"/>
        </w:trPr>
        <w:tc>
          <w:tcPr>
            <w:tcW w:w="942" w:type="dxa"/>
            <w:tcBorders>
              <w:top w:val="nil"/>
              <w:left w:val="single" w:sz="4" w:space="0" w:color="000000"/>
              <w:bottom w:val="nil"/>
              <w:right w:val="single" w:sz="4" w:space="0" w:color="000000"/>
            </w:tcBorders>
            <w:shd w:val="clear" w:color="auto" w:fill="auto"/>
            <w:vAlign w:val="center"/>
            <w:hideMark/>
          </w:tcPr>
          <w:p w:rsidR="00A676E6" w:rsidRPr="00647555" w:rsidRDefault="00A676E6" w:rsidP="00A676E6">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Componente</w:t>
            </w:r>
          </w:p>
        </w:tc>
        <w:tc>
          <w:tcPr>
            <w:tcW w:w="771"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638"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498"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02"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95"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1012"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1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1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631"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8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506"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53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1412"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Ascendente/Descendente</w:t>
            </w:r>
          </w:p>
        </w:tc>
      </w:tr>
      <w:tr w:rsidR="00A676E6" w:rsidRPr="00647555" w:rsidTr="00A676E6">
        <w:trPr>
          <w:trHeight w:val="450"/>
          <w:jc w:val="center"/>
        </w:trPr>
        <w:tc>
          <w:tcPr>
            <w:tcW w:w="9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Actividad</w:t>
            </w:r>
          </w:p>
        </w:tc>
        <w:tc>
          <w:tcPr>
            <w:tcW w:w="771"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638"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498"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02"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95"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1012"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1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1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631"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8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506"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53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1412"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Ascendente/Descendente</w:t>
            </w:r>
          </w:p>
        </w:tc>
      </w:tr>
    </w:tbl>
    <w:p w:rsidR="00A676E6" w:rsidRPr="00647555" w:rsidRDefault="00A676E6" w:rsidP="00A676E6">
      <w:pPr>
        <w:spacing w:line="276" w:lineRule="auto"/>
        <w:ind w:right="51"/>
        <w:jc w:val="both"/>
        <w:rPr>
          <w:rFonts w:ascii="Century Gothic" w:hAnsi="Century Gothic" w:cs="Arial"/>
          <w:i/>
          <w:iCs/>
          <w:szCs w:val="22"/>
          <w:lang w:val="es-MX"/>
        </w:rPr>
      </w:pPr>
    </w:p>
    <w:p w:rsidR="00A676E6" w:rsidRPr="00647555" w:rsidRDefault="00A676E6" w:rsidP="00A676E6">
      <w:pPr>
        <w:spacing w:line="276" w:lineRule="auto"/>
        <w:ind w:right="51"/>
        <w:jc w:val="both"/>
        <w:rPr>
          <w:rFonts w:ascii="Century Gothic" w:hAnsi="Century Gothic" w:cs="Arial"/>
          <w:i/>
          <w:iCs/>
          <w:szCs w:val="22"/>
          <w:lang w:val="es-MX"/>
        </w:rPr>
      </w:pPr>
    </w:p>
    <w:p w:rsidR="00A676E6" w:rsidRPr="00647555" w:rsidRDefault="00A676E6" w:rsidP="00A676E6">
      <w:pPr>
        <w:spacing w:line="276" w:lineRule="auto"/>
        <w:ind w:right="51"/>
        <w:jc w:val="both"/>
        <w:rPr>
          <w:rFonts w:ascii="Century Gothic" w:hAnsi="Century Gothic" w:cs="Arial"/>
          <w:i/>
          <w:iCs/>
          <w:sz w:val="18"/>
          <w:szCs w:val="22"/>
          <w:lang w:val="es-MX"/>
        </w:rPr>
      </w:pPr>
      <w:r w:rsidRPr="00647555">
        <w:rPr>
          <w:rFonts w:ascii="Century Gothic" w:hAnsi="Century Gothic" w:cs="Arial"/>
          <w:i/>
          <w:iCs/>
          <w:sz w:val="18"/>
          <w:szCs w:val="22"/>
          <w:lang w:val="es-MX"/>
        </w:rPr>
        <w:t>Nota. Se deben incluir todos los indicadores de cada uno de los niveles de objetivo.</w:t>
      </w: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eastAsia="Times" w:hAnsi="Century Gothic" w:cs="Arial"/>
          <w:b/>
          <w:bCs/>
          <w:sz w:val="22"/>
          <w:szCs w:val="22"/>
          <w:lang w:val="es-MX"/>
        </w:rPr>
      </w:pPr>
    </w:p>
    <w:p w:rsidR="00A676E6" w:rsidRPr="00647555" w:rsidRDefault="00A676E6" w:rsidP="00A676E6">
      <w:pPr>
        <w:spacing w:line="276" w:lineRule="auto"/>
        <w:ind w:right="51"/>
        <w:rPr>
          <w:rFonts w:ascii="Century Gothic" w:eastAsia="Times" w:hAnsi="Century Gothic" w:cs="Arial"/>
          <w:b/>
          <w:bCs/>
          <w:sz w:val="22"/>
          <w:szCs w:val="22"/>
          <w:lang w:val="es-MX"/>
        </w:rPr>
      </w:pPr>
    </w:p>
    <w:p w:rsidR="00A676E6" w:rsidRPr="00647555" w:rsidRDefault="00A676E6" w:rsidP="00A676E6">
      <w:pPr>
        <w:spacing w:line="276" w:lineRule="auto"/>
        <w:ind w:right="51"/>
        <w:rPr>
          <w:rFonts w:ascii="Century Gothic" w:eastAsia="Times" w:hAnsi="Century Gothic" w:cs="Arial"/>
          <w:b/>
          <w:bCs/>
          <w:szCs w:val="22"/>
          <w:lang w:val="es-MX"/>
        </w:rPr>
      </w:pPr>
    </w:p>
    <w:p w:rsidR="00A676E6" w:rsidRPr="00647555" w:rsidRDefault="00A676E6" w:rsidP="00A676E6">
      <w:pPr>
        <w:spacing w:line="276" w:lineRule="auto"/>
        <w:ind w:right="51"/>
        <w:rPr>
          <w:rFonts w:ascii="Century Gothic" w:eastAsia="Times" w:hAnsi="Century Gothic" w:cs="Arial"/>
          <w:b/>
          <w:bCs/>
          <w:szCs w:val="22"/>
          <w:lang w:val="es-MX"/>
        </w:rPr>
      </w:pPr>
    </w:p>
    <w:p w:rsidR="00A676E6" w:rsidRPr="00647555" w:rsidRDefault="00A676E6" w:rsidP="00A676E6">
      <w:pPr>
        <w:spacing w:line="276" w:lineRule="auto"/>
        <w:ind w:right="51"/>
        <w:rPr>
          <w:rFonts w:ascii="Century Gothic" w:eastAsia="Times" w:hAnsi="Century Gothic" w:cs="Arial"/>
          <w:b/>
          <w:bCs/>
          <w:szCs w:val="22"/>
          <w:lang w:val="es-MX"/>
        </w:rPr>
      </w:pPr>
    </w:p>
    <w:p w:rsidR="00A676E6" w:rsidRPr="00647555" w:rsidRDefault="00A676E6" w:rsidP="00A676E6">
      <w:pPr>
        <w:spacing w:line="276" w:lineRule="auto"/>
        <w:ind w:right="51"/>
        <w:rPr>
          <w:rFonts w:ascii="Century Gothic" w:eastAsia="Times" w:hAnsi="Century Gothic" w:cs="Arial"/>
          <w:b/>
          <w:bCs/>
          <w:szCs w:val="22"/>
          <w:lang w:val="es-MX"/>
        </w:rPr>
      </w:pPr>
    </w:p>
    <w:p w:rsidR="00A676E6" w:rsidRPr="00647555" w:rsidRDefault="00E06496" w:rsidP="00A676E6">
      <w:pPr>
        <w:spacing w:after="200" w:line="276" w:lineRule="auto"/>
        <w:ind w:right="51"/>
        <w:jc w:val="center"/>
        <w:rPr>
          <w:rFonts w:ascii="Century Gothic" w:eastAsia="Times" w:hAnsi="Century Gothic" w:cs="Arial"/>
          <w:b/>
          <w:bCs/>
          <w:szCs w:val="22"/>
          <w:lang w:val="es-MX"/>
        </w:rPr>
      </w:pPr>
      <w:r w:rsidRPr="00647555">
        <w:rPr>
          <w:rFonts w:ascii="Century Gothic" w:eastAsia="Times" w:hAnsi="Century Gothic" w:cs="Arial"/>
          <w:b/>
          <w:bCs/>
          <w:szCs w:val="22"/>
          <w:lang w:val="es-MX"/>
        </w:rPr>
        <w:br w:type="page"/>
      </w:r>
      <w:r w:rsidR="00A676E6" w:rsidRPr="00647555">
        <w:rPr>
          <w:rFonts w:ascii="Century Gothic" w:eastAsia="Times" w:hAnsi="Century Gothic" w:cs="Arial"/>
          <w:b/>
          <w:bCs/>
          <w:szCs w:val="22"/>
          <w:lang w:val="es-MX"/>
        </w:rPr>
        <w:lastRenderedPageBreak/>
        <w:t>Formato del Anexo 5 “Metas del programa”</w:t>
      </w:r>
    </w:p>
    <w:p w:rsidR="00A676E6" w:rsidRPr="00647555" w:rsidRDefault="00A676E6" w:rsidP="00A676E6">
      <w:pPr>
        <w:spacing w:line="276" w:lineRule="auto"/>
        <w:ind w:right="51"/>
        <w:jc w:val="both"/>
        <w:rPr>
          <w:rFonts w:ascii="Century Gothic" w:eastAsia="Times" w:hAnsi="Century Gothic" w:cs="Arial"/>
          <w:bCs/>
          <w:sz w:val="22"/>
          <w:szCs w:val="22"/>
          <w:lang w:val="es-MX"/>
        </w:rPr>
      </w:pPr>
    </w:p>
    <w:p w:rsidR="00A676E6" w:rsidRPr="00647555" w:rsidRDefault="00A676E6" w:rsidP="00A676E6">
      <w:pPr>
        <w:spacing w:line="276" w:lineRule="auto"/>
        <w:ind w:right="51"/>
        <w:jc w:val="both"/>
        <w:rPr>
          <w:rFonts w:ascii="Century Gothic" w:eastAsia="Times" w:hAnsi="Century Gothic" w:cs="Arial"/>
          <w:bCs/>
          <w:sz w:val="22"/>
          <w:szCs w:val="22"/>
          <w:lang w:val="es-MX"/>
        </w:rPr>
      </w:pPr>
    </w:p>
    <w:tbl>
      <w:tblPr>
        <w:tblW w:w="2700" w:type="dxa"/>
        <w:tblInd w:w="60" w:type="dxa"/>
        <w:tblCellMar>
          <w:left w:w="70" w:type="dxa"/>
          <w:right w:w="70" w:type="dxa"/>
        </w:tblCellMar>
        <w:tblLook w:val="04A0" w:firstRow="1" w:lastRow="0" w:firstColumn="1" w:lastColumn="0" w:noHBand="0" w:noVBand="1"/>
      </w:tblPr>
      <w:tblGrid>
        <w:gridCol w:w="2700"/>
      </w:tblGrid>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jc w:val="both"/>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Nombre del Programa:</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jc w:val="both"/>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Modalidad:</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jc w:val="both"/>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Dependencia/Entidad:</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jc w:val="both"/>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Unidad Responsable:</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jc w:val="both"/>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Tipo de Evaluación:</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jc w:val="both"/>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Año de la Evaluación:</w:t>
            </w:r>
          </w:p>
        </w:tc>
      </w:tr>
    </w:tbl>
    <w:p w:rsidR="00A676E6" w:rsidRPr="00647555" w:rsidRDefault="00A676E6" w:rsidP="00A676E6">
      <w:pPr>
        <w:spacing w:line="276" w:lineRule="auto"/>
        <w:ind w:right="51"/>
        <w:jc w:val="both"/>
        <w:rPr>
          <w:rFonts w:ascii="Century Gothic" w:eastAsia="Times" w:hAnsi="Century Gothic" w:cs="Arial"/>
          <w:bCs/>
          <w:sz w:val="22"/>
          <w:szCs w:val="22"/>
          <w:lang w:val="es-MX"/>
        </w:rPr>
      </w:pPr>
    </w:p>
    <w:p w:rsidR="00A676E6" w:rsidRPr="00647555" w:rsidRDefault="00A676E6" w:rsidP="00A676E6">
      <w:pPr>
        <w:spacing w:line="276" w:lineRule="auto"/>
        <w:ind w:right="51"/>
        <w:jc w:val="both"/>
        <w:rPr>
          <w:rFonts w:ascii="Century Gothic" w:eastAsia="Times" w:hAnsi="Century Gothic" w:cs="Arial"/>
          <w:bCs/>
          <w:sz w:val="22"/>
          <w:szCs w:val="22"/>
          <w:lang w:val="es-MX"/>
        </w:rPr>
      </w:pPr>
    </w:p>
    <w:p w:rsidR="00A676E6" w:rsidRPr="00647555" w:rsidRDefault="00A676E6" w:rsidP="00A676E6">
      <w:pPr>
        <w:spacing w:line="276" w:lineRule="auto"/>
        <w:ind w:right="51"/>
        <w:jc w:val="both"/>
        <w:rPr>
          <w:rFonts w:ascii="Century Gothic" w:eastAsia="Times" w:hAnsi="Century Gothic" w:cs="Arial"/>
          <w:bCs/>
          <w:sz w:val="22"/>
          <w:szCs w:val="22"/>
          <w:lang w:val="es-MX"/>
        </w:rPr>
      </w:pPr>
    </w:p>
    <w:p w:rsidR="00A676E6" w:rsidRPr="00647555" w:rsidRDefault="00A676E6" w:rsidP="00A676E6">
      <w:pPr>
        <w:spacing w:line="276" w:lineRule="auto"/>
        <w:ind w:right="51"/>
        <w:jc w:val="both"/>
        <w:rPr>
          <w:rFonts w:ascii="Century Gothic" w:hAnsi="Century Gothic" w:cs="Arial"/>
          <w:i/>
          <w:iCs/>
          <w:szCs w:val="22"/>
          <w:lang w:val="es-MX"/>
        </w:rPr>
      </w:pPr>
    </w:p>
    <w:p w:rsidR="00A676E6" w:rsidRPr="00647555" w:rsidRDefault="00A676E6" w:rsidP="00A676E6">
      <w:pPr>
        <w:spacing w:line="276" w:lineRule="auto"/>
        <w:ind w:right="51"/>
        <w:jc w:val="both"/>
        <w:rPr>
          <w:rFonts w:ascii="Century Gothic" w:hAnsi="Century Gothic" w:cs="Arial"/>
          <w:i/>
          <w:iCs/>
          <w:szCs w:val="22"/>
          <w:lang w:val="es-MX"/>
        </w:rPr>
      </w:pPr>
    </w:p>
    <w:tbl>
      <w:tblPr>
        <w:tblW w:w="9920" w:type="dxa"/>
        <w:jc w:val="center"/>
        <w:tblCellMar>
          <w:left w:w="70" w:type="dxa"/>
          <w:right w:w="70" w:type="dxa"/>
        </w:tblCellMar>
        <w:tblLook w:val="04A0" w:firstRow="1" w:lastRow="0" w:firstColumn="1" w:lastColumn="0" w:noHBand="0" w:noVBand="1"/>
      </w:tblPr>
      <w:tblGrid>
        <w:gridCol w:w="1197"/>
        <w:gridCol w:w="960"/>
        <w:gridCol w:w="669"/>
        <w:gridCol w:w="756"/>
        <w:gridCol w:w="1190"/>
        <w:gridCol w:w="1078"/>
        <w:gridCol w:w="1165"/>
        <w:gridCol w:w="875"/>
        <w:gridCol w:w="1113"/>
        <w:gridCol w:w="917"/>
      </w:tblGrid>
      <w:tr w:rsidR="00A676E6" w:rsidRPr="00B95696" w:rsidTr="00A676E6">
        <w:trPr>
          <w:trHeight w:val="1125"/>
          <w:jc w:val="center"/>
        </w:trPr>
        <w:tc>
          <w:tcPr>
            <w:tcW w:w="1000" w:type="dxa"/>
            <w:tcBorders>
              <w:top w:val="single" w:sz="4" w:space="0" w:color="auto"/>
              <w:left w:val="single" w:sz="4" w:space="0" w:color="auto"/>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Nivel de objetivo</w:t>
            </w:r>
          </w:p>
        </w:tc>
        <w:tc>
          <w:tcPr>
            <w:tcW w:w="100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Nombre del indicador</w:t>
            </w:r>
          </w:p>
        </w:tc>
        <w:tc>
          <w:tcPr>
            <w:tcW w:w="74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Meta</w:t>
            </w:r>
          </w:p>
        </w:tc>
        <w:tc>
          <w:tcPr>
            <w:tcW w:w="76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Unidad de medida</w:t>
            </w:r>
          </w:p>
        </w:tc>
        <w:tc>
          <w:tcPr>
            <w:tcW w:w="124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Justificación</w:t>
            </w:r>
          </w:p>
        </w:tc>
        <w:tc>
          <w:tcPr>
            <w:tcW w:w="100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Orientada a impulsar el desempeño</w:t>
            </w:r>
          </w:p>
        </w:tc>
        <w:tc>
          <w:tcPr>
            <w:tcW w:w="120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Justificación</w:t>
            </w:r>
          </w:p>
        </w:tc>
        <w:tc>
          <w:tcPr>
            <w:tcW w:w="94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Factible</w:t>
            </w:r>
          </w:p>
        </w:tc>
        <w:tc>
          <w:tcPr>
            <w:tcW w:w="112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Justificación</w:t>
            </w:r>
          </w:p>
        </w:tc>
        <w:tc>
          <w:tcPr>
            <w:tcW w:w="92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Propuesta de mejora de la meta</w:t>
            </w:r>
          </w:p>
        </w:tc>
      </w:tr>
      <w:tr w:rsidR="00A676E6" w:rsidRPr="00647555" w:rsidTr="00A676E6">
        <w:trPr>
          <w:trHeight w:val="300"/>
          <w:jc w:val="center"/>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Fin</w:t>
            </w:r>
          </w:p>
        </w:tc>
        <w:tc>
          <w:tcPr>
            <w:tcW w:w="100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74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76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24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100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20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94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12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92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r w:rsidR="00A676E6" w:rsidRPr="00647555" w:rsidTr="00A676E6">
        <w:trPr>
          <w:trHeight w:val="300"/>
          <w:jc w:val="center"/>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Propósito</w:t>
            </w:r>
          </w:p>
        </w:tc>
        <w:tc>
          <w:tcPr>
            <w:tcW w:w="100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74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76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24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100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20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94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12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92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r w:rsidR="00A676E6" w:rsidRPr="00647555" w:rsidTr="00A676E6">
        <w:trPr>
          <w:trHeight w:val="300"/>
          <w:jc w:val="center"/>
        </w:trPr>
        <w:tc>
          <w:tcPr>
            <w:tcW w:w="1000" w:type="dxa"/>
            <w:tcBorders>
              <w:top w:val="nil"/>
              <w:left w:val="single" w:sz="4" w:space="0" w:color="auto"/>
              <w:bottom w:val="nil"/>
              <w:right w:val="single" w:sz="4" w:space="0" w:color="auto"/>
            </w:tcBorders>
            <w:shd w:val="clear" w:color="auto" w:fill="auto"/>
            <w:vAlign w:val="center"/>
            <w:hideMark/>
          </w:tcPr>
          <w:p w:rsidR="00A676E6" w:rsidRPr="00647555" w:rsidRDefault="00A676E6" w:rsidP="00A676E6">
            <w:pP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Componente</w:t>
            </w:r>
          </w:p>
        </w:tc>
        <w:tc>
          <w:tcPr>
            <w:tcW w:w="100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74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76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24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100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20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94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12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92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r w:rsidR="00A676E6" w:rsidRPr="00647555" w:rsidTr="00A676E6">
        <w:trPr>
          <w:trHeight w:val="300"/>
          <w:jc w:val="center"/>
        </w:trPr>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Actividad</w:t>
            </w:r>
          </w:p>
        </w:tc>
        <w:tc>
          <w:tcPr>
            <w:tcW w:w="100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74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76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24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100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20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94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12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92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bl>
    <w:p w:rsidR="00A676E6" w:rsidRPr="00647555" w:rsidRDefault="00A676E6" w:rsidP="00A676E6">
      <w:pPr>
        <w:spacing w:line="276" w:lineRule="auto"/>
        <w:ind w:right="51"/>
        <w:jc w:val="both"/>
        <w:rPr>
          <w:rFonts w:ascii="Century Gothic" w:hAnsi="Century Gothic" w:cs="Arial"/>
          <w:i/>
          <w:iCs/>
          <w:szCs w:val="22"/>
          <w:lang w:val="es-MX"/>
        </w:rPr>
      </w:pPr>
    </w:p>
    <w:p w:rsidR="00A676E6" w:rsidRPr="00647555" w:rsidRDefault="00A676E6" w:rsidP="00A676E6">
      <w:pPr>
        <w:spacing w:line="276" w:lineRule="auto"/>
        <w:ind w:right="51"/>
        <w:jc w:val="both"/>
        <w:rPr>
          <w:rFonts w:ascii="Century Gothic" w:hAnsi="Century Gothic" w:cs="Arial"/>
          <w:i/>
          <w:iCs/>
          <w:szCs w:val="22"/>
          <w:lang w:val="es-MX"/>
        </w:rPr>
      </w:pPr>
    </w:p>
    <w:p w:rsidR="00A676E6" w:rsidRPr="00647555" w:rsidRDefault="00A676E6" w:rsidP="00A676E6">
      <w:pPr>
        <w:spacing w:line="276" w:lineRule="auto"/>
        <w:ind w:right="51"/>
        <w:jc w:val="both"/>
        <w:rPr>
          <w:rFonts w:ascii="Century Gothic" w:hAnsi="Century Gothic" w:cs="Arial"/>
          <w:i/>
          <w:iCs/>
          <w:sz w:val="18"/>
          <w:szCs w:val="22"/>
          <w:lang w:val="es-MX"/>
        </w:rPr>
      </w:pPr>
      <w:r w:rsidRPr="00647555">
        <w:rPr>
          <w:rFonts w:ascii="Century Gothic" w:hAnsi="Century Gothic" w:cs="Arial"/>
          <w:i/>
          <w:iCs/>
          <w:sz w:val="18"/>
          <w:szCs w:val="22"/>
          <w:lang w:val="es-MX"/>
        </w:rPr>
        <w:t>Nota. Se deben incluir todos los indicadores de cada uno de los niveles de objetivo.</w:t>
      </w: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jc w:val="center"/>
        <w:rPr>
          <w:rFonts w:ascii="Century Gothic" w:hAnsi="Century Gothic" w:cs="Arial"/>
          <w:b/>
          <w:iCs/>
          <w:szCs w:val="22"/>
          <w:lang w:val="es-MX"/>
        </w:rPr>
      </w:pPr>
      <w:r w:rsidRPr="00647555">
        <w:rPr>
          <w:rFonts w:ascii="Century Gothic" w:hAnsi="Century Gothic" w:cs="Arial"/>
          <w:b/>
          <w:iCs/>
          <w:szCs w:val="22"/>
          <w:lang w:val="es-MX"/>
        </w:rPr>
        <w:lastRenderedPageBreak/>
        <w:t>Formato del Anexo 6 “Complementariedad y coincidencias entre programas federales y/o acciones de desarrollo social en otros niveles de gobierno”</w:t>
      </w:r>
    </w:p>
    <w:p w:rsidR="00A676E6" w:rsidRPr="00647555" w:rsidRDefault="00A676E6" w:rsidP="00A676E6">
      <w:pPr>
        <w:spacing w:line="276" w:lineRule="auto"/>
        <w:ind w:right="51"/>
        <w:jc w:val="center"/>
        <w:rPr>
          <w:rFonts w:ascii="Century Gothic" w:hAnsi="Century Gothic" w:cs="Arial"/>
          <w:b/>
          <w:iCs/>
          <w:szCs w:val="22"/>
          <w:lang w:val="es-MX"/>
        </w:rPr>
      </w:pPr>
    </w:p>
    <w:p w:rsidR="00A676E6" w:rsidRPr="00647555" w:rsidRDefault="00A676E6" w:rsidP="00A676E6">
      <w:pPr>
        <w:spacing w:line="276" w:lineRule="auto"/>
        <w:ind w:right="51"/>
        <w:jc w:val="center"/>
        <w:rPr>
          <w:rFonts w:ascii="Century Gothic" w:hAnsi="Century Gothic" w:cs="Arial"/>
          <w:b/>
          <w:iCs/>
          <w:szCs w:val="22"/>
          <w:lang w:val="es-MX"/>
        </w:rPr>
      </w:pPr>
    </w:p>
    <w:p w:rsidR="00A676E6" w:rsidRPr="00647555" w:rsidRDefault="00A676E6" w:rsidP="00A676E6">
      <w:pPr>
        <w:spacing w:line="276" w:lineRule="auto"/>
        <w:ind w:right="51"/>
        <w:jc w:val="center"/>
        <w:rPr>
          <w:rFonts w:ascii="Century Gothic" w:hAnsi="Century Gothic" w:cs="Arial"/>
          <w:iCs/>
          <w:sz w:val="22"/>
          <w:szCs w:val="22"/>
          <w:lang w:val="es-MX"/>
        </w:rPr>
      </w:pPr>
    </w:p>
    <w:tbl>
      <w:tblPr>
        <w:tblW w:w="2700" w:type="dxa"/>
        <w:tblInd w:w="60" w:type="dxa"/>
        <w:tblCellMar>
          <w:left w:w="70" w:type="dxa"/>
          <w:right w:w="70" w:type="dxa"/>
        </w:tblCellMar>
        <w:tblLook w:val="04A0" w:firstRow="1" w:lastRow="0" w:firstColumn="1" w:lastColumn="0" w:noHBand="0" w:noVBand="1"/>
      </w:tblPr>
      <w:tblGrid>
        <w:gridCol w:w="2700"/>
      </w:tblGrid>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Nombre del Programa:</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Modalidad:</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Dependencia/Entidad:</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Unidad Responsable:</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Tipo de Evaluación:</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Año de la Evaluación:</w:t>
            </w:r>
          </w:p>
        </w:tc>
      </w:tr>
    </w:tbl>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tbl>
      <w:tblPr>
        <w:tblpPr w:leftFromText="141" w:rightFromText="141" w:vertAnchor="text" w:horzAnchor="page" w:tblpXSpec="center" w:tblpY="93"/>
        <w:tblW w:w="10333" w:type="dxa"/>
        <w:tblCellMar>
          <w:left w:w="70" w:type="dxa"/>
          <w:right w:w="70" w:type="dxa"/>
        </w:tblCellMar>
        <w:tblLook w:val="04A0" w:firstRow="1" w:lastRow="0" w:firstColumn="1" w:lastColumn="0" w:noHBand="0" w:noVBand="1"/>
      </w:tblPr>
      <w:tblGrid>
        <w:gridCol w:w="918"/>
        <w:gridCol w:w="992"/>
        <w:gridCol w:w="1283"/>
        <w:gridCol w:w="851"/>
        <w:gridCol w:w="921"/>
        <w:gridCol w:w="649"/>
        <w:gridCol w:w="1005"/>
        <w:gridCol w:w="1068"/>
        <w:gridCol w:w="976"/>
        <w:gridCol w:w="1245"/>
        <w:gridCol w:w="1100"/>
      </w:tblGrid>
      <w:tr w:rsidR="00B21B40" w:rsidRPr="00647555" w:rsidTr="00D075BF">
        <w:trPr>
          <w:trHeight w:val="922"/>
        </w:trPr>
        <w:tc>
          <w:tcPr>
            <w:tcW w:w="862" w:type="dxa"/>
            <w:tcBorders>
              <w:top w:val="nil"/>
              <w:left w:val="single" w:sz="4" w:space="0" w:color="auto"/>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Nombre del programa</w:t>
            </w:r>
          </w:p>
        </w:tc>
        <w:tc>
          <w:tcPr>
            <w:tcW w:w="931" w:type="dxa"/>
            <w:tcBorders>
              <w:top w:val="nil"/>
              <w:left w:val="nil"/>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Modalidad y clave</w:t>
            </w:r>
          </w:p>
        </w:tc>
        <w:tc>
          <w:tcPr>
            <w:tcW w:w="1204" w:type="dxa"/>
            <w:tcBorders>
              <w:top w:val="nil"/>
              <w:left w:val="nil"/>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Dependencia/ Entidad</w:t>
            </w:r>
          </w:p>
        </w:tc>
        <w:tc>
          <w:tcPr>
            <w:tcW w:w="799" w:type="dxa"/>
            <w:tcBorders>
              <w:top w:val="nil"/>
              <w:left w:val="nil"/>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Propósito</w:t>
            </w:r>
          </w:p>
        </w:tc>
        <w:tc>
          <w:tcPr>
            <w:tcW w:w="864" w:type="dxa"/>
            <w:tcBorders>
              <w:top w:val="nil"/>
              <w:left w:val="nil"/>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Población objetivo</w:t>
            </w:r>
          </w:p>
        </w:tc>
        <w:tc>
          <w:tcPr>
            <w:tcW w:w="609" w:type="dxa"/>
            <w:tcBorders>
              <w:top w:val="nil"/>
              <w:left w:val="nil"/>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Tipo de apoyo</w:t>
            </w:r>
          </w:p>
        </w:tc>
        <w:tc>
          <w:tcPr>
            <w:tcW w:w="943" w:type="dxa"/>
            <w:tcBorders>
              <w:top w:val="nil"/>
              <w:left w:val="nil"/>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Cobertura geográfica</w:t>
            </w:r>
          </w:p>
        </w:tc>
        <w:tc>
          <w:tcPr>
            <w:tcW w:w="1003" w:type="dxa"/>
            <w:tcBorders>
              <w:top w:val="nil"/>
              <w:left w:val="nil"/>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Fuentes de información</w:t>
            </w:r>
          </w:p>
        </w:tc>
        <w:tc>
          <w:tcPr>
            <w:tcW w:w="916" w:type="dxa"/>
            <w:tcBorders>
              <w:top w:val="nil"/>
              <w:left w:val="nil"/>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¿Coincide con el programa evaluado?</w:t>
            </w:r>
          </w:p>
        </w:tc>
        <w:tc>
          <w:tcPr>
            <w:tcW w:w="1169" w:type="dxa"/>
            <w:tcBorders>
              <w:top w:val="nil"/>
              <w:left w:val="nil"/>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¿Se complementa con el programa evaluado?</w:t>
            </w:r>
          </w:p>
        </w:tc>
        <w:tc>
          <w:tcPr>
            <w:tcW w:w="1033" w:type="dxa"/>
            <w:tcBorders>
              <w:top w:val="nil"/>
              <w:left w:val="nil"/>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Justificación</w:t>
            </w:r>
          </w:p>
        </w:tc>
      </w:tr>
      <w:tr w:rsidR="00B21B40" w:rsidRPr="00647555" w:rsidTr="00D075BF">
        <w:trPr>
          <w:trHeight w:val="580"/>
        </w:trPr>
        <w:tc>
          <w:tcPr>
            <w:tcW w:w="862" w:type="dxa"/>
            <w:tcBorders>
              <w:top w:val="nil"/>
              <w:left w:val="single" w:sz="4" w:space="0" w:color="auto"/>
              <w:bottom w:val="single" w:sz="4" w:space="0" w:color="auto"/>
              <w:right w:val="single" w:sz="4" w:space="0" w:color="auto"/>
            </w:tcBorders>
            <w:shd w:val="clear" w:color="auto" w:fill="auto"/>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931"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1204"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799"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864"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609" w:type="dxa"/>
            <w:tcBorders>
              <w:top w:val="nil"/>
              <w:left w:val="nil"/>
              <w:bottom w:val="single" w:sz="4" w:space="0" w:color="auto"/>
              <w:right w:val="single" w:sz="4" w:space="0" w:color="auto"/>
            </w:tcBorders>
            <w:shd w:val="clear" w:color="auto" w:fill="auto"/>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943"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1003"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916"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1169"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1033" w:type="dxa"/>
            <w:tcBorders>
              <w:top w:val="nil"/>
              <w:left w:val="nil"/>
              <w:bottom w:val="single" w:sz="4" w:space="0" w:color="auto"/>
              <w:right w:val="single" w:sz="4" w:space="0" w:color="auto"/>
            </w:tcBorders>
            <w:shd w:val="clear" w:color="auto" w:fill="auto"/>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r>
      <w:tr w:rsidR="00B21B40" w:rsidRPr="00647555" w:rsidTr="00D075BF">
        <w:trPr>
          <w:trHeight w:val="580"/>
        </w:trPr>
        <w:tc>
          <w:tcPr>
            <w:tcW w:w="862" w:type="dxa"/>
            <w:tcBorders>
              <w:top w:val="nil"/>
              <w:left w:val="single" w:sz="4" w:space="0" w:color="auto"/>
              <w:bottom w:val="single" w:sz="4" w:space="0" w:color="auto"/>
              <w:right w:val="single" w:sz="4" w:space="0" w:color="auto"/>
            </w:tcBorders>
            <w:shd w:val="clear" w:color="auto" w:fill="auto"/>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931" w:type="dxa"/>
            <w:tcBorders>
              <w:top w:val="nil"/>
              <w:left w:val="nil"/>
              <w:bottom w:val="single" w:sz="4" w:space="0" w:color="auto"/>
              <w:right w:val="single" w:sz="4" w:space="0" w:color="auto"/>
            </w:tcBorders>
            <w:shd w:val="clear" w:color="auto" w:fill="auto"/>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1204" w:type="dxa"/>
            <w:tcBorders>
              <w:top w:val="nil"/>
              <w:left w:val="nil"/>
              <w:bottom w:val="single" w:sz="4" w:space="0" w:color="auto"/>
              <w:right w:val="single" w:sz="4" w:space="0" w:color="auto"/>
            </w:tcBorders>
            <w:shd w:val="clear" w:color="auto" w:fill="auto"/>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799" w:type="dxa"/>
            <w:tcBorders>
              <w:top w:val="nil"/>
              <w:left w:val="nil"/>
              <w:bottom w:val="single" w:sz="4" w:space="0" w:color="auto"/>
              <w:right w:val="single" w:sz="4" w:space="0" w:color="auto"/>
            </w:tcBorders>
            <w:shd w:val="clear" w:color="auto" w:fill="auto"/>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864" w:type="dxa"/>
            <w:tcBorders>
              <w:top w:val="nil"/>
              <w:left w:val="nil"/>
              <w:bottom w:val="single" w:sz="4" w:space="0" w:color="auto"/>
              <w:right w:val="single" w:sz="4" w:space="0" w:color="auto"/>
            </w:tcBorders>
            <w:shd w:val="clear" w:color="auto" w:fill="auto"/>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609" w:type="dxa"/>
            <w:tcBorders>
              <w:top w:val="nil"/>
              <w:left w:val="nil"/>
              <w:bottom w:val="single" w:sz="4" w:space="0" w:color="auto"/>
              <w:right w:val="single" w:sz="4" w:space="0" w:color="auto"/>
            </w:tcBorders>
            <w:shd w:val="clear" w:color="auto" w:fill="auto"/>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943" w:type="dxa"/>
            <w:tcBorders>
              <w:top w:val="nil"/>
              <w:left w:val="nil"/>
              <w:bottom w:val="single" w:sz="4" w:space="0" w:color="auto"/>
              <w:right w:val="single" w:sz="4" w:space="0" w:color="auto"/>
            </w:tcBorders>
            <w:shd w:val="clear" w:color="auto" w:fill="auto"/>
            <w:vAlign w:val="center"/>
            <w:hideMark/>
          </w:tcPr>
          <w:p w:rsidR="00B21B40" w:rsidRPr="00647555" w:rsidRDefault="00B21B40" w:rsidP="00B21B40">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1003"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916"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1169"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1033" w:type="dxa"/>
            <w:tcBorders>
              <w:top w:val="nil"/>
              <w:left w:val="nil"/>
              <w:bottom w:val="single" w:sz="4" w:space="0" w:color="auto"/>
              <w:right w:val="single" w:sz="4" w:space="0" w:color="auto"/>
            </w:tcBorders>
            <w:shd w:val="clear" w:color="auto" w:fill="auto"/>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r>
    </w:tbl>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E06496" w:rsidP="00B21B40">
      <w:pPr>
        <w:spacing w:line="276" w:lineRule="auto"/>
        <w:ind w:right="51"/>
        <w:jc w:val="center"/>
        <w:rPr>
          <w:rFonts w:ascii="Century Gothic" w:hAnsi="Century Gothic" w:cs="Arial"/>
          <w:b/>
          <w:bCs/>
          <w:color w:val="000000"/>
          <w:lang w:val="es-MX"/>
        </w:rPr>
      </w:pPr>
      <w:r w:rsidRPr="00647555">
        <w:rPr>
          <w:rFonts w:ascii="Century Gothic" w:hAnsi="Century Gothic" w:cs="Arial"/>
          <w:iCs/>
          <w:sz w:val="22"/>
          <w:szCs w:val="22"/>
          <w:lang w:val="es-MX"/>
        </w:rPr>
        <w:br w:type="page"/>
      </w:r>
      <w:r w:rsidR="00A676E6" w:rsidRPr="00647555">
        <w:rPr>
          <w:rFonts w:ascii="Century Gothic" w:hAnsi="Century Gothic" w:cs="Arial"/>
          <w:b/>
          <w:bCs/>
          <w:color w:val="000000"/>
          <w:lang w:val="es-MX"/>
        </w:rPr>
        <w:lastRenderedPageBreak/>
        <w:t>Formato del Anexo 7 “Avance de las acciones para atender los aspectos susceptibles de mejora”</w:t>
      </w:r>
    </w:p>
    <w:p w:rsidR="00A676E6" w:rsidRPr="00647555" w:rsidRDefault="00A676E6" w:rsidP="00A676E6">
      <w:pPr>
        <w:spacing w:after="200" w:line="276" w:lineRule="auto"/>
        <w:ind w:right="51"/>
        <w:jc w:val="center"/>
        <w:rPr>
          <w:rFonts w:ascii="Century Gothic" w:hAnsi="Century Gothic" w:cs="Arial"/>
          <w:b/>
          <w:i/>
          <w:iCs/>
          <w:sz w:val="22"/>
          <w:szCs w:val="22"/>
          <w:lang w:val="es-MX"/>
        </w:rPr>
      </w:pPr>
      <w:r w:rsidRPr="00647555">
        <w:rPr>
          <w:rFonts w:ascii="Century Gothic" w:hAnsi="Century Gothic" w:cs="Arial"/>
          <w:b/>
          <w:i/>
          <w:iCs/>
          <w:sz w:val="22"/>
          <w:szCs w:val="22"/>
          <w:lang w:val="es-MX"/>
        </w:rPr>
        <w:t>Avance del documento de trabajo</w:t>
      </w:r>
    </w:p>
    <w:tbl>
      <w:tblPr>
        <w:tblW w:w="9237" w:type="dxa"/>
        <w:tblInd w:w="10" w:type="dxa"/>
        <w:tblCellMar>
          <w:left w:w="70" w:type="dxa"/>
          <w:right w:w="70" w:type="dxa"/>
        </w:tblCellMar>
        <w:tblLook w:val="04A0" w:firstRow="1" w:lastRow="0" w:firstColumn="1" w:lastColumn="0" w:noHBand="0" w:noVBand="1"/>
      </w:tblPr>
      <w:tblGrid>
        <w:gridCol w:w="147"/>
        <w:gridCol w:w="221"/>
        <w:gridCol w:w="792"/>
        <w:gridCol w:w="736"/>
        <w:gridCol w:w="770"/>
        <w:gridCol w:w="222"/>
        <w:gridCol w:w="363"/>
        <w:gridCol w:w="567"/>
        <w:gridCol w:w="418"/>
        <w:gridCol w:w="654"/>
        <w:gridCol w:w="368"/>
        <w:gridCol w:w="368"/>
        <w:gridCol w:w="368"/>
        <w:gridCol w:w="368"/>
        <w:gridCol w:w="368"/>
        <w:gridCol w:w="368"/>
        <w:gridCol w:w="371"/>
        <w:gridCol w:w="839"/>
        <w:gridCol w:w="929"/>
      </w:tblGrid>
      <w:tr w:rsidR="00A676E6" w:rsidRPr="00647555" w:rsidTr="00B95696">
        <w:trPr>
          <w:gridBefore w:val="1"/>
          <w:gridAfter w:val="13"/>
          <w:wBefore w:w="147" w:type="dxa"/>
          <w:wAfter w:w="6349" w:type="dxa"/>
          <w:trHeight w:val="302"/>
        </w:trPr>
        <w:tc>
          <w:tcPr>
            <w:tcW w:w="2741"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Nombre del Programa:</w:t>
            </w:r>
          </w:p>
        </w:tc>
      </w:tr>
      <w:tr w:rsidR="00A676E6" w:rsidRPr="00647555" w:rsidTr="00B95696">
        <w:trPr>
          <w:gridBefore w:val="1"/>
          <w:gridAfter w:val="13"/>
          <w:wBefore w:w="147" w:type="dxa"/>
          <w:wAfter w:w="6349" w:type="dxa"/>
          <w:trHeight w:val="302"/>
        </w:trPr>
        <w:tc>
          <w:tcPr>
            <w:tcW w:w="2741"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Modalidad:</w:t>
            </w:r>
          </w:p>
        </w:tc>
      </w:tr>
      <w:tr w:rsidR="00A676E6" w:rsidRPr="00647555" w:rsidTr="00B95696">
        <w:trPr>
          <w:gridBefore w:val="1"/>
          <w:gridAfter w:val="13"/>
          <w:wBefore w:w="147" w:type="dxa"/>
          <w:wAfter w:w="6349" w:type="dxa"/>
          <w:trHeight w:val="302"/>
        </w:trPr>
        <w:tc>
          <w:tcPr>
            <w:tcW w:w="2741"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Dependencia/Entidad:</w:t>
            </w:r>
          </w:p>
        </w:tc>
      </w:tr>
      <w:tr w:rsidR="00A676E6" w:rsidRPr="00647555" w:rsidTr="00B95696">
        <w:trPr>
          <w:gridBefore w:val="1"/>
          <w:gridAfter w:val="13"/>
          <w:wBefore w:w="147" w:type="dxa"/>
          <w:wAfter w:w="6349" w:type="dxa"/>
          <w:trHeight w:val="302"/>
        </w:trPr>
        <w:tc>
          <w:tcPr>
            <w:tcW w:w="2741"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Unidad Responsable:</w:t>
            </w:r>
          </w:p>
        </w:tc>
      </w:tr>
      <w:tr w:rsidR="00A676E6" w:rsidRPr="00647555" w:rsidTr="00B95696">
        <w:trPr>
          <w:gridBefore w:val="1"/>
          <w:gridAfter w:val="13"/>
          <w:wBefore w:w="147" w:type="dxa"/>
          <w:wAfter w:w="6349" w:type="dxa"/>
          <w:trHeight w:val="302"/>
        </w:trPr>
        <w:tc>
          <w:tcPr>
            <w:tcW w:w="2741"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Tipo de Evaluación:</w:t>
            </w:r>
          </w:p>
        </w:tc>
      </w:tr>
      <w:tr w:rsidR="00A676E6" w:rsidRPr="00647555" w:rsidTr="00B95696">
        <w:trPr>
          <w:gridBefore w:val="1"/>
          <w:gridAfter w:val="13"/>
          <w:wBefore w:w="147" w:type="dxa"/>
          <w:wAfter w:w="6349" w:type="dxa"/>
          <w:trHeight w:val="302"/>
        </w:trPr>
        <w:tc>
          <w:tcPr>
            <w:tcW w:w="2741"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Año de la Evaluación:</w:t>
            </w:r>
          </w:p>
        </w:tc>
      </w:tr>
      <w:tr w:rsidR="00CD1AB0" w:rsidRPr="00CD1AB0" w:rsidTr="00B95696">
        <w:trPr>
          <w:trHeight w:val="1163"/>
        </w:trPr>
        <w:tc>
          <w:tcPr>
            <w:tcW w:w="368" w:type="dxa"/>
            <w:gridSpan w:val="2"/>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lang w:val="es-MX" w:eastAsia="es-MX"/>
              </w:rPr>
            </w:pPr>
            <w:r w:rsidRPr="00CD1AB0">
              <w:rPr>
                <w:rFonts w:ascii="Arial" w:hAnsi="Arial" w:cs="Arial"/>
                <w:b/>
                <w:bCs/>
                <w:color w:val="FFFFFF"/>
                <w:sz w:val="18"/>
                <w:szCs w:val="22"/>
              </w:rPr>
              <w:t>N°</w:t>
            </w:r>
          </w:p>
        </w:tc>
        <w:tc>
          <w:tcPr>
            <w:tcW w:w="792"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Aspectos susceptibles de mejora</w:t>
            </w:r>
          </w:p>
        </w:tc>
        <w:tc>
          <w:tcPr>
            <w:tcW w:w="736"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Actividades</w:t>
            </w:r>
          </w:p>
        </w:tc>
        <w:tc>
          <w:tcPr>
            <w:tcW w:w="770"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Área responsable</w:t>
            </w:r>
          </w:p>
        </w:tc>
        <w:tc>
          <w:tcPr>
            <w:tcW w:w="1152" w:type="dxa"/>
            <w:gridSpan w:val="3"/>
            <w:tcBorders>
              <w:top w:val="single" w:sz="8" w:space="0" w:color="auto"/>
              <w:left w:val="nil"/>
              <w:bottom w:val="single" w:sz="8" w:space="0" w:color="auto"/>
              <w:right w:val="single" w:sz="8" w:space="0" w:color="000000"/>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Fecha copromiso del ASM</w:t>
            </w:r>
          </w:p>
        </w:tc>
        <w:tc>
          <w:tcPr>
            <w:tcW w:w="418"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Resultados esperados</w:t>
            </w:r>
          </w:p>
        </w:tc>
        <w:tc>
          <w:tcPr>
            <w:tcW w:w="654"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Productos y/o evidencia</w:t>
            </w:r>
          </w:p>
        </w:tc>
        <w:tc>
          <w:tcPr>
            <w:tcW w:w="2579" w:type="dxa"/>
            <w:gridSpan w:val="7"/>
            <w:tcBorders>
              <w:top w:val="single" w:sz="8" w:space="0" w:color="auto"/>
              <w:left w:val="nil"/>
              <w:bottom w:val="single" w:sz="8" w:space="0" w:color="auto"/>
              <w:right w:val="single" w:sz="8" w:space="0" w:color="auto"/>
            </w:tcBorders>
            <w:shd w:val="clear" w:color="000000" w:fill="2F75B5"/>
            <w:textDirection w:val="btLr"/>
            <w:vAlign w:val="center"/>
            <w:hideMark/>
          </w:tcPr>
          <w:p w:rsidR="00CD1AB0" w:rsidRPr="00B95696" w:rsidRDefault="00CD1AB0" w:rsidP="00CD1AB0">
            <w:pPr>
              <w:ind w:left="113" w:right="113"/>
              <w:jc w:val="center"/>
              <w:rPr>
                <w:rFonts w:ascii="Arial" w:hAnsi="Arial" w:cs="Arial"/>
                <w:b/>
                <w:bCs/>
                <w:color w:val="FFFFFF"/>
                <w:sz w:val="18"/>
                <w:szCs w:val="22"/>
                <w:lang w:val="es-MX"/>
              </w:rPr>
            </w:pPr>
            <w:r w:rsidRPr="00B95696">
              <w:rPr>
                <w:rFonts w:ascii="Arial" w:hAnsi="Arial" w:cs="Arial"/>
                <w:b/>
                <w:bCs/>
                <w:color w:val="FFFFFF"/>
                <w:sz w:val="18"/>
                <w:szCs w:val="22"/>
                <w:lang w:val="es-MX"/>
              </w:rPr>
              <w:t>Avance (%) en los tres últimos años</w:t>
            </w:r>
          </w:p>
        </w:tc>
        <w:tc>
          <w:tcPr>
            <w:tcW w:w="839"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Identificación del documento probatorio</w:t>
            </w:r>
          </w:p>
        </w:tc>
        <w:tc>
          <w:tcPr>
            <w:tcW w:w="929"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Observaciones</w:t>
            </w:r>
          </w:p>
        </w:tc>
      </w:tr>
      <w:tr w:rsidR="00B95696" w:rsidRPr="00CD1AB0" w:rsidTr="00B95696">
        <w:trPr>
          <w:trHeight w:val="1163"/>
        </w:trPr>
        <w:tc>
          <w:tcPr>
            <w:tcW w:w="368" w:type="dxa"/>
            <w:gridSpan w:val="2"/>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792"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736"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770"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585" w:type="dxa"/>
            <w:gridSpan w:val="2"/>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Ciclo de inicio</w:t>
            </w:r>
          </w:p>
        </w:tc>
        <w:tc>
          <w:tcPr>
            <w:tcW w:w="567"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Fecha de término</w:t>
            </w:r>
          </w:p>
        </w:tc>
        <w:tc>
          <w:tcPr>
            <w:tcW w:w="418"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654"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368"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sep-14</w:t>
            </w:r>
          </w:p>
        </w:tc>
        <w:tc>
          <w:tcPr>
            <w:tcW w:w="368"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mar-15</w:t>
            </w:r>
          </w:p>
        </w:tc>
        <w:tc>
          <w:tcPr>
            <w:tcW w:w="368"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sep-15</w:t>
            </w:r>
          </w:p>
        </w:tc>
        <w:tc>
          <w:tcPr>
            <w:tcW w:w="368"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mar-16</w:t>
            </w:r>
          </w:p>
        </w:tc>
        <w:tc>
          <w:tcPr>
            <w:tcW w:w="368"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sep-16</w:t>
            </w:r>
          </w:p>
        </w:tc>
        <w:tc>
          <w:tcPr>
            <w:tcW w:w="368"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mar-17</w:t>
            </w:r>
          </w:p>
        </w:tc>
        <w:tc>
          <w:tcPr>
            <w:tcW w:w="371"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sep-17</w:t>
            </w:r>
          </w:p>
        </w:tc>
        <w:tc>
          <w:tcPr>
            <w:tcW w:w="839"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929"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r>
      <w:tr w:rsidR="00CD1AB0" w:rsidTr="00B95696">
        <w:trPr>
          <w:trHeight w:val="664"/>
        </w:trPr>
        <w:tc>
          <w:tcPr>
            <w:tcW w:w="368" w:type="dxa"/>
            <w:gridSpan w:val="2"/>
            <w:tcBorders>
              <w:top w:val="nil"/>
              <w:left w:val="single" w:sz="8" w:space="0" w:color="auto"/>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792"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736"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770"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585" w:type="dxa"/>
            <w:gridSpan w:val="2"/>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567"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418"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654"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368"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368"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368"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368"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368"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368"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371"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839"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929"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r>
    </w:tbl>
    <w:p w:rsidR="003D7F4C" w:rsidRDefault="003D7F4C" w:rsidP="00A676E6">
      <w:pPr>
        <w:spacing w:after="200" w:line="276" w:lineRule="auto"/>
        <w:ind w:right="51"/>
        <w:jc w:val="center"/>
        <w:rPr>
          <w:rFonts w:ascii="Century Gothic" w:hAnsi="Century Gothic" w:cs="Arial"/>
          <w:b/>
          <w:i/>
          <w:iCs/>
          <w:sz w:val="22"/>
          <w:szCs w:val="22"/>
          <w:lang w:val="es-MX"/>
        </w:rPr>
      </w:pPr>
    </w:p>
    <w:p w:rsidR="00A676E6" w:rsidRPr="00647555" w:rsidRDefault="00A676E6" w:rsidP="00A676E6">
      <w:pPr>
        <w:spacing w:after="200" w:line="276" w:lineRule="auto"/>
        <w:ind w:right="51"/>
        <w:jc w:val="center"/>
        <w:rPr>
          <w:rFonts w:ascii="Century Gothic" w:hAnsi="Century Gothic" w:cs="Arial"/>
          <w:b/>
          <w:i/>
          <w:iCs/>
          <w:sz w:val="22"/>
          <w:szCs w:val="22"/>
          <w:lang w:val="es-MX"/>
        </w:rPr>
      </w:pPr>
      <w:r w:rsidRPr="00647555">
        <w:rPr>
          <w:rFonts w:ascii="Century Gothic" w:hAnsi="Century Gothic" w:cs="Arial"/>
          <w:b/>
          <w:i/>
          <w:iCs/>
          <w:sz w:val="22"/>
          <w:szCs w:val="22"/>
          <w:lang w:val="es-MX"/>
        </w:rPr>
        <w:t>Avance del Documento Institucional</w:t>
      </w:r>
    </w:p>
    <w:tbl>
      <w:tblPr>
        <w:tblW w:w="8818" w:type="dxa"/>
        <w:tblInd w:w="10" w:type="dxa"/>
        <w:tblCellMar>
          <w:left w:w="70" w:type="dxa"/>
          <w:right w:w="70" w:type="dxa"/>
        </w:tblCellMar>
        <w:tblLook w:val="04A0" w:firstRow="1" w:lastRow="0" w:firstColumn="1" w:lastColumn="0" w:noHBand="0" w:noVBand="1"/>
      </w:tblPr>
      <w:tblGrid>
        <w:gridCol w:w="28"/>
        <w:gridCol w:w="325"/>
        <w:gridCol w:w="671"/>
        <w:gridCol w:w="706"/>
        <w:gridCol w:w="580"/>
        <w:gridCol w:w="451"/>
        <w:gridCol w:w="204"/>
        <w:gridCol w:w="353"/>
        <w:gridCol w:w="424"/>
        <w:gridCol w:w="603"/>
        <w:gridCol w:w="557"/>
        <w:gridCol w:w="353"/>
        <w:gridCol w:w="353"/>
        <w:gridCol w:w="353"/>
        <w:gridCol w:w="353"/>
        <w:gridCol w:w="353"/>
        <w:gridCol w:w="353"/>
        <w:gridCol w:w="353"/>
        <w:gridCol w:w="712"/>
        <w:gridCol w:w="788"/>
      </w:tblGrid>
      <w:tr w:rsidR="00A676E6" w:rsidRPr="00647555" w:rsidTr="003D7F4C">
        <w:trPr>
          <w:gridBefore w:val="1"/>
          <w:gridAfter w:val="14"/>
          <w:wBefore w:w="47" w:type="dxa"/>
          <w:wAfter w:w="6064" w:type="dxa"/>
          <w:trHeight w:val="300"/>
        </w:trPr>
        <w:tc>
          <w:tcPr>
            <w:tcW w:w="2707"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Nombre del Programa:</w:t>
            </w:r>
          </w:p>
        </w:tc>
      </w:tr>
      <w:tr w:rsidR="00A676E6" w:rsidRPr="00647555" w:rsidTr="003D7F4C">
        <w:trPr>
          <w:gridBefore w:val="1"/>
          <w:gridAfter w:val="14"/>
          <w:wBefore w:w="47" w:type="dxa"/>
          <w:wAfter w:w="6064" w:type="dxa"/>
          <w:trHeight w:val="300"/>
        </w:trPr>
        <w:tc>
          <w:tcPr>
            <w:tcW w:w="2707"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Modalidad:</w:t>
            </w:r>
          </w:p>
        </w:tc>
      </w:tr>
      <w:tr w:rsidR="00A676E6" w:rsidRPr="00647555" w:rsidTr="003D7F4C">
        <w:trPr>
          <w:gridBefore w:val="1"/>
          <w:gridAfter w:val="14"/>
          <w:wBefore w:w="47" w:type="dxa"/>
          <w:wAfter w:w="6064" w:type="dxa"/>
          <w:trHeight w:val="300"/>
        </w:trPr>
        <w:tc>
          <w:tcPr>
            <w:tcW w:w="2707"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Dependencia/Entidad:</w:t>
            </w:r>
          </w:p>
        </w:tc>
      </w:tr>
      <w:tr w:rsidR="00A676E6" w:rsidRPr="00647555" w:rsidTr="003D7F4C">
        <w:trPr>
          <w:gridBefore w:val="1"/>
          <w:gridAfter w:val="14"/>
          <w:wBefore w:w="47" w:type="dxa"/>
          <w:wAfter w:w="6064" w:type="dxa"/>
          <w:trHeight w:val="300"/>
        </w:trPr>
        <w:tc>
          <w:tcPr>
            <w:tcW w:w="2707"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Unidad Responsable:</w:t>
            </w:r>
          </w:p>
        </w:tc>
      </w:tr>
      <w:tr w:rsidR="00A676E6" w:rsidRPr="00647555" w:rsidTr="003D7F4C">
        <w:trPr>
          <w:gridBefore w:val="1"/>
          <w:gridAfter w:val="14"/>
          <w:wBefore w:w="47" w:type="dxa"/>
          <w:wAfter w:w="6064" w:type="dxa"/>
          <w:trHeight w:val="300"/>
        </w:trPr>
        <w:tc>
          <w:tcPr>
            <w:tcW w:w="2707"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Tipo de Evaluación:</w:t>
            </w:r>
          </w:p>
        </w:tc>
      </w:tr>
      <w:tr w:rsidR="00A676E6" w:rsidRPr="00647555" w:rsidTr="003D7F4C">
        <w:trPr>
          <w:gridBefore w:val="1"/>
          <w:gridAfter w:val="14"/>
          <w:wBefore w:w="47" w:type="dxa"/>
          <w:wAfter w:w="6064" w:type="dxa"/>
          <w:trHeight w:val="300"/>
        </w:trPr>
        <w:tc>
          <w:tcPr>
            <w:tcW w:w="2707"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Año de la Evaluación:</w:t>
            </w:r>
          </w:p>
        </w:tc>
      </w:tr>
      <w:tr w:rsidR="00CD1AB0" w:rsidRPr="00CD1AB0" w:rsidTr="003D7F4C">
        <w:trPr>
          <w:trHeight w:val="1199"/>
        </w:trPr>
        <w:tc>
          <w:tcPr>
            <w:tcW w:w="346" w:type="dxa"/>
            <w:gridSpan w:val="2"/>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lang w:val="es-MX" w:eastAsia="es-MX"/>
              </w:rPr>
            </w:pPr>
            <w:r w:rsidRPr="00CD1AB0">
              <w:rPr>
                <w:rFonts w:ascii="Arial" w:hAnsi="Arial" w:cs="Arial"/>
                <w:b/>
                <w:bCs/>
                <w:color w:val="FFFFFF"/>
                <w:sz w:val="18"/>
                <w:szCs w:val="22"/>
              </w:rPr>
              <w:t>N°</w:t>
            </w:r>
          </w:p>
        </w:tc>
        <w:tc>
          <w:tcPr>
            <w:tcW w:w="671"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Aspectos susceptibles de mejora</w:t>
            </w:r>
          </w:p>
        </w:tc>
        <w:tc>
          <w:tcPr>
            <w:tcW w:w="706"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Área coordinadora</w:t>
            </w:r>
          </w:p>
        </w:tc>
        <w:tc>
          <w:tcPr>
            <w:tcW w:w="580"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Acciones a emprender</w:t>
            </w:r>
          </w:p>
        </w:tc>
        <w:tc>
          <w:tcPr>
            <w:tcW w:w="655" w:type="dxa"/>
            <w:gridSpan w:val="2"/>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Área responsable</w:t>
            </w:r>
          </w:p>
        </w:tc>
        <w:tc>
          <w:tcPr>
            <w:tcW w:w="771" w:type="dxa"/>
            <w:gridSpan w:val="2"/>
            <w:tcBorders>
              <w:top w:val="single" w:sz="8" w:space="0" w:color="auto"/>
              <w:left w:val="nil"/>
              <w:bottom w:val="single" w:sz="8" w:space="0" w:color="auto"/>
              <w:right w:val="single" w:sz="8" w:space="0" w:color="000000"/>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Fecha copromiso del ASM</w:t>
            </w:r>
          </w:p>
        </w:tc>
        <w:tc>
          <w:tcPr>
            <w:tcW w:w="603"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Resultados esperados</w:t>
            </w:r>
          </w:p>
        </w:tc>
        <w:tc>
          <w:tcPr>
            <w:tcW w:w="557"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Productos y/o evidencia</w:t>
            </w:r>
          </w:p>
        </w:tc>
        <w:tc>
          <w:tcPr>
            <w:tcW w:w="2429" w:type="dxa"/>
            <w:gridSpan w:val="7"/>
            <w:tcBorders>
              <w:top w:val="single" w:sz="8" w:space="0" w:color="auto"/>
              <w:left w:val="nil"/>
              <w:bottom w:val="single" w:sz="8" w:space="0" w:color="auto"/>
              <w:right w:val="single" w:sz="8" w:space="0" w:color="000000"/>
            </w:tcBorders>
            <w:shd w:val="clear" w:color="000000" w:fill="2F75B5"/>
            <w:textDirection w:val="btLr"/>
            <w:vAlign w:val="center"/>
            <w:hideMark/>
          </w:tcPr>
          <w:p w:rsidR="00CD1AB0" w:rsidRPr="00B95696" w:rsidRDefault="00CD1AB0" w:rsidP="00CD1AB0">
            <w:pPr>
              <w:ind w:left="113" w:right="113"/>
              <w:jc w:val="center"/>
              <w:rPr>
                <w:rFonts w:ascii="Arial" w:hAnsi="Arial" w:cs="Arial"/>
                <w:b/>
                <w:bCs/>
                <w:color w:val="FFFFFF"/>
                <w:sz w:val="18"/>
                <w:szCs w:val="22"/>
                <w:lang w:val="es-MX"/>
              </w:rPr>
            </w:pPr>
            <w:r w:rsidRPr="00B95696">
              <w:rPr>
                <w:rFonts w:ascii="Arial" w:hAnsi="Arial" w:cs="Arial"/>
                <w:b/>
                <w:bCs/>
                <w:color w:val="FFFFFF"/>
                <w:sz w:val="18"/>
                <w:szCs w:val="22"/>
                <w:lang w:val="es-MX"/>
              </w:rPr>
              <w:t>Avance (%) en los tres últimos años</w:t>
            </w:r>
          </w:p>
        </w:tc>
        <w:tc>
          <w:tcPr>
            <w:tcW w:w="712"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Identificación del documento probatorio</w:t>
            </w:r>
          </w:p>
        </w:tc>
        <w:tc>
          <w:tcPr>
            <w:tcW w:w="788"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Observaciones</w:t>
            </w:r>
          </w:p>
        </w:tc>
      </w:tr>
      <w:tr w:rsidR="00CD1AB0" w:rsidRPr="00CD1AB0" w:rsidTr="003D7F4C">
        <w:trPr>
          <w:trHeight w:val="1741"/>
        </w:trPr>
        <w:tc>
          <w:tcPr>
            <w:tcW w:w="346" w:type="dxa"/>
            <w:gridSpan w:val="2"/>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671"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706"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580"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655" w:type="dxa"/>
            <w:gridSpan w:val="2"/>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347"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Ciclo de inicio</w:t>
            </w:r>
          </w:p>
        </w:tc>
        <w:tc>
          <w:tcPr>
            <w:tcW w:w="424"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Fecha de término</w:t>
            </w:r>
          </w:p>
        </w:tc>
        <w:tc>
          <w:tcPr>
            <w:tcW w:w="603"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557"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347"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sep-14</w:t>
            </w:r>
          </w:p>
        </w:tc>
        <w:tc>
          <w:tcPr>
            <w:tcW w:w="347"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mar-15</w:t>
            </w:r>
          </w:p>
        </w:tc>
        <w:tc>
          <w:tcPr>
            <w:tcW w:w="347"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sep-15</w:t>
            </w:r>
          </w:p>
        </w:tc>
        <w:tc>
          <w:tcPr>
            <w:tcW w:w="347"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mar-16</w:t>
            </w:r>
          </w:p>
        </w:tc>
        <w:tc>
          <w:tcPr>
            <w:tcW w:w="347"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sep-16</w:t>
            </w:r>
          </w:p>
        </w:tc>
        <w:tc>
          <w:tcPr>
            <w:tcW w:w="347"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mar-17</w:t>
            </w:r>
          </w:p>
        </w:tc>
        <w:tc>
          <w:tcPr>
            <w:tcW w:w="347"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sep-17</w:t>
            </w:r>
          </w:p>
        </w:tc>
        <w:tc>
          <w:tcPr>
            <w:tcW w:w="712"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788"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r>
      <w:tr w:rsidR="00CD1AB0" w:rsidRPr="00CD1AB0" w:rsidTr="003D7F4C">
        <w:trPr>
          <w:trHeight w:val="478"/>
        </w:trPr>
        <w:tc>
          <w:tcPr>
            <w:tcW w:w="346" w:type="dxa"/>
            <w:gridSpan w:val="2"/>
            <w:tcBorders>
              <w:top w:val="nil"/>
              <w:left w:val="single" w:sz="8" w:space="0" w:color="auto"/>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671"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706"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580"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655" w:type="dxa"/>
            <w:gridSpan w:val="2"/>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347"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424"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603"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557"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347"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347"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347"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347"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347"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347"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347"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712"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788"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r>
    </w:tbl>
    <w:p w:rsidR="00A676E6" w:rsidRPr="00647555" w:rsidRDefault="00A676E6" w:rsidP="00A676E6">
      <w:pPr>
        <w:spacing w:line="276" w:lineRule="auto"/>
        <w:ind w:right="51"/>
        <w:rPr>
          <w:rFonts w:ascii="Century Gothic" w:hAnsi="Century Gothic" w:cs="Arial"/>
          <w:b/>
          <w:iCs/>
          <w:szCs w:val="22"/>
          <w:lang w:val="es-MX"/>
        </w:rPr>
      </w:pPr>
    </w:p>
    <w:p w:rsidR="003D7F4C" w:rsidRDefault="003D7F4C" w:rsidP="00A676E6">
      <w:pPr>
        <w:jc w:val="center"/>
        <w:rPr>
          <w:rFonts w:ascii="Century Gothic" w:hAnsi="Century Gothic" w:cs="Arial"/>
          <w:b/>
          <w:bCs/>
          <w:color w:val="000000"/>
          <w:lang w:val="es-MX"/>
        </w:rPr>
      </w:pPr>
    </w:p>
    <w:p w:rsidR="00A676E6" w:rsidRPr="00647555" w:rsidRDefault="00A676E6" w:rsidP="00A676E6">
      <w:pPr>
        <w:jc w:val="center"/>
        <w:rPr>
          <w:rFonts w:ascii="Century Gothic" w:hAnsi="Century Gothic" w:cs="Arial"/>
          <w:b/>
          <w:bCs/>
          <w:color w:val="000000"/>
          <w:lang w:val="es-MX"/>
        </w:rPr>
      </w:pPr>
      <w:r w:rsidRPr="00647555">
        <w:rPr>
          <w:rFonts w:ascii="Century Gothic" w:hAnsi="Century Gothic" w:cs="Arial"/>
          <w:b/>
          <w:bCs/>
          <w:color w:val="000000"/>
          <w:lang w:val="es-MX"/>
        </w:rPr>
        <w:lastRenderedPageBreak/>
        <w:t>Formato del Anexo 10 “Evolución de la Cobertura”</w:t>
      </w:r>
    </w:p>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b/>
          <w:iCs/>
          <w:szCs w:val="22"/>
          <w:lang w:val="es-MX"/>
        </w:rPr>
      </w:pPr>
    </w:p>
    <w:tbl>
      <w:tblPr>
        <w:tblW w:w="2740" w:type="dxa"/>
        <w:tblInd w:w="57" w:type="dxa"/>
        <w:tblCellMar>
          <w:left w:w="70" w:type="dxa"/>
          <w:right w:w="70" w:type="dxa"/>
        </w:tblCellMar>
        <w:tblLook w:val="04A0" w:firstRow="1" w:lastRow="0" w:firstColumn="1" w:lastColumn="0" w:noHBand="0" w:noVBand="1"/>
      </w:tblPr>
      <w:tblGrid>
        <w:gridCol w:w="2740"/>
      </w:tblGrid>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Nombre del Programa:</w:t>
            </w:r>
          </w:p>
        </w:tc>
      </w:tr>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Modalidad:</w:t>
            </w:r>
          </w:p>
        </w:tc>
      </w:tr>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Dependencia/Entidad:</w:t>
            </w:r>
          </w:p>
        </w:tc>
      </w:tr>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Unidad Responsable:</w:t>
            </w:r>
          </w:p>
        </w:tc>
      </w:tr>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Tipo de Evaluación:</w:t>
            </w:r>
          </w:p>
        </w:tc>
      </w:tr>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Año de la Evaluación:</w:t>
            </w:r>
          </w:p>
        </w:tc>
      </w:tr>
    </w:tbl>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b/>
          <w:iCs/>
          <w:szCs w:val="22"/>
          <w:lang w:val="es-MX"/>
        </w:rPr>
      </w:pPr>
    </w:p>
    <w:tbl>
      <w:tblPr>
        <w:tblW w:w="9600" w:type="dxa"/>
        <w:jc w:val="center"/>
        <w:tblCellMar>
          <w:left w:w="70" w:type="dxa"/>
          <w:right w:w="70" w:type="dxa"/>
        </w:tblCellMar>
        <w:tblLook w:val="04A0" w:firstRow="1" w:lastRow="0" w:firstColumn="1" w:lastColumn="0" w:noHBand="0" w:noVBand="1"/>
      </w:tblPr>
      <w:tblGrid>
        <w:gridCol w:w="2400"/>
        <w:gridCol w:w="1200"/>
        <w:gridCol w:w="1200"/>
        <w:gridCol w:w="1200"/>
        <w:gridCol w:w="1200"/>
        <w:gridCol w:w="1200"/>
        <w:gridCol w:w="1200"/>
      </w:tblGrid>
      <w:tr w:rsidR="00A676E6" w:rsidRPr="00647555" w:rsidTr="00A676E6">
        <w:trPr>
          <w:trHeight w:val="495"/>
          <w:jc w:val="center"/>
        </w:trPr>
        <w:tc>
          <w:tcPr>
            <w:tcW w:w="2400" w:type="dxa"/>
            <w:tcBorders>
              <w:top w:val="single" w:sz="4" w:space="0" w:color="auto"/>
              <w:left w:val="single" w:sz="4" w:space="0" w:color="auto"/>
              <w:bottom w:val="single" w:sz="4" w:space="0" w:color="auto"/>
              <w:right w:val="single" w:sz="4" w:space="0" w:color="000000"/>
            </w:tcBorders>
            <w:shd w:val="clear" w:color="000000" w:fill="376091"/>
            <w:vAlign w:val="center"/>
            <w:hideMark/>
          </w:tcPr>
          <w:p w:rsidR="00A676E6" w:rsidRPr="00647555" w:rsidRDefault="00A676E6" w:rsidP="00A676E6">
            <w:pPr>
              <w:jc w:val="center"/>
              <w:rPr>
                <w:rFonts w:ascii="Century Gothic" w:hAnsi="Century Gothic"/>
                <w:b/>
                <w:bCs/>
                <w:color w:val="FFFFFF"/>
                <w:sz w:val="16"/>
                <w:szCs w:val="18"/>
                <w:lang w:val="es-MX"/>
              </w:rPr>
            </w:pPr>
            <w:r w:rsidRPr="00647555">
              <w:rPr>
                <w:rFonts w:ascii="Century Gothic" w:hAnsi="Century Gothic"/>
                <w:b/>
                <w:bCs/>
                <w:color w:val="FFFFFF"/>
                <w:sz w:val="16"/>
                <w:szCs w:val="18"/>
                <w:lang w:val="es-MX"/>
              </w:rPr>
              <w:t>Tipo  de Población</w:t>
            </w:r>
          </w:p>
        </w:tc>
        <w:tc>
          <w:tcPr>
            <w:tcW w:w="1200" w:type="dxa"/>
            <w:tcBorders>
              <w:top w:val="single" w:sz="4" w:space="0" w:color="auto"/>
              <w:left w:val="nil"/>
              <w:bottom w:val="single" w:sz="4" w:space="0" w:color="auto"/>
              <w:right w:val="single" w:sz="4" w:space="0" w:color="auto"/>
            </w:tcBorders>
            <w:shd w:val="clear" w:color="000000" w:fill="376091"/>
            <w:vAlign w:val="bottom"/>
            <w:hideMark/>
          </w:tcPr>
          <w:p w:rsidR="00A676E6" w:rsidRPr="00647555" w:rsidRDefault="00A676E6" w:rsidP="00A676E6">
            <w:pPr>
              <w:jc w:val="center"/>
              <w:rPr>
                <w:rFonts w:ascii="Century Gothic" w:hAnsi="Century Gothic"/>
                <w:b/>
                <w:bCs/>
                <w:color w:val="FFFFFF"/>
                <w:sz w:val="16"/>
                <w:szCs w:val="18"/>
                <w:lang w:val="es-MX"/>
              </w:rPr>
            </w:pPr>
            <w:r w:rsidRPr="00647555">
              <w:rPr>
                <w:rFonts w:ascii="Century Gothic" w:hAnsi="Century Gothic"/>
                <w:b/>
                <w:bCs/>
                <w:color w:val="FFFFFF"/>
                <w:sz w:val="16"/>
                <w:szCs w:val="18"/>
                <w:lang w:val="es-MX"/>
              </w:rPr>
              <w:t>Unidad de Medida</w:t>
            </w:r>
          </w:p>
        </w:tc>
        <w:tc>
          <w:tcPr>
            <w:tcW w:w="1200" w:type="dxa"/>
            <w:tcBorders>
              <w:top w:val="single" w:sz="4" w:space="0" w:color="auto"/>
              <w:left w:val="nil"/>
              <w:bottom w:val="single" w:sz="4" w:space="0" w:color="auto"/>
              <w:right w:val="single" w:sz="4" w:space="0" w:color="auto"/>
            </w:tcBorders>
            <w:shd w:val="clear" w:color="000000" w:fill="376091"/>
            <w:vAlign w:val="center"/>
            <w:hideMark/>
          </w:tcPr>
          <w:p w:rsidR="00A676E6" w:rsidRPr="00647555" w:rsidRDefault="00A676E6" w:rsidP="00A676E6">
            <w:pPr>
              <w:jc w:val="center"/>
              <w:rPr>
                <w:rFonts w:ascii="Century Gothic" w:hAnsi="Century Gothic"/>
                <w:b/>
                <w:bCs/>
                <w:color w:val="FFFFFF"/>
                <w:sz w:val="16"/>
                <w:szCs w:val="18"/>
                <w:lang w:val="es-MX"/>
              </w:rPr>
            </w:pPr>
            <w:r w:rsidRPr="00647555">
              <w:rPr>
                <w:rFonts w:ascii="Century Gothic" w:hAnsi="Century Gothic"/>
                <w:b/>
                <w:bCs/>
                <w:color w:val="FFFFFF"/>
                <w:sz w:val="16"/>
                <w:szCs w:val="18"/>
                <w:lang w:val="es-MX"/>
              </w:rPr>
              <w:t>Año 1</w:t>
            </w:r>
          </w:p>
        </w:tc>
        <w:tc>
          <w:tcPr>
            <w:tcW w:w="1200" w:type="dxa"/>
            <w:tcBorders>
              <w:top w:val="single" w:sz="4" w:space="0" w:color="auto"/>
              <w:left w:val="nil"/>
              <w:bottom w:val="single" w:sz="4" w:space="0" w:color="auto"/>
              <w:right w:val="single" w:sz="4" w:space="0" w:color="auto"/>
            </w:tcBorders>
            <w:shd w:val="clear" w:color="000000" w:fill="376091"/>
            <w:vAlign w:val="center"/>
            <w:hideMark/>
          </w:tcPr>
          <w:p w:rsidR="00A676E6" w:rsidRPr="00647555" w:rsidRDefault="00A676E6" w:rsidP="00A676E6">
            <w:pPr>
              <w:jc w:val="center"/>
              <w:rPr>
                <w:rFonts w:ascii="Century Gothic" w:hAnsi="Century Gothic"/>
                <w:b/>
                <w:bCs/>
                <w:color w:val="FFFFFF"/>
                <w:sz w:val="16"/>
                <w:szCs w:val="18"/>
                <w:lang w:val="es-MX"/>
              </w:rPr>
            </w:pPr>
            <w:r w:rsidRPr="00647555">
              <w:rPr>
                <w:rFonts w:ascii="Century Gothic" w:hAnsi="Century Gothic"/>
                <w:b/>
                <w:bCs/>
                <w:color w:val="FFFFFF"/>
                <w:sz w:val="16"/>
                <w:szCs w:val="18"/>
                <w:lang w:val="es-MX"/>
              </w:rPr>
              <w:t>Año 2</w:t>
            </w:r>
          </w:p>
        </w:tc>
        <w:tc>
          <w:tcPr>
            <w:tcW w:w="1200" w:type="dxa"/>
            <w:tcBorders>
              <w:top w:val="single" w:sz="4" w:space="0" w:color="auto"/>
              <w:left w:val="nil"/>
              <w:bottom w:val="single" w:sz="4" w:space="0" w:color="auto"/>
              <w:right w:val="single" w:sz="4" w:space="0" w:color="auto"/>
            </w:tcBorders>
            <w:shd w:val="clear" w:color="000000" w:fill="376091"/>
            <w:vAlign w:val="center"/>
            <w:hideMark/>
          </w:tcPr>
          <w:p w:rsidR="00A676E6" w:rsidRPr="00647555" w:rsidRDefault="00A676E6" w:rsidP="00A676E6">
            <w:pPr>
              <w:jc w:val="center"/>
              <w:rPr>
                <w:rFonts w:ascii="Century Gothic" w:hAnsi="Century Gothic"/>
                <w:b/>
                <w:bCs/>
                <w:color w:val="FFFFFF"/>
                <w:sz w:val="16"/>
                <w:szCs w:val="18"/>
                <w:lang w:val="es-MX"/>
              </w:rPr>
            </w:pPr>
            <w:r w:rsidRPr="00647555">
              <w:rPr>
                <w:rFonts w:ascii="Century Gothic" w:hAnsi="Century Gothic"/>
                <w:b/>
                <w:bCs/>
                <w:color w:val="FFFFFF"/>
                <w:sz w:val="16"/>
                <w:szCs w:val="18"/>
                <w:lang w:val="es-MX"/>
              </w:rPr>
              <w:t>Año 3</w:t>
            </w:r>
          </w:p>
        </w:tc>
        <w:tc>
          <w:tcPr>
            <w:tcW w:w="1200" w:type="dxa"/>
            <w:tcBorders>
              <w:top w:val="single" w:sz="4" w:space="0" w:color="auto"/>
              <w:left w:val="nil"/>
              <w:bottom w:val="single" w:sz="4" w:space="0" w:color="auto"/>
              <w:right w:val="single" w:sz="4" w:space="0" w:color="auto"/>
            </w:tcBorders>
            <w:shd w:val="clear" w:color="000000" w:fill="376091"/>
            <w:vAlign w:val="center"/>
            <w:hideMark/>
          </w:tcPr>
          <w:p w:rsidR="00A676E6" w:rsidRPr="00647555" w:rsidRDefault="00A676E6" w:rsidP="00A676E6">
            <w:pPr>
              <w:jc w:val="center"/>
              <w:rPr>
                <w:rFonts w:ascii="Century Gothic" w:hAnsi="Century Gothic"/>
                <w:b/>
                <w:bCs/>
                <w:color w:val="FFFFFF"/>
                <w:sz w:val="16"/>
                <w:szCs w:val="18"/>
                <w:lang w:val="es-MX"/>
              </w:rPr>
            </w:pPr>
            <w:r w:rsidRPr="00647555">
              <w:rPr>
                <w:rFonts w:ascii="Century Gothic" w:hAnsi="Century Gothic"/>
                <w:b/>
                <w:bCs/>
                <w:color w:val="FFFFFF"/>
                <w:sz w:val="16"/>
                <w:szCs w:val="18"/>
                <w:lang w:val="es-MX"/>
              </w:rPr>
              <w:t>Año …</w:t>
            </w:r>
          </w:p>
        </w:tc>
        <w:tc>
          <w:tcPr>
            <w:tcW w:w="1200" w:type="dxa"/>
            <w:tcBorders>
              <w:top w:val="nil"/>
              <w:left w:val="nil"/>
              <w:bottom w:val="nil"/>
              <w:right w:val="single" w:sz="4" w:space="0" w:color="auto"/>
            </w:tcBorders>
            <w:shd w:val="clear" w:color="000000" w:fill="376091"/>
            <w:vAlign w:val="center"/>
            <w:hideMark/>
          </w:tcPr>
          <w:p w:rsidR="00A676E6" w:rsidRPr="00647555" w:rsidRDefault="009D01BF" w:rsidP="00A676E6">
            <w:pPr>
              <w:jc w:val="center"/>
              <w:rPr>
                <w:rFonts w:ascii="Century Gothic" w:hAnsi="Century Gothic"/>
                <w:b/>
                <w:bCs/>
                <w:color w:val="FFFFFF"/>
                <w:sz w:val="16"/>
                <w:szCs w:val="18"/>
                <w:lang w:val="es-MX"/>
              </w:rPr>
            </w:pPr>
            <w:r>
              <w:rPr>
                <w:rFonts w:ascii="Century Gothic" w:hAnsi="Century Gothic"/>
                <w:b/>
                <w:bCs/>
                <w:color w:val="FFFFFF"/>
                <w:sz w:val="16"/>
                <w:szCs w:val="18"/>
                <w:lang w:val="es-MX"/>
              </w:rPr>
              <w:t>2017</w:t>
            </w:r>
          </w:p>
        </w:tc>
      </w:tr>
      <w:tr w:rsidR="00A676E6" w:rsidRPr="00647555" w:rsidTr="00A676E6">
        <w:trPr>
          <w:trHeight w:val="300"/>
          <w:jc w:val="center"/>
        </w:trPr>
        <w:tc>
          <w:tcPr>
            <w:tcW w:w="24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b/>
                <w:bCs/>
                <w:color w:val="000000"/>
                <w:sz w:val="18"/>
                <w:szCs w:val="18"/>
                <w:lang w:val="es-MX"/>
              </w:rPr>
            </w:pPr>
            <w:r w:rsidRPr="00647555">
              <w:rPr>
                <w:rFonts w:ascii="Century Gothic" w:hAnsi="Century Gothic"/>
                <w:b/>
                <w:bCs/>
                <w:color w:val="000000"/>
                <w:sz w:val="18"/>
                <w:szCs w:val="18"/>
                <w:lang w:val="es-MX"/>
              </w:rPr>
              <w:t>P. Potencial</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r>
      <w:tr w:rsidR="00A676E6" w:rsidRPr="00647555" w:rsidTr="00A676E6">
        <w:trPr>
          <w:trHeight w:val="300"/>
          <w:jc w:val="center"/>
        </w:trPr>
        <w:tc>
          <w:tcPr>
            <w:tcW w:w="24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b/>
                <w:bCs/>
                <w:color w:val="000000"/>
                <w:sz w:val="18"/>
                <w:szCs w:val="18"/>
                <w:lang w:val="es-MX"/>
              </w:rPr>
            </w:pPr>
            <w:r w:rsidRPr="00647555">
              <w:rPr>
                <w:rFonts w:ascii="Century Gothic" w:hAnsi="Century Gothic"/>
                <w:b/>
                <w:bCs/>
                <w:color w:val="000000"/>
                <w:sz w:val="18"/>
                <w:szCs w:val="18"/>
                <w:lang w:val="es-MX"/>
              </w:rPr>
              <w:t>P. Objetivo</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r>
      <w:tr w:rsidR="00A676E6" w:rsidRPr="00647555" w:rsidTr="00A676E6">
        <w:trPr>
          <w:trHeight w:val="300"/>
          <w:jc w:val="center"/>
        </w:trPr>
        <w:tc>
          <w:tcPr>
            <w:tcW w:w="2400" w:type="dxa"/>
            <w:tcBorders>
              <w:top w:val="single" w:sz="4" w:space="0" w:color="auto"/>
              <w:left w:val="single" w:sz="4" w:space="0" w:color="auto"/>
              <w:bottom w:val="nil"/>
              <w:right w:val="single" w:sz="4" w:space="0" w:color="auto"/>
            </w:tcBorders>
            <w:shd w:val="clear" w:color="auto" w:fill="auto"/>
            <w:vAlign w:val="bottom"/>
            <w:hideMark/>
          </w:tcPr>
          <w:p w:rsidR="00A676E6" w:rsidRPr="00647555" w:rsidRDefault="00A676E6" w:rsidP="00A676E6">
            <w:pPr>
              <w:jc w:val="center"/>
              <w:rPr>
                <w:rFonts w:ascii="Century Gothic" w:hAnsi="Century Gothic"/>
                <w:b/>
                <w:bCs/>
                <w:color w:val="000000"/>
                <w:sz w:val="18"/>
                <w:szCs w:val="18"/>
                <w:lang w:val="es-MX"/>
              </w:rPr>
            </w:pPr>
            <w:r w:rsidRPr="00647555">
              <w:rPr>
                <w:rFonts w:ascii="Century Gothic" w:hAnsi="Century Gothic"/>
                <w:b/>
                <w:bCs/>
                <w:color w:val="000000"/>
                <w:sz w:val="18"/>
                <w:szCs w:val="18"/>
                <w:lang w:val="es-MX"/>
              </w:rPr>
              <w:t>P. Atendida</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r>
      <w:tr w:rsidR="00A676E6" w:rsidRPr="00647555" w:rsidTr="00A676E6">
        <w:trPr>
          <w:trHeight w:val="300"/>
          <w:jc w:val="center"/>
        </w:trPr>
        <w:tc>
          <w:tcPr>
            <w:tcW w:w="2400" w:type="dxa"/>
            <w:tcBorders>
              <w:top w:val="single" w:sz="4" w:space="0" w:color="auto"/>
              <w:left w:val="single" w:sz="4" w:space="0" w:color="auto"/>
              <w:bottom w:val="nil"/>
              <w:right w:val="single" w:sz="4" w:space="0" w:color="000000"/>
            </w:tcBorders>
            <w:shd w:val="clear" w:color="auto" w:fill="auto"/>
            <w:hideMark/>
          </w:tcPr>
          <w:p w:rsidR="00A676E6" w:rsidRPr="00647555" w:rsidRDefault="004112F5" w:rsidP="00A676E6">
            <w:pPr>
              <w:jc w:val="center"/>
              <w:rPr>
                <w:rFonts w:ascii="Century Gothic" w:hAnsi="Century Gothic"/>
                <w:b/>
                <w:bCs/>
                <w:color w:val="000000"/>
                <w:sz w:val="18"/>
                <w:szCs w:val="18"/>
                <w:lang w:val="es-MX"/>
              </w:rPr>
            </w:pPr>
            <w:r w:rsidRPr="00647555">
              <w:rPr>
                <w:rFonts w:ascii="Century Gothic" w:hAnsi="Century Gothic"/>
                <w:noProof/>
                <w:lang w:val="es-MX" w:eastAsia="es-MX"/>
              </w:rPr>
              <mc:AlternateContent>
                <mc:Choice Requires="wps">
                  <w:drawing>
                    <wp:anchor distT="0" distB="0" distL="114300" distR="114300" simplePos="0" relativeHeight="251655168" behindDoc="0" locked="0" layoutInCell="1" allowOverlap="1">
                      <wp:simplePos x="0" y="0"/>
                      <wp:positionH relativeFrom="column">
                        <wp:posOffset>391795</wp:posOffset>
                      </wp:positionH>
                      <wp:positionV relativeFrom="paragraph">
                        <wp:posOffset>135255</wp:posOffset>
                      </wp:positionV>
                      <wp:extent cx="698500" cy="15875"/>
                      <wp:effectExtent l="0" t="0" r="25400" b="22225"/>
                      <wp:wrapNone/>
                      <wp:docPr id="819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98500" cy="1587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13D367F" id="_x0000_t32" coordsize="21600,21600" o:spt="32" o:oned="t" path="m,l21600,21600e" filled="f">
                      <v:path arrowok="t" fillok="f" o:connecttype="none"/>
                      <o:lock v:ext="edit" shapetype="t"/>
                    </v:shapetype>
                    <v:shape id="AutoShape 1" o:spid="_x0000_s1026" type="#_x0000_t32" style="position:absolute;margin-left:30.85pt;margin-top:10.65pt;width:55pt;height:1.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">
                      <o:lock v:ext="edit" shapetype="f"/>
                    </v:shape>
                  </w:pict>
                </mc:Fallback>
              </mc:AlternateContent>
            </w:r>
            <w:r w:rsidR="00A676E6" w:rsidRPr="00647555">
              <w:rPr>
                <w:rFonts w:ascii="Century Gothic" w:hAnsi="Century Gothic"/>
                <w:b/>
                <w:bCs/>
                <w:color w:val="000000"/>
                <w:sz w:val="18"/>
                <w:szCs w:val="18"/>
                <w:lang w:val="es-MX"/>
              </w:rPr>
              <w:t>P. A    x 100</w:t>
            </w:r>
          </w:p>
        </w:tc>
        <w:tc>
          <w:tcPr>
            <w:tcW w:w="1200" w:type="dxa"/>
            <w:vMerge w:val="restart"/>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w:t>
            </w:r>
          </w:p>
        </w:tc>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A676E6" w:rsidRPr="00647555" w:rsidRDefault="00A676E6" w:rsidP="00A676E6">
            <w:pPr>
              <w:jc w:val="center"/>
              <w:rPr>
                <w:rFonts w:ascii="Century Gothic" w:hAnsi="Century Gothic"/>
                <w:color w:val="000000"/>
                <w:sz w:val="22"/>
                <w:szCs w:val="22"/>
                <w:lang w:val="es-MX"/>
              </w:rPr>
            </w:pPr>
            <w:r w:rsidRPr="00647555">
              <w:rPr>
                <w:rFonts w:ascii="Century Gothic" w:hAnsi="Century Gothic"/>
                <w:color w:val="000000"/>
                <w:sz w:val="22"/>
                <w:szCs w:val="22"/>
                <w:lang w:val="es-MX"/>
              </w:rPr>
              <w:t>%</w:t>
            </w:r>
          </w:p>
        </w:tc>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A676E6" w:rsidRPr="00647555" w:rsidRDefault="00A676E6" w:rsidP="00A676E6">
            <w:pPr>
              <w:jc w:val="center"/>
              <w:rPr>
                <w:rFonts w:ascii="Century Gothic" w:hAnsi="Century Gothic"/>
                <w:color w:val="000000"/>
                <w:sz w:val="22"/>
                <w:szCs w:val="22"/>
                <w:lang w:val="es-MX"/>
              </w:rPr>
            </w:pPr>
            <w:r w:rsidRPr="00647555">
              <w:rPr>
                <w:rFonts w:ascii="Century Gothic" w:hAnsi="Century Gothic"/>
                <w:color w:val="000000"/>
                <w:sz w:val="22"/>
                <w:szCs w:val="22"/>
                <w:lang w:val="es-MX"/>
              </w:rPr>
              <w:t>%</w:t>
            </w:r>
          </w:p>
        </w:tc>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A676E6" w:rsidRPr="00647555" w:rsidRDefault="00A676E6" w:rsidP="00A676E6">
            <w:pPr>
              <w:jc w:val="center"/>
              <w:rPr>
                <w:rFonts w:ascii="Century Gothic" w:hAnsi="Century Gothic"/>
                <w:color w:val="000000"/>
                <w:sz w:val="22"/>
                <w:szCs w:val="22"/>
                <w:lang w:val="es-MX"/>
              </w:rPr>
            </w:pPr>
            <w:r w:rsidRPr="00647555">
              <w:rPr>
                <w:rFonts w:ascii="Century Gothic" w:hAnsi="Century Gothic"/>
                <w:color w:val="000000"/>
                <w:sz w:val="22"/>
                <w:szCs w:val="22"/>
                <w:lang w:val="es-MX"/>
              </w:rPr>
              <w:t>%</w:t>
            </w:r>
          </w:p>
        </w:tc>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A676E6" w:rsidRPr="00647555" w:rsidRDefault="00A676E6" w:rsidP="00A676E6">
            <w:pPr>
              <w:jc w:val="center"/>
              <w:rPr>
                <w:rFonts w:ascii="Century Gothic" w:hAnsi="Century Gothic"/>
                <w:color w:val="000000"/>
                <w:sz w:val="22"/>
                <w:szCs w:val="22"/>
                <w:lang w:val="es-MX"/>
              </w:rPr>
            </w:pPr>
            <w:r w:rsidRPr="00647555">
              <w:rPr>
                <w:rFonts w:ascii="Century Gothic" w:hAnsi="Century Gothic"/>
                <w:color w:val="000000"/>
                <w:sz w:val="22"/>
                <w:szCs w:val="22"/>
                <w:lang w:val="es-MX"/>
              </w:rPr>
              <w:t>%</w:t>
            </w:r>
          </w:p>
        </w:tc>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A676E6" w:rsidRPr="00647555" w:rsidRDefault="00A676E6" w:rsidP="00A676E6">
            <w:pPr>
              <w:jc w:val="center"/>
              <w:rPr>
                <w:rFonts w:ascii="Century Gothic" w:hAnsi="Century Gothic"/>
                <w:color w:val="000000"/>
                <w:sz w:val="22"/>
                <w:szCs w:val="22"/>
                <w:lang w:val="es-MX"/>
              </w:rPr>
            </w:pPr>
            <w:r w:rsidRPr="00647555">
              <w:rPr>
                <w:rFonts w:ascii="Century Gothic" w:hAnsi="Century Gothic"/>
                <w:color w:val="000000"/>
                <w:sz w:val="22"/>
                <w:szCs w:val="22"/>
                <w:lang w:val="es-MX"/>
              </w:rPr>
              <w:t>%</w:t>
            </w:r>
          </w:p>
        </w:tc>
      </w:tr>
      <w:tr w:rsidR="00A676E6" w:rsidRPr="00647555" w:rsidTr="00A676E6">
        <w:trPr>
          <w:trHeight w:val="300"/>
          <w:jc w:val="center"/>
        </w:trPr>
        <w:tc>
          <w:tcPr>
            <w:tcW w:w="2400" w:type="dxa"/>
            <w:tcBorders>
              <w:top w:val="nil"/>
              <w:left w:val="single" w:sz="4" w:space="0" w:color="auto"/>
              <w:bottom w:val="single" w:sz="4" w:space="0" w:color="auto"/>
              <w:right w:val="single" w:sz="4" w:space="0" w:color="000000"/>
            </w:tcBorders>
            <w:shd w:val="clear" w:color="auto" w:fill="auto"/>
            <w:hideMark/>
          </w:tcPr>
          <w:p w:rsidR="00A676E6" w:rsidRPr="00647555" w:rsidRDefault="00A676E6" w:rsidP="00A676E6">
            <w:pPr>
              <w:rPr>
                <w:rFonts w:ascii="Century Gothic" w:hAnsi="Century Gothic"/>
                <w:b/>
                <w:bCs/>
                <w:color w:val="000000"/>
                <w:sz w:val="18"/>
                <w:szCs w:val="18"/>
                <w:lang w:val="es-MX"/>
              </w:rPr>
            </w:pPr>
            <w:r w:rsidRPr="00647555">
              <w:rPr>
                <w:rFonts w:ascii="Century Gothic" w:hAnsi="Century Gothic"/>
                <w:b/>
                <w:bCs/>
                <w:color w:val="000000"/>
                <w:sz w:val="18"/>
                <w:szCs w:val="18"/>
                <w:lang w:val="es-MX"/>
              </w:rPr>
              <w:t xml:space="preserve">                        P. O</w:t>
            </w:r>
          </w:p>
        </w:tc>
        <w:tc>
          <w:tcPr>
            <w:tcW w:w="1200" w:type="dxa"/>
            <w:vMerge/>
            <w:tcBorders>
              <w:top w:val="nil"/>
              <w:left w:val="nil"/>
              <w:bottom w:val="single" w:sz="4" w:space="0" w:color="auto"/>
              <w:right w:val="single" w:sz="4" w:space="0" w:color="auto"/>
            </w:tcBorders>
            <w:vAlign w:val="center"/>
            <w:hideMark/>
          </w:tcPr>
          <w:p w:rsidR="00A676E6" w:rsidRPr="00647555" w:rsidRDefault="00A676E6" w:rsidP="00A676E6">
            <w:pPr>
              <w:rPr>
                <w:rFonts w:ascii="Century Gothic" w:hAnsi="Century Gothic"/>
                <w:color w:val="000000"/>
                <w:sz w:val="18"/>
                <w:szCs w:val="18"/>
                <w:lang w:val="es-MX"/>
              </w:rPr>
            </w:pPr>
          </w:p>
        </w:tc>
        <w:tc>
          <w:tcPr>
            <w:tcW w:w="1200" w:type="dxa"/>
            <w:vMerge/>
            <w:tcBorders>
              <w:top w:val="nil"/>
              <w:left w:val="single" w:sz="4" w:space="0" w:color="auto"/>
              <w:bottom w:val="single" w:sz="4" w:space="0" w:color="000000"/>
              <w:right w:val="single" w:sz="4" w:space="0" w:color="auto"/>
            </w:tcBorders>
            <w:vAlign w:val="center"/>
            <w:hideMark/>
          </w:tcPr>
          <w:p w:rsidR="00A676E6" w:rsidRPr="00647555" w:rsidRDefault="00A676E6" w:rsidP="00A676E6">
            <w:pPr>
              <w:rPr>
                <w:rFonts w:ascii="Century Gothic" w:hAnsi="Century Gothic"/>
                <w:color w:val="000000"/>
                <w:sz w:val="22"/>
                <w:szCs w:val="22"/>
                <w:lang w:val="es-MX"/>
              </w:rPr>
            </w:pPr>
          </w:p>
        </w:tc>
        <w:tc>
          <w:tcPr>
            <w:tcW w:w="1200" w:type="dxa"/>
            <w:vMerge/>
            <w:tcBorders>
              <w:top w:val="nil"/>
              <w:left w:val="single" w:sz="4" w:space="0" w:color="auto"/>
              <w:bottom w:val="single" w:sz="4" w:space="0" w:color="000000"/>
              <w:right w:val="single" w:sz="4" w:space="0" w:color="auto"/>
            </w:tcBorders>
            <w:vAlign w:val="center"/>
            <w:hideMark/>
          </w:tcPr>
          <w:p w:rsidR="00A676E6" w:rsidRPr="00647555" w:rsidRDefault="00A676E6" w:rsidP="00A676E6">
            <w:pPr>
              <w:rPr>
                <w:rFonts w:ascii="Century Gothic" w:hAnsi="Century Gothic"/>
                <w:color w:val="000000"/>
                <w:sz w:val="22"/>
                <w:szCs w:val="22"/>
                <w:lang w:val="es-MX"/>
              </w:rPr>
            </w:pPr>
          </w:p>
        </w:tc>
        <w:tc>
          <w:tcPr>
            <w:tcW w:w="1200" w:type="dxa"/>
            <w:vMerge/>
            <w:tcBorders>
              <w:top w:val="nil"/>
              <w:left w:val="single" w:sz="4" w:space="0" w:color="auto"/>
              <w:bottom w:val="single" w:sz="4" w:space="0" w:color="000000"/>
              <w:right w:val="single" w:sz="4" w:space="0" w:color="auto"/>
            </w:tcBorders>
            <w:vAlign w:val="center"/>
            <w:hideMark/>
          </w:tcPr>
          <w:p w:rsidR="00A676E6" w:rsidRPr="00647555" w:rsidRDefault="00A676E6" w:rsidP="00A676E6">
            <w:pPr>
              <w:rPr>
                <w:rFonts w:ascii="Century Gothic" w:hAnsi="Century Gothic"/>
                <w:color w:val="000000"/>
                <w:sz w:val="22"/>
                <w:szCs w:val="22"/>
                <w:lang w:val="es-MX"/>
              </w:rPr>
            </w:pPr>
          </w:p>
        </w:tc>
        <w:tc>
          <w:tcPr>
            <w:tcW w:w="1200" w:type="dxa"/>
            <w:vMerge/>
            <w:tcBorders>
              <w:top w:val="nil"/>
              <w:left w:val="single" w:sz="4" w:space="0" w:color="auto"/>
              <w:bottom w:val="single" w:sz="4" w:space="0" w:color="000000"/>
              <w:right w:val="single" w:sz="4" w:space="0" w:color="auto"/>
            </w:tcBorders>
            <w:vAlign w:val="center"/>
            <w:hideMark/>
          </w:tcPr>
          <w:p w:rsidR="00A676E6" w:rsidRPr="00647555" w:rsidRDefault="00A676E6" w:rsidP="00A676E6">
            <w:pPr>
              <w:rPr>
                <w:rFonts w:ascii="Century Gothic" w:hAnsi="Century Gothic"/>
                <w:color w:val="000000"/>
                <w:sz w:val="22"/>
                <w:szCs w:val="22"/>
                <w:lang w:val="es-MX"/>
              </w:rPr>
            </w:pPr>
          </w:p>
        </w:tc>
        <w:tc>
          <w:tcPr>
            <w:tcW w:w="1200" w:type="dxa"/>
            <w:vMerge/>
            <w:tcBorders>
              <w:top w:val="nil"/>
              <w:left w:val="single" w:sz="4" w:space="0" w:color="auto"/>
              <w:bottom w:val="single" w:sz="4" w:space="0" w:color="000000"/>
              <w:right w:val="single" w:sz="4" w:space="0" w:color="auto"/>
            </w:tcBorders>
            <w:vAlign w:val="center"/>
            <w:hideMark/>
          </w:tcPr>
          <w:p w:rsidR="00A676E6" w:rsidRPr="00647555" w:rsidRDefault="00A676E6" w:rsidP="00A676E6">
            <w:pPr>
              <w:rPr>
                <w:rFonts w:ascii="Century Gothic" w:hAnsi="Century Gothic"/>
                <w:color w:val="000000"/>
                <w:sz w:val="22"/>
                <w:szCs w:val="22"/>
                <w:lang w:val="es-MX"/>
              </w:rPr>
            </w:pPr>
          </w:p>
        </w:tc>
      </w:tr>
    </w:tbl>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jc w:val="both"/>
        <w:rPr>
          <w:rFonts w:ascii="Century Gothic" w:hAnsi="Century Gothic" w:cs="Arial"/>
          <w:i/>
          <w:iCs/>
          <w:sz w:val="18"/>
          <w:szCs w:val="22"/>
          <w:lang w:val="es-MX"/>
        </w:rPr>
      </w:pPr>
      <w:r w:rsidRPr="00647555">
        <w:rPr>
          <w:rFonts w:ascii="Century Gothic" w:hAnsi="Century Gothic" w:cs="Arial"/>
          <w:i/>
          <w:iCs/>
          <w:sz w:val="18"/>
          <w:szCs w:val="22"/>
          <w:lang w:val="es-MX"/>
        </w:rPr>
        <w:t>Nota. Se debe incluir la información para todos aquellos años disponibles.</w:t>
      </w: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jc w:val="center"/>
        <w:rPr>
          <w:rFonts w:ascii="Century Gothic" w:hAnsi="Century Gothic" w:cs="Arial"/>
          <w:b/>
          <w:iCs/>
          <w:szCs w:val="22"/>
          <w:lang w:val="es-MX"/>
        </w:rPr>
      </w:pPr>
      <w:r w:rsidRPr="00647555">
        <w:rPr>
          <w:rFonts w:ascii="Century Gothic" w:hAnsi="Century Gothic" w:cs="Arial"/>
          <w:b/>
          <w:iCs/>
          <w:szCs w:val="22"/>
          <w:lang w:val="es-MX"/>
        </w:rPr>
        <w:t>Formato del Anexo 11 “Información de la Población Atendida”</w:t>
      </w:r>
    </w:p>
    <w:p w:rsidR="00A676E6" w:rsidRPr="00647555" w:rsidRDefault="00A676E6" w:rsidP="00A676E6">
      <w:pPr>
        <w:spacing w:line="276" w:lineRule="auto"/>
        <w:ind w:right="51"/>
        <w:jc w:val="center"/>
        <w:rPr>
          <w:rFonts w:ascii="Century Gothic" w:hAnsi="Century Gothic" w:cs="Arial"/>
          <w:b/>
          <w:iCs/>
          <w:szCs w:val="22"/>
          <w:lang w:val="es-MX"/>
        </w:rPr>
      </w:pPr>
    </w:p>
    <w:p w:rsidR="00A676E6" w:rsidRPr="00647555" w:rsidRDefault="00A676E6" w:rsidP="00A676E6">
      <w:pPr>
        <w:spacing w:line="276" w:lineRule="auto"/>
        <w:ind w:right="51"/>
        <w:jc w:val="center"/>
        <w:rPr>
          <w:rFonts w:ascii="Century Gothic" w:hAnsi="Century Gothic" w:cs="Arial"/>
          <w:b/>
          <w:iCs/>
          <w:szCs w:val="22"/>
          <w:lang w:val="es-MX"/>
        </w:rPr>
      </w:pPr>
    </w:p>
    <w:tbl>
      <w:tblPr>
        <w:tblW w:w="2740" w:type="dxa"/>
        <w:tblInd w:w="57" w:type="dxa"/>
        <w:tblCellMar>
          <w:left w:w="70" w:type="dxa"/>
          <w:right w:w="70" w:type="dxa"/>
        </w:tblCellMar>
        <w:tblLook w:val="04A0" w:firstRow="1" w:lastRow="0" w:firstColumn="1" w:lastColumn="0" w:noHBand="0" w:noVBand="1"/>
      </w:tblPr>
      <w:tblGrid>
        <w:gridCol w:w="2740"/>
      </w:tblGrid>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Nombre del Programa:</w:t>
            </w:r>
          </w:p>
        </w:tc>
      </w:tr>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Modalidad:</w:t>
            </w:r>
          </w:p>
        </w:tc>
      </w:tr>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Dependencia/Entidad:</w:t>
            </w:r>
          </w:p>
        </w:tc>
      </w:tr>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Unidad Responsable:</w:t>
            </w:r>
          </w:p>
        </w:tc>
      </w:tr>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Tipo de Evaluación:</w:t>
            </w:r>
          </w:p>
        </w:tc>
      </w:tr>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Año de la Evaluación:</w:t>
            </w:r>
          </w:p>
        </w:tc>
      </w:tr>
    </w:tbl>
    <w:p w:rsidR="00A676E6" w:rsidRPr="00647555" w:rsidRDefault="00A676E6" w:rsidP="00A676E6">
      <w:pPr>
        <w:spacing w:line="276" w:lineRule="auto"/>
        <w:ind w:right="51"/>
        <w:rPr>
          <w:rFonts w:ascii="Century Gothic" w:hAnsi="Century Gothic" w:cs="Arial"/>
          <w:b/>
          <w:i/>
          <w:iCs/>
          <w:szCs w:val="22"/>
          <w:lang w:val="es-MX"/>
        </w:rPr>
      </w:pPr>
    </w:p>
    <w:tbl>
      <w:tblPr>
        <w:tblW w:w="5000" w:type="pct"/>
        <w:tblLayout w:type="fixed"/>
        <w:tblCellMar>
          <w:left w:w="70" w:type="dxa"/>
          <w:right w:w="70" w:type="dxa"/>
        </w:tblCellMar>
        <w:tblLook w:val="04A0" w:firstRow="1" w:lastRow="0" w:firstColumn="1" w:lastColumn="0" w:noHBand="0" w:noVBand="1"/>
      </w:tblPr>
      <w:tblGrid>
        <w:gridCol w:w="570"/>
        <w:gridCol w:w="638"/>
        <w:gridCol w:w="662"/>
        <w:gridCol w:w="577"/>
        <w:gridCol w:w="575"/>
        <w:gridCol w:w="562"/>
        <w:gridCol w:w="339"/>
        <w:gridCol w:w="339"/>
        <w:gridCol w:w="339"/>
        <w:gridCol w:w="584"/>
        <w:gridCol w:w="461"/>
        <w:gridCol w:w="523"/>
        <w:gridCol w:w="523"/>
        <w:gridCol w:w="523"/>
        <w:gridCol w:w="523"/>
        <w:gridCol w:w="339"/>
        <w:gridCol w:w="339"/>
        <w:gridCol w:w="562"/>
      </w:tblGrid>
      <w:tr w:rsidR="00E950F2" w:rsidRPr="006569C4" w:rsidTr="00E950F2">
        <w:trPr>
          <w:cantSplit/>
          <w:trHeight w:val="2114"/>
        </w:trPr>
        <w:tc>
          <w:tcPr>
            <w:tcW w:w="317" w:type="pct"/>
            <w:tcBorders>
              <w:top w:val="single" w:sz="8" w:space="0" w:color="auto"/>
              <w:left w:val="single" w:sz="8" w:space="0" w:color="auto"/>
              <w:bottom w:val="nil"/>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lang w:val="es-MX" w:eastAsia="es-MX"/>
              </w:rPr>
            </w:pPr>
            <w:r w:rsidRPr="006569C4">
              <w:rPr>
                <w:rFonts w:ascii="Arial" w:hAnsi="Arial" w:cs="Arial"/>
                <w:b/>
                <w:bCs/>
                <w:color w:val="FFFFFF"/>
                <w:sz w:val="16"/>
                <w:szCs w:val="20"/>
              </w:rPr>
              <w:t>Clave Estado</w:t>
            </w:r>
          </w:p>
        </w:tc>
        <w:tc>
          <w:tcPr>
            <w:tcW w:w="355" w:type="pct"/>
            <w:tcBorders>
              <w:top w:val="single" w:sz="8" w:space="0" w:color="auto"/>
              <w:left w:val="nil"/>
              <w:bottom w:val="nil"/>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Nombre Estado</w:t>
            </w:r>
          </w:p>
        </w:tc>
        <w:tc>
          <w:tcPr>
            <w:tcW w:w="368" w:type="pct"/>
            <w:tcBorders>
              <w:top w:val="single" w:sz="8" w:space="0" w:color="auto"/>
              <w:left w:val="nil"/>
              <w:bottom w:val="nil"/>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Clave Municipio</w:t>
            </w:r>
          </w:p>
        </w:tc>
        <w:tc>
          <w:tcPr>
            <w:tcW w:w="321" w:type="pct"/>
            <w:tcBorders>
              <w:top w:val="single" w:sz="8" w:space="0" w:color="auto"/>
              <w:left w:val="nil"/>
              <w:bottom w:val="nil"/>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Nombre Municipio</w:t>
            </w:r>
          </w:p>
        </w:tc>
        <w:tc>
          <w:tcPr>
            <w:tcW w:w="320" w:type="pct"/>
            <w:tcBorders>
              <w:top w:val="single" w:sz="8" w:space="0" w:color="auto"/>
              <w:left w:val="nil"/>
              <w:bottom w:val="nil"/>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Clave Localidad</w:t>
            </w:r>
          </w:p>
        </w:tc>
        <w:tc>
          <w:tcPr>
            <w:tcW w:w="313" w:type="pct"/>
            <w:tcBorders>
              <w:top w:val="single" w:sz="8" w:space="0" w:color="auto"/>
              <w:left w:val="nil"/>
              <w:bottom w:val="nil"/>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Nombre Localidad</w:t>
            </w:r>
          </w:p>
        </w:tc>
        <w:tc>
          <w:tcPr>
            <w:tcW w:w="189" w:type="pct"/>
            <w:tcBorders>
              <w:top w:val="single" w:sz="4" w:space="0" w:color="auto"/>
              <w:left w:val="nil"/>
              <w:bottom w:val="single" w:sz="4" w:space="0" w:color="auto"/>
              <w:right w:val="single" w:sz="4" w:space="0" w:color="auto"/>
            </w:tcBorders>
            <w:shd w:val="clear" w:color="000000" w:fill="366092"/>
            <w:noWrap/>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Total</w:t>
            </w:r>
          </w:p>
        </w:tc>
        <w:tc>
          <w:tcPr>
            <w:tcW w:w="189" w:type="pct"/>
            <w:tcBorders>
              <w:top w:val="single" w:sz="4" w:space="0" w:color="auto"/>
              <w:left w:val="nil"/>
              <w:bottom w:val="single" w:sz="4" w:space="0" w:color="auto"/>
              <w:right w:val="single" w:sz="4" w:space="0" w:color="auto"/>
            </w:tcBorders>
            <w:shd w:val="clear" w:color="000000" w:fill="366092"/>
            <w:noWrap/>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Mujeres</w:t>
            </w:r>
          </w:p>
        </w:tc>
        <w:tc>
          <w:tcPr>
            <w:tcW w:w="189" w:type="pct"/>
            <w:tcBorders>
              <w:top w:val="single" w:sz="4" w:space="0" w:color="auto"/>
              <w:left w:val="nil"/>
              <w:bottom w:val="single" w:sz="4" w:space="0" w:color="auto"/>
              <w:right w:val="single" w:sz="4" w:space="0" w:color="auto"/>
            </w:tcBorders>
            <w:shd w:val="clear" w:color="000000" w:fill="366092"/>
            <w:noWrap/>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Hombres</w:t>
            </w:r>
          </w:p>
        </w:tc>
        <w:tc>
          <w:tcPr>
            <w:tcW w:w="325" w:type="pct"/>
            <w:tcBorders>
              <w:top w:val="single" w:sz="4" w:space="0" w:color="auto"/>
              <w:left w:val="nil"/>
              <w:bottom w:val="single" w:sz="4" w:space="0" w:color="auto"/>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 xml:space="preserve">Infantes </w:t>
            </w:r>
            <w:r w:rsidRPr="006569C4">
              <w:rPr>
                <w:rFonts w:ascii="Arial" w:hAnsi="Arial" w:cs="Arial"/>
                <w:b/>
                <w:bCs/>
                <w:color w:val="FFFFFF"/>
                <w:sz w:val="16"/>
                <w:szCs w:val="20"/>
              </w:rPr>
              <w:br/>
              <w:t>0 - 5 años y 11 meses</w:t>
            </w:r>
          </w:p>
        </w:tc>
        <w:tc>
          <w:tcPr>
            <w:tcW w:w="257" w:type="pct"/>
            <w:tcBorders>
              <w:top w:val="single" w:sz="4" w:space="0" w:color="auto"/>
              <w:left w:val="nil"/>
              <w:bottom w:val="single" w:sz="4" w:space="0" w:color="auto"/>
              <w:right w:val="single" w:sz="4" w:space="0" w:color="auto"/>
            </w:tcBorders>
            <w:shd w:val="clear" w:color="000000" w:fill="366092"/>
            <w:textDirection w:val="btLr"/>
            <w:vAlign w:val="center"/>
            <w:hideMark/>
          </w:tcPr>
          <w:p w:rsidR="006569C4" w:rsidRPr="00B95696" w:rsidRDefault="006569C4" w:rsidP="006569C4">
            <w:pPr>
              <w:ind w:left="113" w:right="113"/>
              <w:jc w:val="center"/>
              <w:rPr>
                <w:rFonts w:ascii="Arial" w:hAnsi="Arial" w:cs="Arial"/>
                <w:b/>
                <w:bCs/>
                <w:color w:val="FFFFFF"/>
                <w:sz w:val="16"/>
                <w:szCs w:val="20"/>
                <w:lang w:val="es-MX"/>
              </w:rPr>
            </w:pPr>
            <w:r w:rsidRPr="00B95696">
              <w:rPr>
                <w:rFonts w:ascii="Arial" w:hAnsi="Arial" w:cs="Arial"/>
                <w:b/>
                <w:bCs/>
                <w:color w:val="FFFFFF"/>
                <w:sz w:val="16"/>
                <w:szCs w:val="20"/>
                <w:lang w:val="es-MX"/>
              </w:rPr>
              <w:t>Niñas y niños</w:t>
            </w:r>
            <w:r w:rsidRPr="00B95696">
              <w:rPr>
                <w:rFonts w:ascii="Arial" w:hAnsi="Arial" w:cs="Arial"/>
                <w:b/>
                <w:bCs/>
                <w:color w:val="FFFFFF"/>
                <w:sz w:val="16"/>
                <w:szCs w:val="20"/>
                <w:lang w:val="es-MX"/>
              </w:rPr>
              <w:br/>
              <w:t>6 - 12 años y 11 meses</w:t>
            </w:r>
          </w:p>
        </w:tc>
        <w:tc>
          <w:tcPr>
            <w:tcW w:w="291" w:type="pct"/>
            <w:tcBorders>
              <w:top w:val="single" w:sz="4" w:space="0" w:color="auto"/>
              <w:left w:val="nil"/>
              <w:bottom w:val="single" w:sz="4" w:space="0" w:color="auto"/>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Adolescentes</w:t>
            </w:r>
            <w:r w:rsidRPr="006569C4">
              <w:rPr>
                <w:rFonts w:ascii="Arial" w:hAnsi="Arial" w:cs="Arial"/>
                <w:b/>
                <w:bCs/>
                <w:color w:val="FFFFFF"/>
                <w:sz w:val="16"/>
                <w:szCs w:val="20"/>
              </w:rPr>
              <w:br/>
              <w:t>13 - 17 años y 11 meses</w:t>
            </w:r>
          </w:p>
        </w:tc>
        <w:tc>
          <w:tcPr>
            <w:tcW w:w="291" w:type="pct"/>
            <w:tcBorders>
              <w:top w:val="single" w:sz="4" w:space="0" w:color="auto"/>
              <w:left w:val="nil"/>
              <w:bottom w:val="single" w:sz="4" w:space="0" w:color="auto"/>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Jóvenes</w:t>
            </w:r>
            <w:r w:rsidRPr="006569C4">
              <w:rPr>
                <w:rFonts w:ascii="Arial" w:hAnsi="Arial" w:cs="Arial"/>
                <w:b/>
                <w:bCs/>
                <w:color w:val="FFFFFF"/>
                <w:sz w:val="16"/>
                <w:szCs w:val="20"/>
              </w:rPr>
              <w:br/>
              <w:t>18 - 29 años y 11 meses</w:t>
            </w:r>
          </w:p>
        </w:tc>
        <w:tc>
          <w:tcPr>
            <w:tcW w:w="291" w:type="pct"/>
            <w:tcBorders>
              <w:top w:val="single" w:sz="4" w:space="0" w:color="auto"/>
              <w:left w:val="nil"/>
              <w:bottom w:val="single" w:sz="4" w:space="0" w:color="auto"/>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Adultos</w:t>
            </w:r>
            <w:r w:rsidRPr="006569C4">
              <w:rPr>
                <w:rFonts w:ascii="Arial" w:hAnsi="Arial" w:cs="Arial"/>
                <w:b/>
                <w:bCs/>
                <w:color w:val="FFFFFF"/>
                <w:sz w:val="16"/>
                <w:szCs w:val="20"/>
              </w:rPr>
              <w:br/>
              <w:t>30 - 64 años y 11 meses</w:t>
            </w:r>
          </w:p>
        </w:tc>
        <w:tc>
          <w:tcPr>
            <w:tcW w:w="291" w:type="pct"/>
            <w:tcBorders>
              <w:top w:val="single" w:sz="4" w:space="0" w:color="auto"/>
              <w:left w:val="nil"/>
              <w:bottom w:val="single" w:sz="4" w:space="0" w:color="auto"/>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Adultos mayores</w:t>
            </w:r>
            <w:r w:rsidRPr="006569C4">
              <w:rPr>
                <w:rFonts w:ascii="Arial" w:hAnsi="Arial" w:cs="Arial"/>
                <w:b/>
                <w:bCs/>
                <w:color w:val="FFFFFF"/>
                <w:sz w:val="16"/>
                <w:szCs w:val="20"/>
              </w:rPr>
              <w:br/>
              <w:t>&gt; 65 años</w:t>
            </w:r>
          </w:p>
        </w:tc>
        <w:tc>
          <w:tcPr>
            <w:tcW w:w="189" w:type="pct"/>
            <w:tcBorders>
              <w:top w:val="single" w:sz="4" w:space="0" w:color="auto"/>
              <w:left w:val="nil"/>
              <w:bottom w:val="single" w:sz="4" w:space="0" w:color="auto"/>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Indígenas</w:t>
            </w:r>
          </w:p>
        </w:tc>
        <w:tc>
          <w:tcPr>
            <w:tcW w:w="189" w:type="pct"/>
            <w:tcBorders>
              <w:top w:val="single" w:sz="4" w:space="0" w:color="auto"/>
              <w:left w:val="nil"/>
              <w:bottom w:val="single" w:sz="4" w:space="0" w:color="auto"/>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No indígenas</w:t>
            </w:r>
          </w:p>
        </w:tc>
        <w:tc>
          <w:tcPr>
            <w:tcW w:w="313" w:type="pct"/>
            <w:tcBorders>
              <w:top w:val="single" w:sz="4" w:space="0" w:color="auto"/>
              <w:left w:val="nil"/>
              <w:bottom w:val="single" w:sz="4" w:space="0" w:color="auto"/>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Personas con discapacidad</w:t>
            </w:r>
          </w:p>
        </w:tc>
      </w:tr>
      <w:tr w:rsidR="006569C4" w:rsidRPr="006569C4" w:rsidTr="00E950F2">
        <w:trPr>
          <w:trHeight w:val="315"/>
        </w:trPr>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C4" w:rsidRPr="006569C4" w:rsidRDefault="006569C4">
            <w:pPr>
              <w:rPr>
                <w:rFonts w:ascii="Arial" w:hAnsi="Arial" w:cs="Arial"/>
                <w:color w:val="000000"/>
                <w:sz w:val="18"/>
                <w:szCs w:val="20"/>
              </w:rPr>
            </w:pPr>
            <w:r w:rsidRPr="006569C4">
              <w:rPr>
                <w:rFonts w:ascii="Arial" w:hAnsi="Arial" w:cs="Arial"/>
                <w:color w:val="000000"/>
                <w:sz w:val="18"/>
                <w:szCs w:val="20"/>
              </w:rPr>
              <w:t> </w:t>
            </w:r>
          </w:p>
        </w:tc>
        <w:tc>
          <w:tcPr>
            <w:tcW w:w="355" w:type="pct"/>
            <w:tcBorders>
              <w:top w:val="single" w:sz="4" w:space="0" w:color="auto"/>
              <w:left w:val="nil"/>
              <w:bottom w:val="single" w:sz="4" w:space="0" w:color="auto"/>
              <w:right w:val="single" w:sz="4" w:space="0" w:color="auto"/>
            </w:tcBorders>
            <w:shd w:val="clear" w:color="auto" w:fill="auto"/>
            <w:noWrap/>
            <w:vAlign w:val="bottom"/>
            <w:hideMark/>
          </w:tcPr>
          <w:p w:rsidR="006569C4" w:rsidRPr="006569C4" w:rsidRDefault="006569C4">
            <w:pPr>
              <w:rPr>
                <w:rFonts w:ascii="Arial" w:hAnsi="Arial" w:cs="Arial"/>
                <w:color w:val="000000"/>
                <w:sz w:val="18"/>
                <w:szCs w:val="20"/>
              </w:rPr>
            </w:pPr>
            <w:r w:rsidRPr="006569C4">
              <w:rPr>
                <w:rFonts w:ascii="Arial" w:hAnsi="Arial" w:cs="Arial"/>
                <w:color w:val="000000"/>
                <w:sz w:val="18"/>
                <w:szCs w:val="20"/>
              </w:rPr>
              <w:t> </w:t>
            </w:r>
          </w:p>
        </w:tc>
        <w:tc>
          <w:tcPr>
            <w:tcW w:w="368" w:type="pct"/>
            <w:tcBorders>
              <w:top w:val="single" w:sz="4" w:space="0" w:color="auto"/>
              <w:left w:val="nil"/>
              <w:bottom w:val="single" w:sz="4" w:space="0" w:color="auto"/>
              <w:right w:val="single" w:sz="4" w:space="0" w:color="auto"/>
            </w:tcBorders>
            <w:shd w:val="clear" w:color="auto" w:fill="auto"/>
            <w:noWrap/>
            <w:vAlign w:val="center"/>
            <w:hideMark/>
          </w:tcPr>
          <w:p w:rsidR="006569C4" w:rsidRPr="006569C4" w:rsidRDefault="006569C4">
            <w:pPr>
              <w:jc w:val="center"/>
              <w:rPr>
                <w:rFonts w:ascii="Arial" w:hAnsi="Arial" w:cs="Arial"/>
                <w:color w:val="000000"/>
                <w:sz w:val="18"/>
                <w:szCs w:val="20"/>
              </w:rPr>
            </w:pPr>
            <w:r w:rsidRPr="006569C4">
              <w:rPr>
                <w:rFonts w:ascii="Arial" w:hAnsi="Arial" w:cs="Arial"/>
                <w:color w:val="000000"/>
                <w:sz w:val="18"/>
                <w:szCs w:val="20"/>
              </w:rPr>
              <w:t> </w:t>
            </w:r>
          </w:p>
        </w:tc>
        <w:tc>
          <w:tcPr>
            <w:tcW w:w="321" w:type="pct"/>
            <w:tcBorders>
              <w:top w:val="single" w:sz="4" w:space="0" w:color="auto"/>
              <w:left w:val="nil"/>
              <w:bottom w:val="single" w:sz="4" w:space="0" w:color="auto"/>
              <w:right w:val="single" w:sz="4" w:space="0" w:color="auto"/>
            </w:tcBorders>
            <w:shd w:val="clear" w:color="auto" w:fill="auto"/>
            <w:noWrap/>
            <w:vAlign w:val="bottom"/>
            <w:hideMark/>
          </w:tcPr>
          <w:p w:rsidR="006569C4" w:rsidRPr="006569C4" w:rsidRDefault="006569C4">
            <w:pPr>
              <w:rPr>
                <w:rFonts w:ascii="Arial" w:hAnsi="Arial" w:cs="Arial"/>
                <w:color w:val="000000"/>
                <w:sz w:val="18"/>
                <w:szCs w:val="20"/>
              </w:rPr>
            </w:pPr>
            <w:r w:rsidRPr="006569C4">
              <w:rPr>
                <w:rFonts w:ascii="Arial" w:hAnsi="Arial" w:cs="Arial"/>
                <w:color w:val="000000"/>
                <w:sz w:val="18"/>
                <w:szCs w:val="20"/>
              </w:rPr>
              <w:t> </w:t>
            </w:r>
          </w:p>
        </w:tc>
        <w:tc>
          <w:tcPr>
            <w:tcW w:w="320" w:type="pct"/>
            <w:tcBorders>
              <w:top w:val="single" w:sz="4" w:space="0" w:color="auto"/>
              <w:left w:val="nil"/>
              <w:bottom w:val="single" w:sz="4" w:space="0" w:color="auto"/>
              <w:right w:val="single" w:sz="4" w:space="0" w:color="auto"/>
            </w:tcBorders>
            <w:shd w:val="clear" w:color="auto" w:fill="auto"/>
            <w:noWrap/>
            <w:vAlign w:val="center"/>
            <w:hideMark/>
          </w:tcPr>
          <w:p w:rsidR="006569C4" w:rsidRPr="006569C4" w:rsidRDefault="006569C4">
            <w:pPr>
              <w:jc w:val="center"/>
              <w:rPr>
                <w:rFonts w:ascii="Arial" w:hAnsi="Arial" w:cs="Arial"/>
                <w:color w:val="000000"/>
                <w:sz w:val="18"/>
                <w:szCs w:val="20"/>
              </w:rPr>
            </w:pPr>
            <w:r w:rsidRPr="006569C4">
              <w:rPr>
                <w:rFonts w:ascii="Arial" w:hAnsi="Arial" w:cs="Arial"/>
                <w:color w:val="000000"/>
                <w:sz w:val="18"/>
                <w:szCs w:val="20"/>
              </w:rPr>
              <w:t> </w:t>
            </w:r>
          </w:p>
        </w:tc>
        <w:tc>
          <w:tcPr>
            <w:tcW w:w="313" w:type="pct"/>
            <w:tcBorders>
              <w:top w:val="single" w:sz="4" w:space="0" w:color="auto"/>
              <w:left w:val="nil"/>
              <w:bottom w:val="single" w:sz="4" w:space="0" w:color="auto"/>
              <w:right w:val="single" w:sz="4" w:space="0" w:color="auto"/>
            </w:tcBorders>
            <w:shd w:val="clear" w:color="auto" w:fill="auto"/>
            <w:noWrap/>
            <w:vAlign w:val="bottom"/>
            <w:hideMark/>
          </w:tcPr>
          <w:p w:rsidR="006569C4" w:rsidRPr="006569C4" w:rsidRDefault="006569C4">
            <w:pPr>
              <w:rPr>
                <w:rFonts w:ascii="Arial" w:hAnsi="Arial" w:cs="Arial"/>
                <w:color w:val="000000"/>
                <w:sz w:val="18"/>
                <w:szCs w:val="20"/>
              </w:rPr>
            </w:pPr>
            <w:r w:rsidRPr="006569C4">
              <w:rPr>
                <w:rFonts w:ascii="Arial" w:hAnsi="Arial" w:cs="Arial"/>
                <w:color w:val="000000"/>
                <w:sz w:val="18"/>
                <w:szCs w:val="20"/>
              </w:rPr>
              <w:t> </w:t>
            </w:r>
          </w:p>
        </w:tc>
        <w:tc>
          <w:tcPr>
            <w:tcW w:w="189"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b/>
                <w:bCs/>
                <w:sz w:val="18"/>
                <w:szCs w:val="20"/>
              </w:rPr>
            </w:pPr>
            <w:r w:rsidRPr="006569C4">
              <w:rPr>
                <w:rFonts w:ascii="Arial" w:hAnsi="Arial" w:cs="Arial"/>
                <w:b/>
                <w:bCs/>
                <w:sz w:val="18"/>
                <w:szCs w:val="20"/>
              </w:rPr>
              <w:t> </w:t>
            </w:r>
          </w:p>
        </w:tc>
        <w:tc>
          <w:tcPr>
            <w:tcW w:w="189"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c>
          <w:tcPr>
            <w:tcW w:w="189"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c>
          <w:tcPr>
            <w:tcW w:w="325"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c>
          <w:tcPr>
            <w:tcW w:w="257"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c>
          <w:tcPr>
            <w:tcW w:w="291"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c>
          <w:tcPr>
            <w:tcW w:w="291"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c>
          <w:tcPr>
            <w:tcW w:w="291"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c>
          <w:tcPr>
            <w:tcW w:w="291"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c>
          <w:tcPr>
            <w:tcW w:w="189"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c>
          <w:tcPr>
            <w:tcW w:w="189"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c>
          <w:tcPr>
            <w:tcW w:w="313"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r>
    </w:tbl>
    <w:p w:rsidR="00A676E6" w:rsidRPr="00647555" w:rsidRDefault="00A676E6" w:rsidP="00A676E6">
      <w:pPr>
        <w:spacing w:line="276" w:lineRule="auto"/>
        <w:ind w:right="51"/>
        <w:jc w:val="center"/>
        <w:rPr>
          <w:rFonts w:ascii="Century Gothic" w:hAnsi="Century Gothic" w:cs="Arial"/>
          <w:b/>
          <w:iCs/>
          <w:szCs w:val="22"/>
          <w:lang w:val="es-MX"/>
        </w:rPr>
      </w:pPr>
    </w:p>
    <w:p w:rsidR="00A676E6" w:rsidRPr="00647555" w:rsidRDefault="00A676E6" w:rsidP="00A676E6">
      <w:pPr>
        <w:spacing w:line="276" w:lineRule="auto"/>
        <w:ind w:right="51"/>
        <w:jc w:val="center"/>
        <w:rPr>
          <w:rFonts w:ascii="Century Gothic" w:hAnsi="Century Gothic" w:cs="Arial"/>
          <w:b/>
          <w:iCs/>
          <w:szCs w:val="22"/>
          <w:lang w:val="es-MX"/>
        </w:rPr>
      </w:pPr>
    </w:p>
    <w:p w:rsidR="00A676E6" w:rsidRPr="00647555" w:rsidRDefault="00D51A34" w:rsidP="00A676E6">
      <w:pPr>
        <w:spacing w:line="276" w:lineRule="auto"/>
        <w:ind w:right="51"/>
        <w:rPr>
          <w:rFonts w:ascii="Century Gothic" w:hAnsi="Century Gothic" w:cs="Arial"/>
          <w:b/>
          <w:iCs/>
          <w:sz w:val="22"/>
          <w:szCs w:val="22"/>
          <w:lang w:val="es-MX"/>
        </w:rPr>
      </w:pPr>
      <w:r w:rsidRPr="00647555">
        <w:rPr>
          <w:rFonts w:ascii="Century Gothic" w:hAnsi="Century Gothic" w:cs="Arial"/>
          <w:b/>
          <w:iCs/>
          <w:sz w:val="22"/>
          <w:szCs w:val="22"/>
          <w:lang w:val="es-MX"/>
        </w:rPr>
        <w:br w:type="page"/>
      </w:r>
    </w:p>
    <w:p w:rsidR="00A676E6" w:rsidRPr="00647555" w:rsidRDefault="00A676E6" w:rsidP="00A676E6">
      <w:pPr>
        <w:spacing w:line="276" w:lineRule="auto"/>
        <w:ind w:right="51"/>
        <w:jc w:val="center"/>
        <w:rPr>
          <w:rFonts w:ascii="Century Gothic" w:hAnsi="Century Gothic" w:cs="Arial"/>
          <w:b/>
          <w:iCs/>
          <w:szCs w:val="22"/>
          <w:lang w:val="es-MX"/>
        </w:rPr>
      </w:pPr>
      <w:r w:rsidRPr="00647555">
        <w:rPr>
          <w:rFonts w:ascii="Century Gothic" w:hAnsi="Century Gothic" w:cs="Arial"/>
          <w:b/>
          <w:iCs/>
          <w:szCs w:val="22"/>
          <w:lang w:val="es-MX"/>
        </w:rPr>
        <w:lastRenderedPageBreak/>
        <w:t>Formato del Anexo 12 “Diagramas de flujo de los Componentes y procesos claves”</w:t>
      </w:r>
    </w:p>
    <w:p w:rsidR="00A676E6" w:rsidRPr="00647555" w:rsidRDefault="00A676E6" w:rsidP="00A676E6">
      <w:pPr>
        <w:spacing w:line="276" w:lineRule="auto"/>
        <w:ind w:right="51"/>
        <w:rPr>
          <w:rFonts w:ascii="Century Gothic" w:hAnsi="Century Gothic" w:cs="Arial"/>
          <w:b/>
          <w:iCs/>
          <w:sz w:val="22"/>
          <w:szCs w:val="22"/>
          <w:lang w:val="es-MX"/>
        </w:rPr>
      </w:pPr>
    </w:p>
    <w:p w:rsidR="00CC4E1A" w:rsidRPr="00647555" w:rsidRDefault="00CC4E1A" w:rsidP="00CC4E1A">
      <w:pPr>
        <w:tabs>
          <w:tab w:val="left" w:pos="0"/>
          <w:tab w:val="left" w:pos="426"/>
        </w:tabs>
        <w:spacing w:line="280" w:lineRule="exact"/>
        <w:rPr>
          <w:rFonts w:ascii="Century Gothic" w:eastAsia="Times" w:hAnsi="Century Gothic" w:cs="Arial"/>
          <w:bCs/>
          <w:sz w:val="20"/>
          <w:szCs w:val="20"/>
          <w:u w:val="single"/>
          <w:lang w:val="es-MX"/>
        </w:rPr>
      </w:pPr>
      <w:r w:rsidRPr="00647555">
        <w:rPr>
          <w:rFonts w:ascii="Century Gothic" w:eastAsia="Times" w:hAnsi="Century Gothic" w:cs="Arial"/>
          <w:bCs/>
          <w:sz w:val="20"/>
          <w:szCs w:val="20"/>
          <w:u w:val="single"/>
          <w:lang w:val="es-MX"/>
        </w:rPr>
        <w:t>Elementos para la construcción de un diagrama de flujo</w:t>
      </w:r>
    </w:p>
    <w:p w:rsidR="00CC4E1A" w:rsidRPr="00647555" w:rsidRDefault="00CC4E1A" w:rsidP="000D5180">
      <w:pPr>
        <w:tabs>
          <w:tab w:val="left" w:pos="0"/>
          <w:tab w:val="left" w:pos="426"/>
        </w:tabs>
        <w:spacing w:line="280" w:lineRule="exact"/>
        <w:jc w:val="both"/>
        <w:rPr>
          <w:rFonts w:ascii="Century Gothic" w:eastAsia="Times" w:hAnsi="Century Gothic" w:cs="Arial"/>
          <w:bCs/>
          <w:sz w:val="20"/>
          <w:szCs w:val="20"/>
          <w:u w:val="single"/>
          <w:lang w:val="es-MX"/>
        </w:rPr>
      </w:pPr>
    </w:p>
    <w:p w:rsidR="00CC4E1A" w:rsidRPr="00647555" w:rsidRDefault="00CC4E1A" w:rsidP="005769D7">
      <w:pPr>
        <w:spacing w:line="276" w:lineRule="auto"/>
        <w:ind w:right="51"/>
        <w:rPr>
          <w:rFonts w:ascii="Century Gothic" w:hAnsi="Century Gothic" w:cs="Arial"/>
          <w:bCs/>
          <w:lang w:val="es-MX"/>
        </w:rPr>
      </w:pPr>
      <w:r w:rsidRPr="00647555">
        <w:rPr>
          <w:rFonts w:ascii="Century Gothic" w:hAnsi="Century Gothic" w:cs="Arial"/>
          <w:bCs/>
          <w:lang w:val="es-MX"/>
        </w:rPr>
        <w:t>1. Identificar a los actores claves del proceso.</w:t>
      </w:r>
    </w:p>
    <w:p w:rsidR="00CC4E1A" w:rsidRPr="00647555" w:rsidRDefault="00CC4E1A" w:rsidP="005769D7">
      <w:pPr>
        <w:spacing w:line="276" w:lineRule="auto"/>
        <w:ind w:right="51"/>
        <w:rPr>
          <w:rFonts w:ascii="Century Gothic" w:hAnsi="Century Gothic" w:cs="Arial"/>
          <w:bCs/>
          <w:lang w:val="es-MX"/>
        </w:rPr>
      </w:pPr>
      <w:r w:rsidRPr="00647555">
        <w:rPr>
          <w:rFonts w:ascii="Century Gothic" w:hAnsi="Century Gothic" w:cs="Arial"/>
          <w:bCs/>
          <w:lang w:val="es-MX"/>
        </w:rPr>
        <w:t>2. Identificar el paso inicial y el paso final del proceso (cómo empieza y cómo finaliza el proceso).</w:t>
      </w:r>
    </w:p>
    <w:p w:rsidR="00CC4E1A" w:rsidRPr="00647555" w:rsidRDefault="00CC4E1A" w:rsidP="005769D7">
      <w:pPr>
        <w:spacing w:line="276" w:lineRule="auto"/>
        <w:ind w:right="51"/>
        <w:rPr>
          <w:rFonts w:ascii="Century Gothic" w:hAnsi="Century Gothic" w:cs="Arial"/>
          <w:bCs/>
          <w:lang w:val="es-MX"/>
        </w:rPr>
      </w:pPr>
      <w:r w:rsidRPr="00647555">
        <w:rPr>
          <w:rFonts w:ascii="Century Gothic" w:hAnsi="Century Gothic" w:cs="Arial"/>
          <w:bCs/>
          <w:lang w:val="es-MX"/>
        </w:rPr>
        <w:t>3. Determinar las actividades que realiza cada actor en el proceso y describir brevemente en qué consisten.</w:t>
      </w:r>
    </w:p>
    <w:p w:rsidR="00CC4E1A" w:rsidRPr="00647555" w:rsidRDefault="00CC4E1A" w:rsidP="005769D7">
      <w:pPr>
        <w:spacing w:line="276" w:lineRule="auto"/>
        <w:ind w:right="51"/>
        <w:rPr>
          <w:rFonts w:ascii="Century Gothic" w:hAnsi="Century Gothic" w:cs="Arial"/>
          <w:bCs/>
          <w:lang w:val="es-MX"/>
        </w:rPr>
      </w:pPr>
      <w:r w:rsidRPr="00647555">
        <w:rPr>
          <w:rFonts w:ascii="Century Gothic" w:hAnsi="Century Gothic" w:cs="Arial"/>
          <w:bCs/>
          <w:lang w:val="es-MX"/>
        </w:rPr>
        <w:t>4. Unir las distintas actividades, creando una secuencia lógica y temporal de las mismas.</w:t>
      </w:r>
    </w:p>
    <w:p w:rsidR="00CC4E1A" w:rsidRPr="00647555" w:rsidRDefault="00CC4E1A" w:rsidP="005769D7">
      <w:pPr>
        <w:spacing w:line="276" w:lineRule="auto"/>
        <w:ind w:right="51"/>
        <w:rPr>
          <w:rFonts w:ascii="Century Gothic" w:hAnsi="Century Gothic" w:cs="Arial"/>
          <w:bCs/>
          <w:lang w:val="es-MX"/>
        </w:rPr>
      </w:pPr>
      <w:r w:rsidRPr="00647555">
        <w:rPr>
          <w:rFonts w:ascii="Century Gothic" w:hAnsi="Century Gothic" w:cs="Arial"/>
          <w:bCs/>
          <w:lang w:val="es-MX"/>
        </w:rPr>
        <w:t>5. Alinear todas las actividades con sus respectivos actores, identificando los distintos sistemas y documentos que intervienen en cada caso.</w:t>
      </w:r>
    </w:p>
    <w:p w:rsidR="00CC4E1A" w:rsidRPr="00647555" w:rsidRDefault="00CC4E1A" w:rsidP="00CC4E1A">
      <w:pPr>
        <w:tabs>
          <w:tab w:val="left" w:pos="0"/>
          <w:tab w:val="left" w:pos="426"/>
        </w:tabs>
        <w:spacing w:line="280" w:lineRule="exact"/>
        <w:rPr>
          <w:rFonts w:ascii="Century Gothic" w:eastAsia="Times" w:hAnsi="Century Gothic" w:cs="Arial"/>
          <w:bCs/>
          <w:sz w:val="20"/>
          <w:szCs w:val="20"/>
          <w:lang w:val="es-MX"/>
        </w:rPr>
      </w:pPr>
    </w:p>
    <w:p w:rsidR="00CC4E1A" w:rsidRPr="00647555" w:rsidRDefault="00CC4E1A" w:rsidP="00CC4E1A">
      <w:pPr>
        <w:tabs>
          <w:tab w:val="left" w:pos="0"/>
          <w:tab w:val="left" w:pos="426"/>
        </w:tabs>
        <w:spacing w:line="280" w:lineRule="exact"/>
        <w:rPr>
          <w:rFonts w:ascii="Century Gothic" w:eastAsia="Times" w:hAnsi="Century Gothic" w:cs="Arial"/>
          <w:bCs/>
          <w:sz w:val="20"/>
          <w:szCs w:val="20"/>
          <w:u w:val="single"/>
          <w:lang w:val="es-MX"/>
        </w:rPr>
      </w:pPr>
      <w:r w:rsidRPr="00647555">
        <w:rPr>
          <w:rFonts w:ascii="Century Gothic" w:eastAsia="Times" w:hAnsi="Century Gothic" w:cs="Arial"/>
          <w:bCs/>
          <w:sz w:val="20"/>
          <w:szCs w:val="20"/>
          <w:u w:val="single"/>
          <w:lang w:val="es-MX"/>
        </w:rPr>
        <w:t xml:space="preserve">Simbología </w:t>
      </w:r>
    </w:p>
    <w:p w:rsidR="00CC4E1A" w:rsidRPr="00647555" w:rsidRDefault="004112F5" w:rsidP="00CC4E1A">
      <w:pPr>
        <w:tabs>
          <w:tab w:val="left" w:pos="0"/>
          <w:tab w:val="left" w:pos="426"/>
        </w:tabs>
        <w:spacing w:line="280" w:lineRule="exact"/>
        <w:rPr>
          <w:rFonts w:ascii="Century Gothic" w:eastAsia="Times" w:hAnsi="Century Gothic" w:cs="Arial"/>
          <w:bCs/>
          <w:sz w:val="20"/>
          <w:szCs w:val="20"/>
          <w:lang w:val="es-MX"/>
        </w:rPr>
      </w:pPr>
      <w:r w:rsidRPr="00647555">
        <w:rPr>
          <w:noProof/>
          <w:lang w:val="es-MX" w:eastAsia="es-MX"/>
        </w:rPr>
        <w:drawing>
          <wp:anchor distT="0" distB="0" distL="114300" distR="114300" simplePos="0" relativeHeight="251662336" behindDoc="0" locked="0" layoutInCell="1" allowOverlap="1">
            <wp:simplePos x="0" y="0"/>
            <wp:positionH relativeFrom="margin">
              <wp:align>left</wp:align>
            </wp:positionH>
            <wp:positionV relativeFrom="paragraph">
              <wp:posOffset>102235</wp:posOffset>
            </wp:positionV>
            <wp:extent cx="4301490" cy="4271010"/>
            <wp:effectExtent l="0" t="0" r="3810" b="0"/>
            <wp:wrapSquare wrapText="bothSides"/>
            <wp:docPr id="1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extLst>
                        <a:ext uri="{28A0092B-C50C-407E-A947-70E740481C1C}">
                          <a14:useLocalDpi xmlns:a14="http://schemas.microsoft.com/office/drawing/2010/main" val="0"/>
                        </a:ext>
                      </a:extLst>
                    </a:blip>
                    <a:srcRect l="29333" t="19800" r="30380" b="9090"/>
                    <a:stretch>
                      <a:fillRect/>
                    </a:stretch>
                  </pic:blipFill>
                  <pic:spPr bwMode="auto">
                    <a:xfrm>
                      <a:off x="0" y="0"/>
                      <a:ext cx="4301490" cy="427101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C4E1A" w:rsidRPr="00647555" w:rsidRDefault="00CC4E1A" w:rsidP="00CC4E1A">
      <w:pPr>
        <w:tabs>
          <w:tab w:val="left" w:pos="0"/>
          <w:tab w:val="left" w:pos="426"/>
        </w:tabs>
        <w:spacing w:line="280" w:lineRule="exact"/>
        <w:rPr>
          <w:rFonts w:ascii="Century Gothic" w:eastAsia="Times" w:hAnsi="Century Gothic" w:cs="Arial"/>
          <w:bCs/>
          <w:sz w:val="20"/>
          <w:szCs w:val="20"/>
          <w:lang w:val="es-MX"/>
        </w:rPr>
      </w:pPr>
    </w:p>
    <w:p w:rsidR="00CC4E1A" w:rsidRPr="00647555" w:rsidRDefault="00CC4E1A" w:rsidP="00CC4E1A">
      <w:pPr>
        <w:tabs>
          <w:tab w:val="left" w:pos="0"/>
          <w:tab w:val="left" w:pos="426"/>
        </w:tabs>
        <w:spacing w:line="280" w:lineRule="exact"/>
        <w:rPr>
          <w:rFonts w:ascii="Century Gothic" w:eastAsia="Times" w:hAnsi="Century Gothic" w:cs="Arial"/>
          <w:bCs/>
          <w:sz w:val="20"/>
          <w:szCs w:val="20"/>
          <w:lang w:val="es-MX"/>
        </w:rPr>
      </w:pPr>
    </w:p>
    <w:p w:rsidR="00CC4E1A" w:rsidRPr="00647555" w:rsidRDefault="00CC4E1A" w:rsidP="00CC4E1A">
      <w:pPr>
        <w:tabs>
          <w:tab w:val="left" w:pos="0"/>
          <w:tab w:val="left" w:pos="426"/>
        </w:tabs>
        <w:spacing w:line="280" w:lineRule="exact"/>
        <w:rPr>
          <w:rFonts w:ascii="Century Gothic" w:eastAsia="Times" w:hAnsi="Century Gothic" w:cs="Arial"/>
          <w:bCs/>
          <w:sz w:val="20"/>
          <w:szCs w:val="20"/>
          <w:lang w:val="es-MX"/>
        </w:rPr>
      </w:pPr>
    </w:p>
    <w:p w:rsidR="00CC4E1A" w:rsidRPr="00647555" w:rsidRDefault="00CC4E1A" w:rsidP="00CC4E1A">
      <w:pPr>
        <w:tabs>
          <w:tab w:val="left" w:pos="0"/>
          <w:tab w:val="left" w:pos="426"/>
        </w:tabs>
        <w:spacing w:line="280" w:lineRule="exact"/>
        <w:rPr>
          <w:rFonts w:ascii="Century Gothic" w:eastAsia="Times" w:hAnsi="Century Gothic" w:cs="Arial"/>
          <w:b/>
          <w:iCs/>
          <w:sz w:val="20"/>
          <w:szCs w:val="20"/>
          <w:lang w:val="es-MX"/>
        </w:rPr>
      </w:pPr>
    </w:p>
    <w:p w:rsidR="00CC4E1A" w:rsidRPr="00647555" w:rsidRDefault="00CC4E1A" w:rsidP="00CC4E1A">
      <w:pPr>
        <w:tabs>
          <w:tab w:val="left" w:pos="0"/>
          <w:tab w:val="left" w:pos="426"/>
        </w:tabs>
        <w:spacing w:line="280" w:lineRule="exact"/>
        <w:rPr>
          <w:rFonts w:ascii="Century Gothic" w:eastAsia="Times"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rPr>
          <w:rFonts w:ascii="Century Gothic" w:hAnsi="Century Gothic" w:cs="Arial"/>
          <w:iCs/>
          <w:sz w:val="16"/>
          <w:szCs w:val="16"/>
          <w:lang w:val="es-MX"/>
        </w:rPr>
      </w:pPr>
      <w:r w:rsidRPr="00647555">
        <w:rPr>
          <w:rFonts w:ascii="Century Gothic" w:hAnsi="Century Gothic" w:cs="Arial"/>
          <w:iCs/>
          <w:sz w:val="16"/>
          <w:szCs w:val="16"/>
          <w:lang w:val="es-MX"/>
        </w:rPr>
        <w:t>Fuente: Secretaría de la Función Pública (2016).</w:t>
      </w:r>
      <w:r w:rsidRPr="00647555">
        <w:rPr>
          <w:lang w:val="es-MX"/>
        </w:rPr>
        <w:t xml:space="preserve"> </w:t>
      </w:r>
      <w:r w:rsidRPr="00647555">
        <w:rPr>
          <w:rFonts w:ascii="Century Gothic" w:hAnsi="Century Gothic" w:cs="Arial"/>
          <w:iCs/>
          <w:sz w:val="16"/>
          <w:szCs w:val="16"/>
          <w:lang w:val="es-MX"/>
        </w:rPr>
        <w:t>Guía para la Optimización, Estandarización y Mejora Continua de Procesos.</w:t>
      </w:r>
    </w:p>
    <w:p w:rsidR="00A676E6" w:rsidRPr="00647555" w:rsidRDefault="00A676E6" w:rsidP="00A676E6">
      <w:pPr>
        <w:spacing w:line="276" w:lineRule="auto"/>
        <w:ind w:right="51"/>
        <w:jc w:val="center"/>
        <w:rPr>
          <w:rFonts w:ascii="Century Gothic" w:hAnsi="Century Gothic" w:cs="Arial"/>
          <w:b/>
          <w:iCs/>
          <w:szCs w:val="22"/>
          <w:lang w:val="es-MX"/>
        </w:rPr>
      </w:pPr>
    </w:p>
    <w:p w:rsidR="00A676E6" w:rsidRPr="00647555" w:rsidRDefault="00A676E6" w:rsidP="00A676E6">
      <w:pPr>
        <w:spacing w:line="276" w:lineRule="auto"/>
        <w:ind w:right="51"/>
        <w:jc w:val="center"/>
        <w:rPr>
          <w:rFonts w:ascii="Century Gothic" w:hAnsi="Century Gothic" w:cs="Arial"/>
          <w:b/>
          <w:iCs/>
          <w:szCs w:val="22"/>
          <w:lang w:val="es-MX"/>
        </w:rPr>
      </w:pPr>
    </w:p>
    <w:p w:rsidR="00A676E6" w:rsidRPr="00647555" w:rsidRDefault="00A676E6" w:rsidP="00A676E6">
      <w:pPr>
        <w:spacing w:line="276" w:lineRule="auto"/>
        <w:ind w:right="51"/>
        <w:jc w:val="center"/>
        <w:rPr>
          <w:rFonts w:ascii="Century Gothic" w:hAnsi="Century Gothic" w:cs="Arial"/>
          <w:b/>
          <w:iCs/>
          <w:szCs w:val="22"/>
          <w:lang w:val="es-MX"/>
        </w:rPr>
      </w:pPr>
      <w:r w:rsidRPr="00647555">
        <w:rPr>
          <w:rFonts w:ascii="Century Gothic" w:hAnsi="Century Gothic" w:cs="Arial"/>
          <w:b/>
          <w:iCs/>
          <w:szCs w:val="22"/>
          <w:lang w:val="es-MX"/>
        </w:rPr>
        <w:t>Formato del Anexo 13 " Gastos desglosados del programa y criterios de clasificación"</w:t>
      </w:r>
    </w:p>
    <w:p w:rsidR="00A676E6" w:rsidRPr="00647555" w:rsidRDefault="00E950F2" w:rsidP="00D075BF">
      <w:pPr>
        <w:spacing w:line="276" w:lineRule="auto"/>
        <w:ind w:right="51"/>
        <w:jc w:val="center"/>
        <w:rPr>
          <w:rFonts w:ascii="Century Gothic" w:hAnsi="Century Gothic" w:cs="Arial"/>
          <w:b/>
          <w:iCs/>
          <w:szCs w:val="22"/>
          <w:lang w:val="es-MX"/>
        </w:rPr>
      </w:pPr>
      <w:r w:rsidRPr="00E950F2">
        <w:rPr>
          <w:noProof/>
          <w:lang w:val="es-MX" w:eastAsia="es-MX"/>
        </w:rPr>
        <w:drawing>
          <wp:inline distT="0" distB="0" distL="0" distR="0">
            <wp:extent cx="5612130" cy="7044903"/>
            <wp:effectExtent l="0" t="0" r="7620" b="381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7044903"/>
                    </a:xfrm>
                    <a:prstGeom prst="rect">
                      <a:avLst/>
                    </a:prstGeom>
                    <a:noFill/>
                    <a:ln>
                      <a:noFill/>
                    </a:ln>
                  </pic:spPr>
                </pic:pic>
              </a:graphicData>
            </a:graphic>
          </wp:inline>
        </w:drawing>
      </w:r>
    </w:p>
    <w:p w:rsidR="00A676E6" w:rsidRPr="00647555" w:rsidRDefault="0049063C" w:rsidP="00A676E6">
      <w:pPr>
        <w:spacing w:after="200" w:line="276" w:lineRule="auto"/>
        <w:ind w:right="51"/>
        <w:jc w:val="center"/>
        <w:rPr>
          <w:rFonts w:ascii="Century Gothic" w:hAnsi="Century Gothic" w:cs="Arial"/>
          <w:b/>
          <w:iCs/>
          <w:szCs w:val="22"/>
          <w:lang w:val="es-MX"/>
        </w:rPr>
      </w:pPr>
      <w:r w:rsidRPr="00647555">
        <w:rPr>
          <w:rFonts w:ascii="Century Gothic" w:hAnsi="Century Gothic" w:cs="Arial"/>
          <w:b/>
          <w:iCs/>
          <w:szCs w:val="22"/>
          <w:lang w:val="es-MX"/>
        </w:rPr>
        <w:br w:type="page"/>
      </w:r>
      <w:r w:rsidR="00A676E6" w:rsidRPr="00647555">
        <w:rPr>
          <w:rFonts w:ascii="Century Gothic" w:hAnsi="Century Gothic" w:cs="Arial"/>
          <w:b/>
          <w:iCs/>
          <w:szCs w:val="22"/>
          <w:lang w:val="es-MX"/>
        </w:rPr>
        <w:lastRenderedPageBreak/>
        <w:t>Formato del Anexo 14 "Avance de los Indicadores respecto de sus metas"</w:t>
      </w:r>
    </w:p>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b/>
          <w:iCs/>
          <w:szCs w:val="22"/>
          <w:lang w:val="es-MX"/>
        </w:rPr>
      </w:pPr>
    </w:p>
    <w:tbl>
      <w:tblPr>
        <w:tblW w:w="2992" w:type="dxa"/>
        <w:tblInd w:w="55" w:type="dxa"/>
        <w:tblCellMar>
          <w:left w:w="70" w:type="dxa"/>
          <w:right w:w="70" w:type="dxa"/>
        </w:tblCellMar>
        <w:tblLook w:val="04A0" w:firstRow="1" w:lastRow="0" w:firstColumn="1" w:lastColumn="0" w:noHBand="0" w:noVBand="1"/>
      </w:tblPr>
      <w:tblGrid>
        <w:gridCol w:w="2992"/>
      </w:tblGrid>
      <w:tr w:rsidR="00A676E6" w:rsidRPr="00647555" w:rsidTr="00A676E6">
        <w:trPr>
          <w:trHeight w:val="300"/>
        </w:trPr>
        <w:tc>
          <w:tcPr>
            <w:tcW w:w="2992"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Nombre del Programa:</w:t>
            </w:r>
          </w:p>
        </w:tc>
      </w:tr>
      <w:tr w:rsidR="00A676E6" w:rsidRPr="00647555" w:rsidTr="00A676E6">
        <w:trPr>
          <w:trHeight w:val="300"/>
        </w:trPr>
        <w:tc>
          <w:tcPr>
            <w:tcW w:w="2992"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Modalidad:</w:t>
            </w:r>
          </w:p>
        </w:tc>
      </w:tr>
      <w:tr w:rsidR="00A676E6" w:rsidRPr="00647555" w:rsidTr="00A676E6">
        <w:trPr>
          <w:trHeight w:val="300"/>
        </w:trPr>
        <w:tc>
          <w:tcPr>
            <w:tcW w:w="2992"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Dependencia/Entidad:</w:t>
            </w:r>
          </w:p>
        </w:tc>
      </w:tr>
      <w:tr w:rsidR="00A676E6" w:rsidRPr="00647555" w:rsidTr="00A676E6">
        <w:trPr>
          <w:trHeight w:val="300"/>
        </w:trPr>
        <w:tc>
          <w:tcPr>
            <w:tcW w:w="2992"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Unidad Responsable:</w:t>
            </w:r>
          </w:p>
        </w:tc>
      </w:tr>
      <w:tr w:rsidR="00A676E6" w:rsidRPr="00647555" w:rsidTr="00A676E6">
        <w:trPr>
          <w:trHeight w:val="300"/>
        </w:trPr>
        <w:tc>
          <w:tcPr>
            <w:tcW w:w="2992"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Tipo de Evaluación:</w:t>
            </w:r>
          </w:p>
        </w:tc>
      </w:tr>
      <w:tr w:rsidR="00A676E6" w:rsidRPr="00647555" w:rsidTr="00A676E6">
        <w:trPr>
          <w:trHeight w:val="300"/>
        </w:trPr>
        <w:tc>
          <w:tcPr>
            <w:tcW w:w="2992"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Año de la Evaluación:</w:t>
            </w:r>
          </w:p>
        </w:tc>
      </w:tr>
    </w:tbl>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4112F5" w:rsidP="00A676E6">
      <w:pPr>
        <w:spacing w:line="276" w:lineRule="auto"/>
        <w:ind w:right="51"/>
        <w:jc w:val="center"/>
        <w:rPr>
          <w:rFonts w:ascii="Century Gothic" w:hAnsi="Century Gothic" w:cs="Arial"/>
          <w:b/>
          <w:iCs/>
          <w:szCs w:val="22"/>
          <w:lang w:val="es-MX"/>
        </w:rPr>
      </w:pPr>
      <w:r w:rsidRPr="00647555">
        <w:rPr>
          <w:rFonts w:ascii="Century Gothic" w:hAnsi="Century Gothic"/>
          <w:noProof/>
          <w:szCs w:val="22"/>
          <w:lang w:val="es-MX" w:eastAsia="es-MX"/>
        </w:rPr>
        <w:drawing>
          <wp:inline distT="0" distB="0" distL="0" distR="0">
            <wp:extent cx="5530215" cy="1346200"/>
            <wp:effectExtent l="0" t="0" r="0" b="635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0215" cy="1346200"/>
                    </a:xfrm>
                    <a:prstGeom prst="rect">
                      <a:avLst/>
                    </a:prstGeom>
                    <a:noFill/>
                    <a:ln>
                      <a:noFill/>
                    </a:ln>
                  </pic:spPr>
                </pic:pic>
              </a:graphicData>
            </a:graphic>
          </wp:inline>
        </w:drawing>
      </w:r>
    </w:p>
    <w:p w:rsidR="00A676E6" w:rsidRPr="00647555" w:rsidRDefault="00A676E6" w:rsidP="00A676E6">
      <w:pPr>
        <w:spacing w:after="200" w:line="276" w:lineRule="auto"/>
        <w:ind w:right="51"/>
        <w:rPr>
          <w:rFonts w:ascii="Century Gothic" w:hAnsi="Century Gothic" w:cs="Arial"/>
          <w:iCs/>
          <w:lang w:val="es-MX"/>
        </w:rPr>
      </w:pPr>
    </w:p>
    <w:p w:rsidR="00A676E6" w:rsidRPr="00647555" w:rsidRDefault="00A676E6" w:rsidP="00A676E6">
      <w:pPr>
        <w:spacing w:after="200" w:line="276" w:lineRule="auto"/>
        <w:ind w:right="51"/>
        <w:rPr>
          <w:rFonts w:ascii="Century Gothic" w:hAnsi="Century Gothic" w:cs="Arial"/>
          <w:i/>
          <w:iCs/>
          <w:sz w:val="18"/>
          <w:szCs w:val="22"/>
          <w:lang w:val="es-MX"/>
        </w:rPr>
      </w:pPr>
      <w:r w:rsidRPr="00647555">
        <w:rPr>
          <w:rFonts w:ascii="Century Gothic" w:hAnsi="Century Gothic" w:cs="Arial"/>
          <w:i/>
          <w:iCs/>
          <w:sz w:val="18"/>
          <w:szCs w:val="22"/>
          <w:lang w:val="es-MX"/>
        </w:rPr>
        <w:t>Nota. Se deben incluir todos los indicadores de cada uno de los niveles de objetivo y se deben justificar los casos en los que los indicadores se hayan desviado de la meta.</w:t>
      </w:r>
    </w:p>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b/>
          <w:iCs/>
          <w:szCs w:val="22"/>
          <w:lang w:val="es-MX"/>
        </w:rPr>
      </w:pPr>
    </w:p>
    <w:bookmarkEnd w:id="15"/>
    <w:p w:rsidR="00A676E6" w:rsidRPr="00647555" w:rsidRDefault="00A676E6" w:rsidP="00A676E6">
      <w:pPr>
        <w:spacing w:line="276" w:lineRule="auto"/>
        <w:ind w:right="51"/>
        <w:rPr>
          <w:rFonts w:ascii="Century Gothic" w:hAnsi="Century Gothic" w:cs="Arial"/>
          <w:b/>
          <w:iCs/>
          <w:szCs w:val="22"/>
          <w:lang w:val="es-MX"/>
        </w:rPr>
      </w:pPr>
    </w:p>
    <w:sectPr w:rsidR="00A676E6" w:rsidRPr="00647555" w:rsidSect="00D075BF">
      <w:headerReference w:type="default" r:id="rId11"/>
      <w:footerReference w:type="default" r:id="rId12"/>
      <w:pgSz w:w="12240" w:h="15840" w:code="1"/>
      <w:pgMar w:top="1276" w:right="1701" w:bottom="1135" w:left="1701" w:header="709" w:footer="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B33" w:rsidRDefault="00B16B33">
      <w:r>
        <w:separator/>
      </w:r>
    </w:p>
  </w:endnote>
  <w:endnote w:type="continuationSeparator" w:id="0">
    <w:p w:rsidR="00B16B33" w:rsidRDefault="00B1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43"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B Avant Garde Demi">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utura Lt">
    <w:altName w:val="Century Gothic"/>
    <w:charset w:val="00"/>
    <w:family w:val="swiss"/>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Lucida Grande">
    <w:altName w:val="Arial"/>
    <w:charset w:val="00"/>
    <w:family w:val="auto"/>
    <w:pitch w:val="variable"/>
    <w:sig w:usb0="00000000"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696" w:rsidRDefault="00B95696">
    <w:pPr>
      <w:pStyle w:val="Piedepgina"/>
    </w:pPr>
    <w:r>
      <w:rPr>
        <w:noProof/>
        <w:lang w:val="es-MX" w:eastAsia="es-MX"/>
      </w:rPr>
      <w:drawing>
        <wp:anchor distT="0" distB="0" distL="114300" distR="114300" simplePos="0" relativeHeight="251659264" behindDoc="1" locked="0" layoutInCell="1" allowOverlap="1">
          <wp:simplePos x="0" y="0"/>
          <wp:positionH relativeFrom="margin">
            <wp:align>center</wp:align>
          </wp:positionH>
          <wp:positionV relativeFrom="bottomMargin">
            <wp:align>top</wp:align>
          </wp:positionV>
          <wp:extent cx="7559040" cy="512445"/>
          <wp:effectExtent l="0" t="0" r="3810" b="1905"/>
          <wp:wrapTight wrapText="bothSides">
            <wp:wrapPolygon edited="0">
              <wp:start x="0" y="0"/>
              <wp:lineTo x="0" y="20877"/>
              <wp:lineTo x="21556" y="20877"/>
              <wp:lineTo x="21556" y="0"/>
              <wp:lineTo x="0" y="0"/>
            </wp:wrapPolygon>
          </wp:wrapTight>
          <wp:docPr id="8204" name="Imagen 8204" descr="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sted-image"/>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9040" cy="512445"/>
                  </a:xfrm>
                  <a:prstGeom prst="rect">
                    <a:avLst/>
                  </a:prstGeom>
                  <a:noFill/>
                  <a:ln>
                    <a:noFill/>
                  </a:ln>
                  <a:effectLst/>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B33" w:rsidRDefault="00B16B33">
      <w:r>
        <w:separator/>
      </w:r>
    </w:p>
  </w:footnote>
  <w:footnote w:type="continuationSeparator" w:id="0">
    <w:p w:rsidR="00B16B33" w:rsidRDefault="00B16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696" w:rsidRDefault="00B95696" w:rsidP="00D075BF">
    <w:pPr>
      <w:pStyle w:val="Encabezado"/>
      <w:tabs>
        <w:tab w:val="clear" w:pos="4419"/>
        <w:tab w:val="clear" w:pos="8838"/>
        <w:tab w:val="left" w:pos="2790"/>
      </w:tabs>
      <w:rPr>
        <w:rFonts w:eastAsia="Arial Unicode MS"/>
        <w:sz w:val="20"/>
        <w:szCs w:val="20"/>
      </w:rPr>
    </w:pPr>
    <w:r>
      <w:rPr>
        <w:noProof/>
        <w:lang w:val="es-MX" w:eastAsia="es-MX"/>
      </w:rPr>
      <w:drawing>
        <wp:anchor distT="0" distB="0" distL="114300" distR="114300" simplePos="0" relativeHeight="251658240" behindDoc="1" locked="0" layoutInCell="1" allowOverlap="0">
          <wp:simplePos x="0" y="0"/>
          <wp:positionH relativeFrom="column">
            <wp:posOffset>-855980</wp:posOffset>
          </wp:positionH>
          <wp:positionV relativeFrom="paragraph">
            <wp:posOffset>-335915</wp:posOffset>
          </wp:positionV>
          <wp:extent cx="7443470" cy="719455"/>
          <wp:effectExtent l="0" t="0" r="5080" b="4445"/>
          <wp:wrapTight wrapText="bothSides">
            <wp:wrapPolygon edited="0">
              <wp:start x="0" y="0"/>
              <wp:lineTo x="0" y="21162"/>
              <wp:lineTo x="21559" y="21162"/>
              <wp:lineTo x="21559" y="0"/>
              <wp:lineTo x="0" y="0"/>
            </wp:wrapPolygon>
          </wp:wrapTight>
          <wp:docPr id="8203" name="Imagen 8203" descr="191fe14a-ea44-4322-ad55-f5435ce13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91fe14a-ea44-4322-ad55-f5435ce13d6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43470" cy="7194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7224B"/>
    <w:multiLevelType w:val="hybridMultilevel"/>
    <w:tmpl w:val="F7FC1080"/>
    <w:lvl w:ilvl="0" w:tplc="080A000F">
      <w:start w:val="1"/>
      <w:numFmt w:val="decimal"/>
      <w:lvlText w:val="%1."/>
      <w:lvlJc w:val="left"/>
      <w:pPr>
        <w:ind w:left="720" w:hanging="360"/>
      </w:pPr>
    </w:lvl>
    <w:lvl w:ilvl="1" w:tplc="080A000F">
      <w:start w:val="1"/>
      <w:numFmt w:val="decimal"/>
      <w:lvlText w:val="%2."/>
      <w:lvlJc w:val="left"/>
      <w:pPr>
        <w:ind w:left="1440" w:hanging="360"/>
      </w:pPr>
    </w:lvl>
    <w:lvl w:ilvl="2" w:tplc="0C0A0017">
      <w:start w:val="1"/>
      <w:numFmt w:val="lowerLetter"/>
      <w:lvlText w:val="%3)"/>
      <w:lvlJc w:val="left"/>
      <w:pPr>
        <w:ind w:left="2160" w:hanging="180"/>
      </w:pPr>
      <w:rPr>
        <w:b/>
      </w:rPr>
    </w:lvl>
    <w:lvl w:ilvl="3" w:tplc="45ECBD86">
      <w:start w:val="3"/>
      <w:numFmt w:val="upperRoman"/>
      <w:lvlText w:val="%4."/>
      <w:lvlJc w:val="left"/>
      <w:pPr>
        <w:ind w:left="3240" w:hanging="720"/>
      </w:pPr>
      <w:rPr>
        <w:rFonts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04A406C"/>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0B142E1"/>
    <w:multiLevelType w:val="hybridMultilevel"/>
    <w:tmpl w:val="E2D804A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14C6573"/>
    <w:multiLevelType w:val="multilevel"/>
    <w:tmpl w:val="5FD4A1CA"/>
    <w:lvl w:ilvl="0">
      <w:start w:val="18"/>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016B248B"/>
    <w:multiLevelType w:val="multilevel"/>
    <w:tmpl w:val="66AA1324"/>
    <w:lvl w:ilvl="0">
      <w:start w:val="17"/>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01A264A8"/>
    <w:multiLevelType w:val="multilevel"/>
    <w:tmpl w:val="0C0A001F"/>
    <w:numStyleLink w:val="Estilo78"/>
  </w:abstractNum>
  <w:abstractNum w:abstractNumId="6">
    <w:nsid w:val="024E1953"/>
    <w:multiLevelType w:val="multilevel"/>
    <w:tmpl w:val="0C0A001F"/>
    <w:numStyleLink w:val="Estilo60"/>
  </w:abstractNum>
  <w:abstractNum w:abstractNumId="7">
    <w:nsid w:val="02BC1743"/>
    <w:multiLevelType w:val="multilevel"/>
    <w:tmpl w:val="0C0A001F"/>
    <w:styleLink w:val="Estilo44"/>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2D43780"/>
    <w:multiLevelType w:val="multilevel"/>
    <w:tmpl w:val="0C0A001F"/>
    <w:styleLink w:val="Estilo46"/>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2F81B39"/>
    <w:multiLevelType w:val="multilevel"/>
    <w:tmpl w:val="0C0A001F"/>
    <w:numStyleLink w:val="Estilo85"/>
  </w:abstractNum>
  <w:abstractNum w:abstractNumId="10">
    <w:nsid w:val="03272D25"/>
    <w:multiLevelType w:val="multilevel"/>
    <w:tmpl w:val="0C0A001F"/>
    <w:numStyleLink w:val="Estilo71"/>
  </w:abstractNum>
  <w:abstractNum w:abstractNumId="11">
    <w:nsid w:val="03DA6BE9"/>
    <w:multiLevelType w:val="multilevel"/>
    <w:tmpl w:val="B282C15E"/>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2">
    <w:nsid w:val="03FD266E"/>
    <w:multiLevelType w:val="multilevel"/>
    <w:tmpl w:val="0BCAC11A"/>
    <w:styleLink w:val="Estilo11"/>
    <w:lvl w:ilvl="0">
      <w:start w:val="13"/>
      <w:numFmt w:val="decimal"/>
      <w:lvlText w:val="%1"/>
      <w:lvlJc w:val="left"/>
      <w:pPr>
        <w:ind w:left="465" w:hanging="465"/>
      </w:pPr>
      <w:rPr>
        <w:rFonts w:hint="default"/>
      </w:rPr>
    </w:lvl>
    <w:lvl w:ilvl="1">
      <w:start w:val="2"/>
      <w:numFmt w:val="decimal"/>
      <w:lvlText w:val="%1.%2"/>
      <w:lvlJc w:val="left"/>
      <w:pPr>
        <w:ind w:left="891"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3">
    <w:nsid w:val="0454412D"/>
    <w:multiLevelType w:val="hybridMultilevel"/>
    <w:tmpl w:val="19228290"/>
    <w:lvl w:ilvl="0" w:tplc="2E1EBC36">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046C45E2"/>
    <w:multiLevelType w:val="hybridMultilevel"/>
    <w:tmpl w:val="0F42B33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048D3A04"/>
    <w:multiLevelType w:val="multilevel"/>
    <w:tmpl w:val="0C0A001F"/>
    <w:numStyleLink w:val="Estilo73"/>
  </w:abstractNum>
  <w:abstractNum w:abstractNumId="16">
    <w:nsid w:val="04CE79E1"/>
    <w:multiLevelType w:val="multilevel"/>
    <w:tmpl w:val="760285C2"/>
    <w:styleLink w:val="Estilo4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05D27E77"/>
    <w:multiLevelType w:val="multilevel"/>
    <w:tmpl w:val="0C0A001F"/>
    <w:styleLink w:val="Estilo85"/>
    <w:lvl w:ilvl="0">
      <w:start w:val="4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06A1749F"/>
    <w:multiLevelType w:val="hybridMultilevel"/>
    <w:tmpl w:val="B4C46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073D709F"/>
    <w:multiLevelType w:val="multilevel"/>
    <w:tmpl w:val="0C0A001F"/>
    <w:numStyleLink w:val="Estilo67"/>
  </w:abstractNum>
  <w:abstractNum w:abstractNumId="20">
    <w:nsid w:val="074D4B6F"/>
    <w:multiLevelType w:val="multilevel"/>
    <w:tmpl w:val="0C0A001F"/>
    <w:numStyleLink w:val="Estilo88"/>
  </w:abstractNum>
  <w:abstractNum w:abstractNumId="21">
    <w:nsid w:val="078B0F47"/>
    <w:multiLevelType w:val="multilevel"/>
    <w:tmpl w:val="0C0A001F"/>
    <w:numStyleLink w:val="Estilo55"/>
  </w:abstractNum>
  <w:abstractNum w:abstractNumId="22">
    <w:nsid w:val="07917BBA"/>
    <w:multiLevelType w:val="multilevel"/>
    <w:tmpl w:val="D5A49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079D33CE"/>
    <w:multiLevelType w:val="hybridMultilevel"/>
    <w:tmpl w:val="5A7472FA"/>
    <w:lvl w:ilvl="0" w:tplc="9FBA0F2C">
      <w:start w:val="1"/>
      <w:numFmt w:val="lowerLetter"/>
      <w:lvlText w:val="%1)"/>
      <w:lvlJc w:val="left"/>
      <w:pPr>
        <w:ind w:left="780" w:hanging="360"/>
      </w:pPr>
      <w:rPr>
        <w:rFonts w:ascii="Arial" w:hAnsi="Arial" w:cs="Times New Roman" w:hint="default"/>
        <w:b/>
        <w:i w:val="0"/>
        <w:sz w:val="22"/>
      </w:r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24">
    <w:nsid w:val="07B4269E"/>
    <w:multiLevelType w:val="multilevel"/>
    <w:tmpl w:val="4BC41896"/>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0876497E"/>
    <w:multiLevelType w:val="hybridMultilevel"/>
    <w:tmpl w:val="7034138A"/>
    <w:lvl w:ilvl="0" w:tplc="08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088B5D4A"/>
    <w:multiLevelType w:val="multilevel"/>
    <w:tmpl w:val="0C0A001F"/>
    <w:styleLink w:val="Estilo75"/>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093C7F6E"/>
    <w:multiLevelType w:val="hybridMultilevel"/>
    <w:tmpl w:val="C2B66FE2"/>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095A7FAC"/>
    <w:multiLevelType w:val="multilevel"/>
    <w:tmpl w:val="38B60A30"/>
    <w:styleLink w:val="Estilo2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0A08153E"/>
    <w:multiLevelType w:val="multilevel"/>
    <w:tmpl w:val="76A07D0C"/>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0A0D51AE"/>
    <w:multiLevelType w:val="multilevel"/>
    <w:tmpl w:val="346A54A8"/>
    <w:numStyleLink w:val="Estilo41"/>
  </w:abstractNum>
  <w:abstractNum w:abstractNumId="31">
    <w:nsid w:val="0A2E26F5"/>
    <w:multiLevelType w:val="multilevel"/>
    <w:tmpl w:val="0C0A001D"/>
    <w:styleLink w:val="Estilo3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0A7012F5"/>
    <w:multiLevelType w:val="multilevel"/>
    <w:tmpl w:val="0C0A001F"/>
    <w:numStyleLink w:val="Estilo28"/>
  </w:abstractNum>
  <w:abstractNum w:abstractNumId="33">
    <w:nsid w:val="0B101472"/>
    <w:multiLevelType w:val="multilevel"/>
    <w:tmpl w:val="0C0A001F"/>
    <w:numStyleLink w:val="Estilo65"/>
  </w:abstractNum>
  <w:abstractNum w:abstractNumId="34">
    <w:nsid w:val="0B18386F"/>
    <w:multiLevelType w:val="hybridMultilevel"/>
    <w:tmpl w:val="91B097BA"/>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0B531A98"/>
    <w:multiLevelType w:val="hybridMultilevel"/>
    <w:tmpl w:val="EF867C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0DFF289F"/>
    <w:multiLevelType w:val="multilevel"/>
    <w:tmpl w:val="4FDCFC6A"/>
    <w:lvl w:ilvl="0">
      <w:start w:val="2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0E446A1D"/>
    <w:multiLevelType w:val="multilevel"/>
    <w:tmpl w:val="0C0A001F"/>
    <w:styleLink w:val="Estilo62"/>
    <w:lvl w:ilvl="0">
      <w:start w:val="2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0E6C0042"/>
    <w:multiLevelType w:val="hybridMultilevel"/>
    <w:tmpl w:val="13B8CB1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9">
    <w:nsid w:val="0EA0310F"/>
    <w:multiLevelType w:val="hybridMultilevel"/>
    <w:tmpl w:val="753AAD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0FB41FC6"/>
    <w:multiLevelType w:val="multilevel"/>
    <w:tmpl w:val="0C0A001F"/>
    <w:styleLink w:val="Estilo69"/>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1010616A"/>
    <w:multiLevelType w:val="multilevel"/>
    <w:tmpl w:val="0C0A001F"/>
    <w:styleLink w:val="Estilo76"/>
    <w:lvl w:ilvl="0">
      <w:start w:val="3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10AF45F2"/>
    <w:multiLevelType w:val="hybridMultilevel"/>
    <w:tmpl w:val="F27297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nsid w:val="10C21B20"/>
    <w:multiLevelType w:val="multilevel"/>
    <w:tmpl w:val="BDBC5980"/>
    <w:lvl w:ilvl="0">
      <w:start w:val="38"/>
      <w:numFmt w:val="decimal"/>
      <w:lvlText w:val="%1"/>
      <w:lvlJc w:val="left"/>
      <w:pPr>
        <w:ind w:left="420" w:hanging="420"/>
      </w:pPr>
      <w:rPr>
        <w:rFonts w:hint="default"/>
      </w:rPr>
    </w:lvl>
    <w:lvl w:ilvl="1">
      <w:start w:val="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4">
    <w:nsid w:val="115A700D"/>
    <w:multiLevelType w:val="multilevel"/>
    <w:tmpl w:val="0C0A001F"/>
    <w:numStyleLink w:val="Estilo77"/>
  </w:abstractNum>
  <w:abstractNum w:abstractNumId="45">
    <w:nsid w:val="123E1AAC"/>
    <w:multiLevelType w:val="multilevel"/>
    <w:tmpl w:val="CDE42D0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126D1922"/>
    <w:multiLevelType w:val="multilevel"/>
    <w:tmpl w:val="0C0A001F"/>
    <w:numStyleLink w:val="Estilo84"/>
  </w:abstractNum>
  <w:abstractNum w:abstractNumId="47">
    <w:nsid w:val="13567477"/>
    <w:multiLevelType w:val="multilevel"/>
    <w:tmpl w:val="0C0A001F"/>
    <w:styleLink w:val="Estilo88"/>
    <w:lvl w:ilvl="0">
      <w:start w:val="4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137C38EF"/>
    <w:multiLevelType w:val="hybridMultilevel"/>
    <w:tmpl w:val="B40E3348"/>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13ED0CB7"/>
    <w:multiLevelType w:val="multilevel"/>
    <w:tmpl w:val="0409001D"/>
    <w:styleLink w:val="Estilo8"/>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nsid w:val="142211CE"/>
    <w:multiLevelType w:val="hybridMultilevel"/>
    <w:tmpl w:val="E13090B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nsid w:val="14426CEF"/>
    <w:multiLevelType w:val="hybridMultilevel"/>
    <w:tmpl w:val="BCC67F2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2">
    <w:nsid w:val="14CA3A64"/>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nsid w:val="15896F26"/>
    <w:multiLevelType w:val="hybridMultilevel"/>
    <w:tmpl w:val="C4AEFA78"/>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nsid w:val="15D70C7F"/>
    <w:multiLevelType w:val="hybridMultilevel"/>
    <w:tmpl w:val="43208108"/>
    <w:lvl w:ilvl="0" w:tplc="882686C4">
      <w:start w:val="1"/>
      <w:numFmt w:val="lowerLetter"/>
      <w:lvlText w:val="%1)"/>
      <w:lvlJc w:val="left"/>
      <w:pPr>
        <w:ind w:left="720" w:hanging="360"/>
      </w:pPr>
      <w:rPr>
        <w:rFonts w:ascii="Arial" w:hAnsi="Arial" w:cs="Times New Roman" w:hint="default"/>
        <w:b/>
        <w:i w:val="0"/>
        <w:sz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nsid w:val="166E2267"/>
    <w:multiLevelType w:val="multilevel"/>
    <w:tmpl w:val="0C0A001F"/>
    <w:styleLink w:val="Estilo86"/>
    <w:lvl w:ilvl="0">
      <w:start w:val="4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nsid w:val="16933C29"/>
    <w:multiLevelType w:val="multilevel"/>
    <w:tmpl w:val="0C0A001F"/>
    <w:styleLink w:val="Estilo64"/>
    <w:lvl w:ilvl="0">
      <w:start w:val="2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16BD0AFB"/>
    <w:multiLevelType w:val="multilevel"/>
    <w:tmpl w:val="0C0A001F"/>
    <w:styleLink w:val="Estilo39"/>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171C531A"/>
    <w:multiLevelType w:val="multilevel"/>
    <w:tmpl w:val="AE9AEA98"/>
    <w:styleLink w:val="Estilo29"/>
    <w:lvl w:ilvl="0">
      <w:start w:val="6"/>
      <w:numFmt w:val="decimal"/>
      <w:lvlText w:val="%1.1"/>
      <w:lvlJc w:val="left"/>
      <w:pPr>
        <w:ind w:left="78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nsid w:val="1839654B"/>
    <w:multiLevelType w:val="multilevel"/>
    <w:tmpl w:val="0C0A001D"/>
    <w:styleLink w:val="Estilo36"/>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nsid w:val="18860E97"/>
    <w:multiLevelType w:val="multilevel"/>
    <w:tmpl w:val="F1C24B2E"/>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nsid w:val="19D11C75"/>
    <w:multiLevelType w:val="multilevel"/>
    <w:tmpl w:val="0C0A001F"/>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1A450BC5"/>
    <w:multiLevelType w:val="multilevel"/>
    <w:tmpl w:val="83386BF6"/>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1134"/>
        </w:tabs>
        <w:ind w:left="1134" w:hanging="774"/>
      </w:pPr>
      <w:rPr>
        <w:rFonts w:hint="default"/>
        <w:i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nsid w:val="1B037FAB"/>
    <w:multiLevelType w:val="multilevel"/>
    <w:tmpl w:val="4246FC58"/>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1BF778E1"/>
    <w:multiLevelType w:val="hybridMultilevel"/>
    <w:tmpl w:val="B9D495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5">
    <w:nsid w:val="1D4C3377"/>
    <w:multiLevelType w:val="multilevel"/>
    <w:tmpl w:val="0C0A001F"/>
    <w:numStyleLink w:val="Estilo76"/>
  </w:abstractNum>
  <w:abstractNum w:abstractNumId="66">
    <w:nsid w:val="1D9877D2"/>
    <w:multiLevelType w:val="multilevel"/>
    <w:tmpl w:val="EED60BD8"/>
    <w:lvl w:ilvl="0">
      <w:start w:val="12"/>
      <w:numFmt w:val="decimal"/>
      <w:lvlText w:val="%1"/>
      <w:lvlJc w:val="left"/>
      <w:pPr>
        <w:ind w:left="420" w:hanging="420"/>
      </w:pPr>
      <w:rPr>
        <w:rFonts w:eastAsia="Times" w:hint="default"/>
      </w:rPr>
    </w:lvl>
    <w:lvl w:ilvl="1">
      <w:start w:val="1"/>
      <w:numFmt w:val="decimal"/>
      <w:lvlText w:val="%1.%2"/>
      <w:lvlJc w:val="left"/>
      <w:pPr>
        <w:ind w:left="705" w:hanging="420"/>
      </w:pPr>
      <w:rPr>
        <w:rFonts w:eastAsia="Times" w:hint="default"/>
      </w:rPr>
    </w:lvl>
    <w:lvl w:ilvl="2">
      <w:start w:val="1"/>
      <w:numFmt w:val="decimal"/>
      <w:lvlText w:val="%1.%2.%3"/>
      <w:lvlJc w:val="left"/>
      <w:pPr>
        <w:ind w:left="1290" w:hanging="720"/>
      </w:pPr>
      <w:rPr>
        <w:rFonts w:eastAsia="Times" w:hint="default"/>
      </w:rPr>
    </w:lvl>
    <w:lvl w:ilvl="3">
      <w:start w:val="1"/>
      <w:numFmt w:val="decimal"/>
      <w:lvlText w:val="%1.%2.%3.%4"/>
      <w:lvlJc w:val="left"/>
      <w:pPr>
        <w:ind w:left="1575" w:hanging="720"/>
      </w:pPr>
      <w:rPr>
        <w:rFonts w:eastAsia="Times" w:hint="default"/>
      </w:rPr>
    </w:lvl>
    <w:lvl w:ilvl="4">
      <w:start w:val="1"/>
      <w:numFmt w:val="decimal"/>
      <w:lvlText w:val="%1.%2.%3.%4.%5"/>
      <w:lvlJc w:val="left"/>
      <w:pPr>
        <w:ind w:left="2220" w:hanging="1080"/>
      </w:pPr>
      <w:rPr>
        <w:rFonts w:eastAsia="Times" w:hint="default"/>
      </w:rPr>
    </w:lvl>
    <w:lvl w:ilvl="5">
      <w:start w:val="1"/>
      <w:numFmt w:val="decimal"/>
      <w:lvlText w:val="%1.%2.%3.%4.%5.%6"/>
      <w:lvlJc w:val="left"/>
      <w:pPr>
        <w:ind w:left="2505" w:hanging="1080"/>
      </w:pPr>
      <w:rPr>
        <w:rFonts w:eastAsia="Times" w:hint="default"/>
      </w:rPr>
    </w:lvl>
    <w:lvl w:ilvl="6">
      <w:start w:val="1"/>
      <w:numFmt w:val="decimal"/>
      <w:lvlText w:val="%1.%2.%3.%4.%5.%6.%7"/>
      <w:lvlJc w:val="left"/>
      <w:pPr>
        <w:ind w:left="3150" w:hanging="1440"/>
      </w:pPr>
      <w:rPr>
        <w:rFonts w:eastAsia="Times" w:hint="default"/>
      </w:rPr>
    </w:lvl>
    <w:lvl w:ilvl="7">
      <w:start w:val="1"/>
      <w:numFmt w:val="decimal"/>
      <w:lvlText w:val="%1.%2.%3.%4.%5.%6.%7.%8"/>
      <w:lvlJc w:val="left"/>
      <w:pPr>
        <w:ind w:left="3435" w:hanging="1440"/>
      </w:pPr>
      <w:rPr>
        <w:rFonts w:eastAsia="Times" w:hint="default"/>
      </w:rPr>
    </w:lvl>
    <w:lvl w:ilvl="8">
      <w:start w:val="1"/>
      <w:numFmt w:val="decimal"/>
      <w:lvlText w:val="%1.%2.%3.%4.%5.%6.%7.%8.%9"/>
      <w:lvlJc w:val="left"/>
      <w:pPr>
        <w:ind w:left="4080" w:hanging="1800"/>
      </w:pPr>
      <w:rPr>
        <w:rFonts w:eastAsia="Times" w:hint="default"/>
      </w:rPr>
    </w:lvl>
  </w:abstractNum>
  <w:abstractNum w:abstractNumId="67">
    <w:nsid w:val="1F471263"/>
    <w:multiLevelType w:val="hybridMultilevel"/>
    <w:tmpl w:val="28B28824"/>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nsid w:val="1FE42A3B"/>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nsid w:val="1FF06A8A"/>
    <w:multiLevelType w:val="hybridMultilevel"/>
    <w:tmpl w:val="EEF277A0"/>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nsid w:val="20C444EC"/>
    <w:multiLevelType w:val="hybridMultilevel"/>
    <w:tmpl w:val="E96C5C66"/>
    <w:lvl w:ilvl="0" w:tplc="062ADC4C">
      <w:start w:val="3"/>
      <w:numFmt w:val="bullet"/>
      <w:lvlText w:val=""/>
      <w:lvlJc w:val="left"/>
      <w:pPr>
        <w:ind w:left="720" w:hanging="360"/>
      </w:pPr>
      <w:rPr>
        <w:rFonts w:ascii="Symbol" w:eastAsia="Times"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1">
    <w:nsid w:val="224E387D"/>
    <w:multiLevelType w:val="multilevel"/>
    <w:tmpl w:val="0409001D"/>
    <w:styleLink w:val="Estilo16"/>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nsid w:val="22AD1015"/>
    <w:multiLevelType w:val="hybridMultilevel"/>
    <w:tmpl w:val="3CB41C7C"/>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3">
    <w:nsid w:val="23386025"/>
    <w:multiLevelType w:val="multilevel"/>
    <w:tmpl w:val="6F36C7DA"/>
    <w:lvl w:ilvl="0">
      <w:start w:val="15"/>
      <w:numFmt w:val="decimal"/>
      <w:lvlText w:val="%1"/>
      <w:lvlJc w:val="left"/>
      <w:pPr>
        <w:ind w:left="420" w:hanging="420"/>
      </w:pPr>
      <w:rPr>
        <w:rFonts w:hint="default"/>
      </w:rPr>
    </w:lvl>
    <w:lvl w:ilvl="1">
      <w:start w:val="1"/>
      <w:numFmt w:val="decimal"/>
      <w:lvlText w:val="%1.%2"/>
      <w:lvlJc w:val="left"/>
      <w:pPr>
        <w:ind w:left="705" w:hanging="42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74">
    <w:nsid w:val="23442DD2"/>
    <w:multiLevelType w:val="multilevel"/>
    <w:tmpl w:val="0C0A001F"/>
    <w:styleLink w:val="Estilo50"/>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23E11F7A"/>
    <w:multiLevelType w:val="multilevel"/>
    <w:tmpl w:val="76A07D0C"/>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240B6107"/>
    <w:multiLevelType w:val="hybridMultilevel"/>
    <w:tmpl w:val="1BA845B2"/>
    <w:lvl w:ilvl="0" w:tplc="EE4EBA14">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nsid w:val="24191C97"/>
    <w:multiLevelType w:val="hybridMultilevel"/>
    <w:tmpl w:val="86CA51E2"/>
    <w:lvl w:ilvl="0" w:tplc="7914778A">
      <w:start w:val="26"/>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78">
    <w:nsid w:val="24300C24"/>
    <w:multiLevelType w:val="multilevel"/>
    <w:tmpl w:val="0C0A001F"/>
    <w:numStyleLink w:val="Estilo81"/>
  </w:abstractNum>
  <w:abstractNum w:abstractNumId="79">
    <w:nsid w:val="24493D30"/>
    <w:multiLevelType w:val="multilevel"/>
    <w:tmpl w:val="0C0A001F"/>
    <w:numStyleLink w:val="Estilo86"/>
  </w:abstractNum>
  <w:abstractNum w:abstractNumId="80">
    <w:nsid w:val="24587EBC"/>
    <w:multiLevelType w:val="multilevel"/>
    <w:tmpl w:val="E44CC88C"/>
    <w:styleLink w:val="Estilo52"/>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nsid w:val="24B61AD9"/>
    <w:multiLevelType w:val="multilevel"/>
    <w:tmpl w:val="6E400DFC"/>
    <w:lvl w:ilvl="0">
      <w:start w:val="1"/>
      <w:numFmt w:val="upperRoman"/>
      <w:lvlText w:val="%1."/>
      <w:lvlJc w:val="left"/>
      <w:pPr>
        <w:ind w:left="1080" w:hanging="720"/>
      </w:pPr>
      <w:rPr>
        <w:rFonts w:hint="default"/>
      </w:rPr>
    </w:lvl>
    <w:lvl w:ilvl="1">
      <w:start w:val="1"/>
      <w:numFmt w:val="decimal"/>
      <w:lvlText w:val="%1.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nsid w:val="24BF7D92"/>
    <w:multiLevelType w:val="hybridMultilevel"/>
    <w:tmpl w:val="EB7ED49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3">
    <w:nsid w:val="24E06BB5"/>
    <w:multiLevelType w:val="multilevel"/>
    <w:tmpl w:val="4FDCFC6A"/>
    <w:lvl w:ilvl="0">
      <w:start w:val="19"/>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25031917"/>
    <w:multiLevelType w:val="multilevel"/>
    <w:tmpl w:val="8A4E3F9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nsid w:val="251B3D3A"/>
    <w:multiLevelType w:val="multilevel"/>
    <w:tmpl w:val="0C0A001F"/>
    <w:styleLink w:val="Estilo89"/>
    <w:lvl w:ilvl="0">
      <w:start w:val="4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nsid w:val="25D3541D"/>
    <w:multiLevelType w:val="multilevel"/>
    <w:tmpl w:val="0C0A001F"/>
    <w:styleLink w:val="Estilo2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nsid w:val="26123BA0"/>
    <w:multiLevelType w:val="multilevel"/>
    <w:tmpl w:val="5A12DEAC"/>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nsid w:val="2657121F"/>
    <w:multiLevelType w:val="multilevel"/>
    <w:tmpl w:val="0C0A001F"/>
    <w:numStyleLink w:val="Estilo27"/>
  </w:abstractNum>
  <w:abstractNum w:abstractNumId="89">
    <w:nsid w:val="273F5696"/>
    <w:multiLevelType w:val="multilevel"/>
    <w:tmpl w:val="0C0A001F"/>
    <w:numStyleLink w:val="Estilo74"/>
  </w:abstractNum>
  <w:abstractNum w:abstractNumId="90">
    <w:nsid w:val="276D3D78"/>
    <w:multiLevelType w:val="hybridMultilevel"/>
    <w:tmpl w:val="BC4A11AA"/>
    <w:lvl w:ilvl="0" w:tplc="74069ED2">
      <w:start w:val="1"/>
      <w:numFmt w:val="lowerLetter"/>
      <w:lvlText w:val="%1)"/>
      <w:lvlJc w:val="left"/>
      <w:pPr>
        <w:ind w:left="720" w:hanging="360"/>
      </w:pPr>
      <w:rPr>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1">
    <w:nsid w:val="27A81120"/>
    <w:multiLevelType w:val="multilevel"/>
    <w:tmpl w:val="4ADC40CC"/>
    <w:styleLink w:val="Estilo7"/>
    <w:lvl w:ilvl="0">
      <w:start w:val="11"/>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92">
    <w:nsid w:val="27A811EC"/>
    <w:multiLevelType w:val="hybridMultilevel"/>
    <w:tmpl w:val="5B82F1E6"/>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3">
    <w:nsid w:val="27CE3B49"/>
    <w:multiLevelType w:val="hybridMultilevel"/>
    <w:tmpl w:val="36B29F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4">
    <w:nsid w:val="289066C5"/>
    <w:multiLevelType w:val="hybridMultilevel"/>
    <w:tmpl w:val="C0BA4490"/>
    <w:lvl w:ilvl="0" w:tplc="9FBA0F2C">
      <w:start w:val="1"/>
      <w:numFmt w:val="lowerLetter"/>
      <w:lvlText w:val="%1)"/>
      <w:lvlJc w:val="left"/>
      <w:pPr>
        <w:ind w:left="780" w:hanging="360"/>
      </w:pPr>
      <w:rPr>
        <w:rFonts w:ascii="Arial" w:hAnsi="Arial" w:cs="Times New Roman" w:hint="default"/>
        <w:b/>
        <w:i w:val="0"/>
        <w:sz w:val="22"/>
      </w:r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95">
    <w:nsid w:val="29555C99"/>
    <w:multiLevelType w:val="multilevel"/>
    <w:tmpl w:val="4FDCFC6A"/>
    <w:lvl w:ilvl="0">
      <w:start w:val="2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6">
    <w:nsid w:val="2A6D5617"/>
    <w:multiLevelType w:val="hybridMultilevel"/>
    <w:tmpl w:val="E28A8A86"/>
    <w:lvl w:ilvl="0" w:tplc="080A0001">
      <w:start w:val="1"/>
      <w:numFmt w:val="bullet"/>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97">
    <w:nsid w:val="2A8C6AF7"/>
    <w:multiLevelType w:val="multilevel"/>
    <w:tmpl w:val="0C0A001D"/>
    <w:styleLink w:val="Estilo31"/>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nsid w:val="2B5C1F51"/>
    <w:multiLevelType w:val="multilevel"/>
    <w:tmpl w:val="0C0A001F"/>
    <w:styleLink w:val="Estilo90"/>
    <w:lvl w:ilvl="0">
      <w:start w:val="4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nsid w:val="2C305F0C"/>
    <w:multiLevelType w:val="hybridMultilevel"/>
    <w:tmpl w:val="32E03DD4"/>
    <w:lvl w:ilvl="0" w:tplc="EE4EBA14">
      <w:start w:val="1"/>
      <w:numFmt w:val="upperRoman"/>
      <w:lvlText w:val="%1."/>
      <w:lvlJc w:val="left"/>
      <w:pPr>
        <w:ind w:left="720" w:hanging="360"/>
      </w:pPr>
      <w:rPr>
        <w:rFonts w:hint="default"/>
      </w:rPr>
    </w:lvl>
    <w:lvl w:ilvl="1" w:tplc="66AAE16C">
      <w:start w:val="1"/>
      <w:numFmt w:val="lowerLetter"/>
      <w:lvlText w:val="%2."/>
      <w:lvlJc w:val="left"/>
      <w:pPr>
        <w:ind w:left="1440" w:hanging="360"/>
      </w:pPr>
      <w:rPr>
        <w:caps/>
        <w:smallCaps w:val="0"/>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0">
    <w:nsid w:val="2CCD5ED4"/>
    <w:multiLevelType w:val="multilevel"/>
    <w:tmpl w:val="B68821B4"/>
    <w:styleLink w:val="Estilo9"/>
    <w:lvl w:ilvl="0">
      <w:start w:val="9"/>
      <w:numFmt w:val="decimal"/>
      <w:lvlText w:val="%1."/>
      <w:lvlJc w:val="left"/>
      <w:pPr>
        <w:tabs>
          <w:tab w:val="num" w:pos="855"/>
        </w:tabs>
        <w:ind w:left="855" w:hanging="855"/>
      </w:pPr>
      <w:rPr>
        <w:rFonts w:hint="default"/>
      </w:rPr>
    </w:lvl>
    <w:lvl w:ilvl="1">
      <w:start w:val="1"/>
      <w:numFmt w:val="decimal"/>
      <w:lvlText w:val="%1.%2."/>
      <w:lvlJc w:val="left"/>
      <w:pPr>
        <w:tabs>
          <w:tab w:val="num" w:pos="1281"/>
        </w:tabs>
        <w:ind w:left="1281" w:hanging="855"/>
      </w:pPr>
      <w:rPr>
        <w:rFonts w:hint="default"/>
      </w:rPr>
    </w:lvl>
    <w:lvl w:ilvl="2">
      <w:start w:val="1"/>
      <w:numFmt w:val="decimal"/>
      <w:lvlText w:val="%1.%2.%3."/>
      <w:lvlJc w:val="left"/>
      <w:pPr>
        <w:tabs>
          <w:tab w:val="num" w:pos="1707"/>
        </w:tabs>
        <w:ind w:left="1707" w:hanging="855"/>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01">
    <w:nsid w:val="2CCF2F37"/>
    <w:multiLevelType w:val="multilevel"/>
    <w:tmpl w:val="0C0A001F"/>
    <w:styleLink w:val="Estilo59"/>
    <w:lvl w:ilvl="0">
      <w:start w:val="1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nsid w:val="2D461368"/>
    <w:multiLevelType w:val="hybridMultilevel"/>
    <w:tmpl w:val="69AEA134"/>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3">
    <w:nsid w:val="2E693F66"/>
    <w:multiLevelType w:val="multilevel"/>
    <w:tmpl w:val="0C0A001F"/>
    <w:numStyleLink w:val="Estilo65"/>
  </w:abstractNum>
  <w:abstractNum w:abstractNumId="104">
    <w:nsid w:val="2FBC7C44"/>
    <w:multiLevelType w:val="multilevel"/>
    <w:tmpl w:val="0C0A001F"/>
    <w:numStyleLink w:val="Estilo62"/>
  </w:abstractNum>
  <w:abstractNum w:abstractNumId="105">
    <w:nsid w:val="301847AA"/>
    <w:multiLevelType w:val="multilevel"/>
    <w:tmpl w:val="7E0AC93E"/>
    <w:styleLink w:val="Estilo4"/>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1353"/>
        </w:tabs>
        <w:ind w:left="1353" w:hanging="36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106">
    <w:nsid w:val="31605F7C"/>
    <w:multiLevelType w:val="hybridMultilevel"/>
    <w:tmpl w:val="E4FAF1E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7">
    <w:nsid w:val="316E07D5"/>
    <w:multiLevelType w:val="multilevel"/>
    <w:tmpl w:val="0C0A001F"/>
    <w:styleLink w:val="Estilo91"/>
    <w:lvl w:ilvl="0">
      <w:start w:val="4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nsid w:val="31B22BA9"/>
    <w:multiLevelType w:val="multilevel"/>
    <w:tmpl w:val="0C0A001F"/>
    <w:styleLink w:val="Estilo56"/>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nsid w:val="31BE774D"/>
    <w:multiLevelType w:val="hybridMultilevel"/>
    <w:tmpl w:val="C0F876F2"/>
    <w:lvl w:ilvl="0" w:tplc="EE4EBA14">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0">
    <w:nsid w:val="329A09B0"/>
    <w:multiLevelType w:val="hybridMultilevel"/>
    <w:tmpl w:val="B8E80FCC"/>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1">
    <w:nsid w:val="32E94B28"/>
    <w:multiLevelType w:val="multilevel"/>
    <w:tmpl w:val="E36A14B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nsid w:val="332B4836"/>
    <w:multiLevelType w:val="multilevel"/>
    <w:tmpl w:val="291223BE"/>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nsid w:val="33921BF9"/>
    <w:multiLevelType w:val="multilevel"/>
    <w:tmpl w:val="760285C2"/>
    <w:numStyleLink w:val="Estilo42"/>
  </w:abstractNum>
  <w:abstractNum w:abstractNumId="114">
    <w:nsid w:val="33EB7B0B"/>
    <w:multiLevelType w:val="multilevel"/>
    <w:tmpl w:val="0C0A001F"/>
    <w:numStyleLink w:val="Estilo83"/>
  </w:abstractNum>
  <w:abstractNum w:abstractNumId="115">
    <w:nsid w:val="34130192"/>
    <w:multiLevelType w:val="hybridMultilevel"/>
    <w:tmpl w:val="C3B819D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6">
    <w:nsid w:val="348B041F"/>
    <w:multiLevelType w:val="multilevel"/>
    <w:tmpl w:val="0C0A001F"/>
    <w:styleLink w:val="Estilo37"/>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nsid w:val="34C82295"/>
    <w:multiLevelType w:val="multilevel"/>
    <w:tmpl w:val="0409001D"/>
    <w:styleLink w:val="Estilo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8">
    <w:nsid w:val="34E863A0"/>
    <w:multiLevelType w:val="hybridMultilevel"/>
    <w:tmpl w:val="6984781C"/>
    <w:lvl w:ilvl="0" w:tplc="8C6ED4D2">
      <w:start w:val="1"/>
      <w:numFmt w:val="lowerLetter"/>
      <w:lvlText w:val="%1)"/>
      <w:lvlJc w:val="left"/>
      <w:pPr>
        <w:ind w:left="1080" w:hanging="360"/>
      </w:pPr>
    </w:lvl>
    <w:lvl w:ilvl="1" w:tplc="FAF2B6BA" w:tentative="1">
      <w:start w:val="1"/>
      <w:numFmt w:val="lowerLetter"/>
      <w:lvlText w:val="%2."/>
      <w:lvlJc w:val="left"/>
      <w:pPr>
        <w:ind w:left="1800" w:hanging="360"/>
      </w:pPr>
    </w:lvl>
    <w:lvl w:ilvl="2" w:tplc="9500CE48" w:tentative="1">
      <w:start w:val="1"/>
      <w:numFmt w:val="lowerRoman"/>
      <w:lvlText w:val="%3."/>
      <w:lvlJc w:val="right"/>
      <w:pPr>
        <w:ind w:left="2520" w:hanging="180"/>
      </w:pPr>
    </w:lvl>
    <w:lvl w:ilvl="3" w:tplc="47F60E26" w:tentative="1">
      <w:start w:val="1"/>
      <w:numFmt w:val="decimal"/>
      <w:lvlText w:val="%4."/>
      <w:lvlJc w:val="left"/>
      <w:pPr>
        <w:ind w:left="3240" w:hanging="360"/>
      </w:pPr>
    </w:lvl>
    <w:lvl w:ilvl="4" w:tplc="09C08B6A" w:tentative="1">
      <w:start w:val="1"/>
      <w:numFmt w:val="lowerLetter"/>
      <w:lvlText w:val="%5."/>
      <w:lvlJc w:val="left"/>
      <w:pPr>
        <w:ind w:left="3960" w:hanging="360"/>
      </w:pPr>
    </w:lvl>
    <w:lvl w:ilvl="5" w:tplc="D70456E2" w:tentative="1">
      <w:start w:val="1"/>
      <w:numFmt w:val="lowerRoman"/>
      <w:lvlText w:val="%6."/>
      <w:lvlJc w:val="right"/>
      <w:pPr>
        <w:ind w:left="4680" w:hanging="180"/>
      </w:pPr>
    </w:lvl>
    <w:lvl w:ilvl="6" w:tplc="B1EEAEB2" w:tentative="1">
      <w:start w:val="1"/>
      <w:numFmt w:val="decimal"/>
      <w:lvlText w:val="%7."/>
      <w:lvlJc w:val="left"/>
      <w:pPr>
        <w:ind w:left="5400" w:hanging="360"/>
      </w:pPr>
    </w:lvl>
    <w:lvl w:ilvl="7" w:tplc="6C2C7454" w:tentative="1">
      <w:start w:val="1"/>
      <w:numFmt w:val="lowerLetter"/>
      <w:lvlText w:val="%8."/>
      <w:lvlJc w:val="left"/>
      <w:pPr>
        <w:ind w:left="6120" w:hanging="360"/>
      </w:pPr>
    </w:lvl>
    <w:lvl w:ilvl="8" w:tplc="5044C580" w:tentative="1">
      <w:start w:val="1"/>
      <w:numFmt w:val="lowerRoman"/>
      <w:lvlText w:val="%9."/>
      <w:lvlJc w:val="right"/>
      <w:pPr>
        <w:ind w:left="6840" w:hanging="180"/>
      </w:pPr>
    </w:lvl>
  </w:abstractNum>
  <w:abstractNum w:abstractNumId="119">
    <w:nsid w:val="35216719"/>
    <w:multiLevelType w:val="hybridMultilevel"/>
    <w:tmpl w:val="0BDEC1A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0">
    <w:nsid w:val="35942C97"/>
    <w:multiLevelType w:val="multilevel"/>
    <w:tmpl w:val="0C0A001F"/>
    <w:numStyleLink w:val="Estilo94"/>
  </w:abstractNum>
  <w:abstractNum w:abstractNumId="121">
    <w:nsid w:val="360509F2"/>
    <w:multiLevelType w:val="multilevel"/>
    <w:tmpl w:val="6A585466"/>
    <w:lvl w:ilvl="0">
      <w:start w:val="8"/>
      <w:numFmt w:val="decimal"/>
      <w:lvlText w:val="%1"/>
      <w:lvlJc w:val="left"/>
      <w:pPr>
        <w:ind w:left="360" w:hanging="360"/>
      </w:pPr>
      <w:rPr>
        <w:rFonts w:eastAsia="Times" w:hint="default"/>
      </w:rPr>
    </w:lvl>
    <w:lvl w:ilvl="1">
      <w:start w:val="1"/>
      <w:numFmt w:val="decimal"/>
      <w:lvlText w:val="%1.%2"/>
      <w:lvlJc w:val="left"/>
      <w:pPr>
        <w:ind w:left="360" w:hanging="360"/>
      </w:pPr>
      <w:rPr>
        <w:rFonts w:eastAsia="Times" w:hint="default"/>
      </w:rPr>
    </w:lvl>
    <w:lvl w:ilvl="2">
      <w:start w:val="1"/>
      <w:numFmt w:val="decimal"/>
      <w:lvlText w:val="%1.%2.%3"/>
      <w:lvlJc w:val="left"/>
      <w:pPr>
        <w:ind w:left="720" w:hanging="720"/>
      </w:pPr>
      <w:rPr>
        <w:rFonts w:eastAsia="Times" w:hint="default"/>
      </w:rPr>
    </w:lvl>
    <w:lvl w:ilvl="3">
      <w:start w:val="1"/>
      <w:numFmt w:val="decimal"/>
      <w:lvlText w:val="%1.%2.%3.%4"/>
      <w:lvlJc w:val="left"/>
      <w:pPr>
        <w:ind w:left="720" w:hanging="720"/>
      </w:pPr>
      <w:rPr>
        <w:rFonts w:eastAsia="Times" w:hint="default"/>
      </w:rPr>
    </w:lvl>
    <w:lvl w:ilvl="4">
      <w:start w:val="1"/>
      <w:numFmt w:val="decimal"/>
      <w:lvlText w:val="%1.%2.%3.%4.%5"/>
      <w:lvlJc w:val="left"/>
      <w:pPr>
        <w:ind w:left="1080" w:hanging="1080"/>
      </w:pPr>
      <w:rPr>
        <w:rFonts w:eastAsia="Times" w:hint="default"/>
      </w:rPr>
    </w:lvl>
    <w:lvl w:ilvl="5">
      <w:start w:val="1"/>
      <w:numFmt w:val="decimal"/>
      <w:lvlText w:val="%1.%2.%3.%4.%5.%6"/>
      <w:lvlJc w:val="left"/>
      <w:pPr>
        <w:ind w:left="1080" w:hanging="1080"/>
      </w:pPr>
      <w:rPr>
        <w:rFonts w:eastAsia="Times" w:hint="default"/>
      </w:rPr>
    </w:lvl>
    <w:lvl w:ilvl="6">
      <w:start w:val="1"/>
      <w:numFmt w:val="decimal"/>
      <w:lvlText w:val="%1.%2.%3.%4.%5.%6.%7"/>
      <w:lvlJc w:val="left"/>
      <w:pPr>
        <w:ind w:left="1440" w:hanging="1440"/>
      </w:pPr>
      <w:rPr>
        <w:rFonts w:eastAsia="Times" w:hint="default"/>
      </w:rPr>
    </w:lvl>
    <w:lvl w:ilvl="7">
      <w:start w:val="1"/>
      <w:numFmt w:val="decimal"/>
      <w:lvlText w:val="%1.%2.%3.%4.%5.%6.%7.%8"/>
      <w:lvlJc w:val="left"/>
      <w:pPr>
        <w:ind w:left="1440" w:hanging="1440"/>
      </w:pPr>
      <w:rPr>
        <w:rFonts w:eastAsia="Times" w:hint="default"/>
      </w:rPr>
    </w:lvl>
    <w:lvl w:ilvl="8">
      <w:start w:val="1"/>
      <w:numFmt w:val="decimal"/>
      <w:lvlText w:val="%1.%2.%3.%4.%5.%6.%7.%8.%9"/>
      <w:lvlJc w:val="left"/>
      <w:pPr>
        <w:ind w:left="1800" w:hanging="1800"/>
      </w:pPr>
      <w:rPr>
        <w:rFonts w:eastAsia="Times" w:hint="default"/>
      </w:rPr>
    </w:lvl>
  </w:abstractNum>
  <w:abstractNum w:abstractNumId="122">
    <w:nsid w:val="361A3755"/>
    <w:multiLevelType w:val="multilevel"/>
    <w:tmpl w:val="0C0A001F"/>
    <w:styleLink w:val="Estilo60"/>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nsid w:val="365767E4"/>
    <w:multiLevelType w:val="multilevel"/>
    <w:tmpl w:val="E5C8A4DE"/>
    <w:styleLink w:val="Estilo1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36B0472B"/>
    <w:multiLevelType w:val="multilevel"/>
    <w:tmpl w:val="1C7C48EE"/>
    <w:lvl w:ilvl="0">
      <w:start w:val="1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5">
    <w:nsid w:val="372B36F8"/>
    <w:multiLevelType w:val="multilevel"/>
    <w:tmpl w:val="0C0A001F"/>
    <w:styleLink w:val="Estilo30"/>
    <w:lvl w:ilvl="0">
      <w:start w:val="5"/>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nsid w:val="38282687"/>
    <w:multiLevelType w:val="multilevel"/>
    <w:tmpl w:val="0C0A001F"/>
    <w:numStyleLink w:val="Estilo63"/>
  </w:abstractNum>
  <w:abstractNum w:abstractNumId="127">
    <w:nsid w:val="39664A04"/>
    <w:multiLevelType w:val="multilevel"/>
    <w:tmpl w:val="ECD8B420"/>
    <w:styleLink w:val="Estilo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691"/>
        </w:tabs>
        <w:ind w:left="691" w:hanging="360"/>
      </w:pPr>
      <w:rPr>
        <w:rFonts w:hint="default"/>
      </w:rPr>
    </w:lvl>
    <w:lvl w:ilvl="2">
      <w:start w:val="3"/>
      <w:numFmt w:val="decimal"/>
      <w:lvlText w:val="%1.%2.%3"/>
      <w:lvlJc w:val="left"/>
      <w:pPr>
        <w:tabs>
          <w:tab w:val="num" w:pos="1382"/>
        </w:tabs>
        <w:ind w:left="1382" w:hanging="720"/>
      </w:pPr>
      <w:rPr>
        <w:rFonts w:hint="default"/>
      </w:rPr>
    </w:lvl>
    <w:lvl w:ilvl="3">
      <w:start w:val="1"/>
      <w:numFmt w:val="decimal"/>
      <w:lvlText w:val="%1.%2.%3.%4"/>
      <w:lvlJc w:val="left"/>
      <w:pPr>
        <w:tabs>
          <w:tab w:val="num" w:pos="2073"/>
        </w:tabs>
        <w:ind w:left="2073" w:hanging="1080"/>
      </w:pPr>
      <w:rPr>
        <w:rFonts w:hint="default"/>
      </w:rPr>
    </w:lvl>
    <w:lvl w:ilvl="4">
      <w:start w:val="1"/>
      <w:numFmt w:val="decimal"/>
      <w:lvlText w:val="%1.%2.%3.%4.%5"/>
      <w:lvlJc w:val="left"/>
      <w:pPr>
        <w:tabs>
          <w:tab w:val="num" w:pos="2404"/>
        </w:tabs>
        <w:ind w:left="2404" w:hanging="108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128">
    <w:nsid w:val="39885E5F"/>
    <w:multiLevelType w:val="hybridMultilevel"/>
    <w:tmpl w:val="3E2C961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29">
    <w:nsid w:val="39982E6C"/>
    <w:multiLevelType w:val="hybridMultilevel"/>
    <w:tmpl w:val="349C95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0">
    <w:nsid w:val="39FA6DFE"/>
    <w:multiLevelType w:val="multilevel"/>
    <w:tmpl w:val="0C0A001F"/>
    <w:styleLink w:val="Estilo83"/>
    <w:lvl w:ilvl="0">
      <w:start w:val="4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nsid w:val="3A230F31"/>
    <w:multiLevelType w:val="multilevel"/>
    <w:tmpl w:val="9C0E4DBE"/>
    <w:styleLink w:val="Estilo1"/>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132">
    <w:nsid w:val="3A325F19"/>
    <w:multiLevelType w:val="multilevel"/>
    <w:tmpl w:val="0C0A001F"/>
    <w:numStyleLink w:val="Estilo87"/>
  </w:abstractNum>
  <w:abstractNum w:abstractNumId="133">
    <w:nsid w:val="3AFE50C2"/>
    <w:multiLevelType w:val="hybridMultilevel"/>
    <w:tmpl w:val="AB72A03E"/>
    <w:lvl w:ilvl="0" w:tplc="691A9154">
      <w:start w:val="1"/>
      <w:numFmt w:val="upperRoman"/>
      <w:lvlText w:val="%1."/>
      <w:lvlJc w:val="left"/>
      <w:pPr>
        <w:ind w:left="1146" w:hanging="72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34">
    <w:nsid w:val="3B4339B3"/>
    <w:multiLevelType w:val="multilevel"/>
    <w:tmpl w:val="0C0A001F"/>
    <w:styleLink w:val="Estilo53"/>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5">
    <w:nsid w:val="3BB30190"/>
    <w:multiLevelType w:val="multilevel"/>
    <w:tmpl w:val="0409001D"/>
    <w:styleLink w:val="Estilo12"/>
    <w:lvl w:ilvl="0">
      <w:start w:val="1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6">
    <w:nsid w:val="3DFF2F6E"/>
    <w:multiLevelType w:val="hybridMultilevel"/>
    <w:tmpl w:val="6B7CE3D0"/>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37">
    <w:nsid w:val="3E337AEF"/>
    <w:multiLevelType w:val="hybridMultilevel"/>
    <w:tmpl w:val="424E301E"/>
    <w:lvl w:ilvl="0" w:tplc="FA229E8A">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38">
    <w:nsid w:val="3EF571DF"/>
    <w:multiLevelType w:val="multilevel"/>
    <w:tmpl w:val="9434F780"/>
    <w:lvl w:ilvl="0">
      <w:start w:val="1"/>
      <w:numFmt w:val="decimal"/>
      <w:lvlText w:val="%1."/>
      <w:lvlJc w:val="left"/>
      <w:pPr>
        <w:tabs>
          <w:tab w:val="num" w:pos="-1440"/>
        </w:tabs>
        <w:ind w:left="-1440" w:hanging="360"/>
      </w:pPr>
      <w:rPr>
        <w:rFonts w:hint="default"/>
        <w:b/>
      </w:rPr>
    </w:lvl>
    <w:lvl w:ilvl="1">
      <w:start w:val="1"/>
      <w:numFmt w:val="decimal"/>
      <w:lvlText w:val="%1.%2."/>
      <w:lvlJc w:val="left"/>
      <w:pPr>
        <w:tabs>
          <w:tab w:val="num" w:pos="-1008"/>
        </w:tabs>
        <w:ind w:left="-1008" w:hanging="432"/>
      </w:pPr>
      <w:rPr>
        <w:rFonts w:cs="Times New Roman" w:hint="default"/>
      </w:rPr>
    </w:lvl>
    <w:lvl w:ilvl="2">
      <w:start w:val="1"/>
      <w:numFmt w:val="decimal"/>
      <w:lvlText w:val="%1.%2.%3."/>
      <w:lvlJc w:val="left"/>
      <w:pPr>
        <w:tabs>
          <w:tab w:val="num" w:pos="1072"/>
        </w:tabs>
        <w:ind w:left="1072" w:hanging="504"/>
      </w:pPr>
      <w:rPr>
        <w:rFonts w:cs="Times New Roman" w:hint="default"/>
      </w:rPr>
    </w:lvl>
    <w:lvl w:ilvl="3">
      <w:start w:val="1"/>
      <w:numFmt w:val="decimal"/>
      <w:lvlText w:val="%1.%2.%3.%4."/>
      <w:lvlJc w:val="left"/>
      <w:pPr>
        <w:tabs>
          <w:tab w:val="num" w:pos="0"/>
        </w:tabs>
        <w:ind w:left="-72" w:hanging="648"/>
      </w:pPr>
      <w:rPr>
        <w:rFonts w:cs="Times New Roman" w:hint="default"/>
      </w:rPr>
    </w:lvl>
    <w:lvl w:ilvl="4">
      <w:start w:val="1"/>
      <w:numFmt w:val="decimal"/>
      <w:lvlText w:val="%1.%2.%3.%4.%5."/>
      <w:lvlJc w:val="left"/>
      <w:pPr>
        <w:tabs>
          <w:tab w:val="num" w:pos="720"/>
        </w:tabs>
        <w:ind w:left="432" w:hanging="792"/>
      </w:pPr>
      <w:rPr>
        <w:rFonts w:cs="Times New Roman" w:hint="default"/>
      </w:rPr>
    </w:lvl>
    <w:lvl w:ilvl="5">
      <w:start w:val="1"/>
      <w:numFmt w:val="decimal"/>
      <w:lvlText w:val="%1.%2.%3.%4.%5.%6."/>
      <w:lvlJc w:val="left"/>
      <w:pPr>
        <w:tabs>
          <w:tab w:val="num" w:pos="1080"/>
        </w:tabs>
        <w:ind w:left="936" w:hanging="936"/>
      </w:pPr>
      <w:rPr>
        <w:rFonts w:cs="Times New Roman" w:hint="default"/>
      </w:rPr>
    </w:lvl>
    <w:lvl w:ilvl="6">
      <w:start w:val="1"/>
      <w:numFmt w:val="decimal"/>
      <w:lvlText w:val="%1.%2.%3.%4.%5.%6.%7."/>
      <w:lvlJc w:val="left"/>
      <w:pPr>
        <w:tabs>
          <w:tab w:val="num" w:pos="1800"/>
        </w:tabs>
        <w:ind w:left="1440" w:hanging="1080"/>
      </w:pPr>
      <w:rPr>
        <w:rFonts w:cs="Times New Roman" w:hint="default"/>
      </w:rPr>
    </w:lvl>
    <w:lvl w:ilvl="7">
      <w:start w:val="1"/>
      <w:numFmt w:val="decimal"/>
      <w:lvlText w:val="%1.%2.%3.%4.%5.%6.%7.%8."/>
      <w:lvlJc w:val="left"/>
      <w:pPr>
        <w:tabs>
          <w:tab w:val="num" w:pos="2160"/>
        </w:tabs>
        <w:ind w:left="1944" w:hanging="1224"/>
      </w:pPr>
      <w:rPr>
        <w:rFonts w:cs="Times New Roman" w:hint="default"/>
      </w:rPr>
    </w:lvl>
    <w:lvl w:ilvl="8">
      <w:start w:val="1"/>
      <w:numFmt w:val="decimal"/>
      <w:lvlText w:val="%1.%2.%3.%4.%5.%6.%7.%8.%9."/>
      <w:lvlJc w:val="left"/>
      <w:pPr>
        <w:tabs>
          <w:tab w:val="num" w:pos="2880"/>
        </w:tabs>
        <w:ind w:left="2520" w:hanging="1440"/>
      </w:pPr>
      <w:rPr>
        <w:rFonts w:cs="Times New Roman" w:hint="default"/>
      </w:rPr>
    </w:lvl>
  </w:abstractNum>
  <w:abstractNum w:abstractNumId="139">
    <w:nsid w:val="3F1C673F"/>
    <w:multiLevelType w:val="hybridMultilevel"/>
    <w:tmpl w:val="F1C23D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0">
    <w:nsid w:val="3F72491D"/>
    <w:multiLevelType w:val="multilevel"/>
    <w:tmpl w:val="0C0A001F"/>
    <w:styleLink w:val="Estilo70"/>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1">
    <w:nsid w:val="424A478F"/>
    <w:multiLevelType w:val="hybridMultilevel"/>
    <w:tmpl w:val="0096BFA2"/>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2">
    <w:nsid w:val="42A15B1F"/>
    <w:multiLevelType w:val="multilevel"/>
    <w:tmpl w:val="0409001D"/>
    <w:styleLink w:val="Estilo21"/>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3">
    <w:nsid w:val="437B07AC"/>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4">
    <w:nsid w:val="44390901"/>
    <w:multiLevelType w:val="multilevel"/>
    <w:tmpl w:val="0C0A001F"/>
    <w:numStyleLink w:val="Estilo64"/>
  </w:abstractNum>
  <w:abstractNum w:abstractNumId="145">
    <w:nsid w:val="449F43BC"/>
    <w:multiLevelType w:val="multilevel"/>
    <w:tmpl w:val="8982E548"/>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nsid w:val="44B21AB3"/>
    <w:multiLevelType w:val="hybridMultilevel"/>
    <w:tmpl w:val="D99AAAB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7">
    <w:nsid w:val="45AD4FEB"/>
    <w:multiLevelType w:val="multilevel"/>
    <w:tmpl w:val="0C0A001F"/>
    <w:styleLink w:val="Estilo71"/>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nsid w:val="46BB3606"/>
    <w:multiLevelType w:val="multilevel"/>
    <w:tmpl w:val="346A54A8"/>
    <w:styleLink w:val="Estilo41"/>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9">
    <w:nsid w:val="46DB0666"/>
    <w:multiLevelType w:val="multilevel"/>
    <w:tmpl w:val="0C0A001F"/>
    <w:styleLink w:val="Estilo3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nsid w:val="46EB6A95"/>
    <w:multiLevelType w:val="multilevel"/>
    <w:tmpl w:val="4FDCFC6A"/>
    <w:lvl w:ilvl="0">
      <w:start w:val="19"/>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1">
    <w:nsid w:val="481F0E1B"/>
    <w:multiLevelType w:val="hybridMultilevel"/>
    <w:tmpl w:val="92F65A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2">
    <w:nsid w:val="48594284"/>
    <w:multiLevelType w:val="hybridMultilevel"/>
    <w:tmpl w:val="19B6D0A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3">
    <w:nsid w:val="487D1E7C"/>
    <w:multiLevelType w:val="multilevel"/>
    <w:tmpl w:val="0C0A001F"/>
    <w:styleLink w:val="Estilo63"/>
    <w:lvl w:ilvl="0">
      <w:start w:val="2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4">
    <w:nsid w:val="49CD01BA"/>
    <w:multiLevelType w:val="multilevel"/>
    <w:tmpl w:val="0C0A001F"/>
    <w:numStyleLink w:val="Estilo92"/>
  </w:abstractNum>
  <w:abstractNum w:abstractNumId="155">
    <w:nsid w:val="4A334465"/>
    <w:multiLevelType w:val="multilevel"/>
    <w:tmpl w:val="309886C8"/>
    <w:lvl w:ilvl="0">
      <w:start w:val="15"/>
      <w:numFmt w:val="decimal"/>
      <w:lvlText w:val="%1"/>
      <w:lvlJc w:val="left"/>
      <w:pPr>
        <w:ind w:left="420" w:hanging="420"/>
      </w:pPr>
      <w:rPr>
        <w:rFonts w:eastAsia="Times" w:hint="default"/>
      </w:rPr>
    </w:lvl>
    <w:lvl w:ilvl="1">
      <w:start w:val="1"/>
      <w:numFmt w:val="decimal"/>
      <w:lvlText w:val="%1.%2"/>
      <w:lvlJc w:val="left"/>
      <w:pPr>
        <w:ind w:left="705" w:hanging="420"/>
      </w:pPr>
      <w:rPr>
        <w:rFonts w:eastAsia="Times" w:hint="default"/>
      </w:rPr>
    </w:lvl>
    <w:lvl w:ilvl="2">
      <w:start w:val="1"/>
      <w:numFmt w:val="decimal"/>
      <w:lvlText w:val="%1.%2.%3"/>
      <w:lvlJc w:val="left"/>
      <w:pPr>
        <w:ind w:left="1290" w:hanging="720"/>
      </w:pPr>
      <w:rPr>
        <w:rFonts w:eastAsia="Times" w:hint="default"/>
      </w:rPr>
    </w:lvl>
    <w:lvl w:ilvl="3">
      <w:start w:val="1"/>
      <w:numFmt w:val="decimal"/>
      <w:lvlText w:val="%1.%2.%3.%4"/>
      <w:lvlJc w:val="left"/>
      <w:pPr>
        <w:ind w:left="1575" w:hanging="720"/>
      </w:pPr>
      <w:rPr>
        <w:rFonts w:eastAsia="Times" w:hint="default"/>
      </w:rPr>
    </w:lvl>
    <w:lvl w:ilvl="4">
      <w:start w:val="1"/>
      <w:numFmt w:val="decimal"/>
      <w:lvlText w:val="%1.%2.%3.%4.%5"/>
      <w:lvlJc w:val="left"/>
      <w:pPr>
        <w:ind w:left="2220" w:hanging="1080"/>
      </w:pPr>
      <w:rPr>
        <w:rFonts w:eastAsia="Times" w:hint="default"/>
      </w:rPr>
    </w:lvl>
    <w:lvl w:ilvl="5">
      <w:start w:val="1"/>
      <w:numFmt w:val="decimal"/>
      <w:lvlText w:val="%1.%2.%3.%4.%5.%6"/>
      <w:lvlJc w:val="left"/>
      <w:pPr>
        <w:ind w:left="2505" w:hanging="1080"/>
      </w:pPr>
      <w:rPr>
        <w:rFonts w:eastAsia="Times" w:hint="default"/>
      </w:rPr>
    </w:lvl>
    <w:lvl w:ilvl="6">
      <w:start w:val="1"/>
      <w:numFmt w:val="decimal"/>
      <w:lvlText w:val="%1.%2.%3.%4.%5.%6.%7"/>
      <w:lvlJc w:val="left"/>
      <w:pPr>
        <w:ind w:left="3150" w:hanging="1440"/>
      </w:pPr>
      <w:rPr>
        <w:rFonts w:eastAsia="Times" w:hint="default"/>
      </w:rPr>
    </w:lvl>
    <w:lvl w:ilvl="7">
      <w:start w:val="1"/>
      <w:numFmt w:val="decimal"/>
      <w:lvlText w:val="%1.%2.%3.%4.%5.%6.%7.%8"/>
      <w:lvlJc w:val="left"/>
      <w:pPr>
        <w:ind w:left="3435" w:hanging="1440"/>
      </w:pPr>
      <w:rPr>
        <w:rFonts w:eastAsia="Times" w:hint="default"/>
      </w:rPr>
    </w:lvl>
    <w:lvl w:ilvl="8">
      <w:start w:val="1"/>
      <w:numFmt w:val="decimal"/>
      <w:lvlText w:val="%1.%2.%3.%4.%5.%6.%7.%8.%9"/>
      <w:lvlJc w:val="left"/>
      <w:pPr>
        <w:ind w:left="4080" w:hanging="1800"/>
      </w:pPr>
      <w:rPr>
        <w:rFonts w:eastAsia="Times" w:hint="default"/>
      </w:rPr>
    </w:lvl>
  </w:abstractNum>
  <w:abstractNum w:abstractNumId="156">
    <w:nsid w:val="4A3D43F2"/>
    <w:multiLevelType w:val="multilevel"/>
    <w:tmpl w:val="0C0A001F"/>
    <w:styleLink w:val="Estilo78"/>
    <w:lvl w:ilvl="0">
      <w:start w:val="3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7">
    <w:nsid w:val="4A612CE8"/>
    <w:multiLevelType w:val="multilevel"/>
    <w:tmpl w:val="0C0A001F"/>
    <w:styleLink w:val="Estilo49"/>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8">
    <w:nsid w:val="4A920781"/>
    <w:multiLevelType w:val="multilevel"/>
    <w:tmpl w:val="646846F6"/>
    <w:lvl w:ilvl="0">
      <w:start w:val="5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9">
    <w:nsid w:val="4AD80181"/>
    <w:multiLevelType w:val="hybridMultilevel"/>
    <w:tmpl w:val="BBC615C0"/>
    <w:lvl w:ilvl="0" w:tplc="27682F62">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60">
    <w:nsid w:val="4AF56A0A"/>
    <w:multiLevelType w:val="hybridMultilevel"/>
    <w:tmpl w:val="401270BA"/>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1">
    <w:nsid w:val="4B110391"/>
    <w:multiLevelType w:val="hybridMultilevel"/>
    <w:tmpl w:val="DF78B366"/>
    <w:lvl w:ilvl="0" w:tplc="0C0A0001">
      <w:start w:val="1"/>
      <w:numFmt w:val="lowerLetter"/>
      <w:lvlText w:val="%1)"/>
      <w:lvlJc w:val="left"/>
      <w:pPr>
        <w:ind w:left="720" w:hanging="360"/>
      </w:pPr>
      <w:rPr>
        <w:rFonts w:ascii="Arial" w:hAnsi="Arial" w:cs="Times New Roman" w:hint="default"/>
        <w:b/>
        <w:i w:val="0"/>
        <w:sz w:val="22"/>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162">
    <w:nsid w:val="4B205E32"/>
    <w:multiLevelType w:val="multilevel"/>
    <w:tmpl w:val="C3762CDA"/>
    <w:styleLink w:val="Estilo3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3">
    <w:nsid w:val="4B350695"/>
    <w:multiLevelType w:val="multilevel"/>
    <w:tmpl w:val="93A0F8CE"/>
    <w:styleLink w:val="Estilo20"/>
    <w:lvl w:ilvl="0">
      <w:start w:val="18"/>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64">
    <w:nsid w:val="4BB526F3"/>
    <w:multiLevelType w:val="hybridMultilevel"/>
    <w:tmpl w:val="0B725C8E"/>
    <w:lvl w:ilvl="0" w:tplc="0B74CFB0">
      <w:start w:val="1"/>
      <w:numFmt w:val="bullet"/>
      <w:lvlText w:val=""/>
      <w:lvlJc w:val="left"/>
      <w:pPr>
        <w:ind w:left="1440" w:hanging="360"/>
      </w:pPr>
      <w:rPr>
        <w:rFonts w:ascii="Symbol" w:hAnsi="Symbol" w:hint="default"/>
      </w:rPr>
    </w:lvl>
    <w:lvl w:ilvl="1" w:tplc="164A7F72" w:tentative="1">
      <w:start w:val="1"/>
      <w:numFmt w:val="bullet"/>
      <w:lvlText w:val="o"/>
      <w:lvlJc w:val="left"/>
      <w:pPr>
        <w:ind w:left="2160" w:hanging="360"/>
      </w:pPr>
      <w:rPr>
        <w:rFonts w:ascii="Courier New" w:hAnsi="Courier New" w:hint="default"/>
      </w:rPr>
    </w:lvl>
    <w:lvl w:ilvl="2" w:tplc="BE5ECF84" w:tentative="1">
      <w:start w:val="1"/>
      <w:numFmt w:val="bullet"/>
      <w:lvlText w:val=""/>
      <w:lvlJc w:val="left"/>
      <w:pPr>
        <w:ind w:left="2880" w:hanging="360"/>
      </w:pPr>
      <w:rPr>
        <w:rFonts w:ascii="Wingdings" w:hAnsi="Wingdings" w:hint="default"/>
      </w:rPr>
    </w:lvl>
    <w:lvl w:ilvl="3" w:tplc="9C340A7A" w:tentative="1">
      <w:start w:val="1"/>
      <w:numFmt w:val="bullet"/>
      <w:lvlText w:val=""/>
      <w:lvlJc w:val="left"/>
      <w:pPr>
        <w:ind w:left="3600" w:hanging="360"/>
      </w:pPr>
      <w:rPr>
        <w:rFonts w:ascii="Symbol" w:hAnsi="Symbol" w:hint="default"/>
      </w:rPr>
    </w:lvl>
    <w:lvl w:ilvl="4" w:tplc="3262288C" w:tentative="1">
      <w:start w:val="1"/>
      <w:numFmt w:val="bullet"/>
      <w:lvlText w:val="o"/>
      <w:lvlJc w:val="left"/>
      <w:pPr>
        <w:ind w:left="4320" w:hanging="360"/>
      </w:pPr>
      <w:rPr>
        <w:rFonts w:ascii="Courier New" w:hAnsi="Courier New" w:hint="default"/>
      </w:rPr>
    </w:lvl>
    <w:lvl w:ilvl="5" w:tplc="DE9A4E18" w:tentative="1">
      <w:start w:val="1"/>
      <w:numFmt w:val="bullet"/>
      <w:lvlText w:val=""/>
      <w:lvlJc w:val="left"/>
      <w:pPr>
        <w:ind w:left="5040" w:hanging="360"/>
      </w:pPr>
      <w:rPr>
        <w:rFonts w:ascii="Wingdings" w:hAnsi="Wingdings" w:hint="default"/>
      </w:rPr>
    </w:lvl>
    <w:lvl w:ilvl="6" w:tplc="69FED6C8" w:tentative="1">
      <w:start w:val="1"/>
      <w:numFmt w:val="bullet"/>
      <w:lvlText w:val=""/>
      <w:lvlJc w:val="left"/>
      <w:pPr>
        <w:ind w:left="5760" w:hanging="360"/>
      </w:pPr>
      <w:rPr>
        <w:rFonts w:ascii="Symbol" w:hAnsi="Symbol" w:hint="default"/>
      </w:rPr>
    </w:lvl>
    <w:lvl w:ilvl="7" w:tplc="4B6E4754" w:tentative="1">
      <w:start w:val="1"/>
      <w:numFmt w:val="bullet"/>
      <w:lvlText w:val="o"/>
      <w:lvlJc w:val="left"/>
      <w:pPr>
        <w:ind w:left="6480" w:hanging="360"/>
      </w:pPr>
      <w:rPr>
        <w:rFonts w:ascii="Courier New" w:hAnsi="Courier New" w:hint="default"/>
      </w:rPr>
    </w:lvl>
    <w:lvl w:ilvl="8" w:tplc="D5DA90BC" w:tentative="1">
      <w:start w:val="1"/>
      <w:numFmt w:val="bullet"/>
      <w:lvlText w:val=""/>
      <w:lvlJc w:val="left"/>
      <w:pPr>
        <w:ind w:left="7200" w:hanging="360"/>
      </w:pPr>
      <w:rPr>
        <w:rFonts w:ascii="Wingdings" w:hAnsi="Wingdings" w:hint="default"/>
      </w:rPr>
    </w:lvl>
  </w:abstractNum>
  <w:abstractNum w:abstractNumId="165">
    <w:nsid w:val="4C187A89"/>
    <w:multiLevelType w:val="multilevel"/>
    <w:tmpl w:val="42400E24"/>
    <w:lvl w:ilvl="0">
      <w:start w:val="15"/>
      <w:numFmt w:val="decimal"/>
      <w:lvlText w:val="%1"/>
      <w:lvlJc w:val="left"/>
      <w:pPr>
        <w:ind w:left="420" w:hanging="420"/>
      </w:pPr>
      <w:rPr>
        <w:rFonts w:eastAsia="Times" w:hint="default"/>
      </w:rPr>
    </w:lvl>
    <w:lvl w:ilvl="1">
      <w:start w:val="1"/>
      <w:numFmt w:val="decimal"/>
      <w:lvlText w:val="%1.%2"/>
      <w:lvlJc w:val="left"/>
      <w:pPr>
        <w:ind w:left="562" w:hanging="420"/>
      </w:pPr>
      <w:rPr>
        <w:rFonts w:eastAsia="Times" w:hint="default"/>
      </w:rPr>
    </w:lvl>
    <w:lvl w:ilvl="2">
      <w:start w:val="1"/>
      <w:numFmt w:val="decimal"/>
      <w:lvlText w:val="%1.%2.%3"/>
      <w:lvlJc w:val="left"/>
      <w:pPr>
        <w:ind w:left="1290" w:hanging="720"/>
      </w:pPr>
      <w:rPr>
        <w:rFonts w:eastAsia="Times" w:hint="default"/>
      </w:rPr>
    </w:lvl>
    <w:lvl w:ilvl="3">
      <w:start w:val="1"/>
      <w:numFmt w:val="decimal"/>
      <w:lvlText w:val="%1.%2.%3.%4"/>
      <w:lvlJc w:val="left"/>
      <w:pPr>
        <w:ind w:left="1575" w:hanging="720"/>
      </w:pPr>
      <w:rPr>
        <w:rFonts w:eastAsia="Times" w:hint="default"/>
      </w:rPr>
    </w:lvl>
    <w:lvl w:ilvl="4">
      <w:start w:val="1"/>
      <w:numFmt w:val="decimal"/>
      <w:lvlText w:val="%1.%2.%3.%4.%5"/>
      <w:lvlJc w:val="left"/>
      <w:pPr>
        <w:ind w:left="2220" w:hanging="1080"/>
      </w:pPr>
      <w:rPr>
        <w:rFonts w:eastAsia="Times" w:hint="default"/>
      </w:rPr>
    </w:lvl>
    <w:lvl w:ilvl="5">
      <w:start w:val="1"/>
      <w:numFmt w:val="decimal"/>
      <w:lvlText w:val="%1.%2.%3.%4.%5.%6"/>
      <w:lvlJc w:val="left"/>
      <w:pPr>
        <w:ind w:left="2505" w:hanging="1080"/>
      </w:pPr>
      <w:rPr>
        <w:rFonts w:eastAsia="Times" w:hint="default"/>
      </w:rPr>
    </w:lvl>
    <w:lvl w:ilvl="6">
      <w:start w:val="1"/>
      <w:numFmt w:val="decimal"/>
      <w:lvlText w:val="%1.%2.%3.%4.%5.%6.%7"/>
      <w:lvlJc w:val="left"/>
      <w:pPr>
        <w:ind w:left="3150" w:hanging="1440"/>
      </w:pPr>
      <w:rPr>
        <w:rFonts w:eastAsia="Times" w:hint="default"/>
      </w:rPr>
    </w:lvl>
    <w:lvl w:ilvl="7">
      <w:start w:val="1"/>
      <w:numFmt w:val="decimal"/>
      <w:lvlText w:val="%1.%2.%3.%4.%5.%6.%7.%8"/>
      <w:lvlJc w:val="left"/>
      <w:pPr>
        <w:ind w:left="3435" w:hanging="1440"/>
      </w:pPr>
      <w:rPr>
        <w:rFonts w:eastAsia="Times" w:hint="default"/>
      </w:rPr>
    </w:lvl>
    <w:lvl w:ilvl="8">
      <w:start w:val="1"/>
      <w:numFmt w:val="decimal"/>
      <w:lvlText w:val="%1.%2.%3.%4.%5.%6.%7.%8.%9"/>
      <w:lvlJc w:val="left"/>
      <w:pPr>
        <w:ind w:left="4080" w:hanging="1800"/>
      </w:pPr>
      <w:rPr>
        <w:rFonts w:eastAsia="Times" w:hint="default"/>
      </w:rPr>
    </w:lvl>
  </w:abstractNum>
  <w:abstractNum w:abstractNumId="166">
    <w:nsid w:val="4C1E5EC3"/>
    <w:multiLevelType w:val="multilevel"/>
    <w:tmpl w:val="0C0A001F"/>
    <w:numStyleLink w:val="Estilo53"/>
  </w:abstractNum>
  <w:abstractNum w:abstractNumId="167">
    <w:nsid w:val="4C883A7D"/>
    <w:multiLevelType w:val="hybridMultilevel"/>
    <w:tmpl w:val="DAB84E62"/>
    <w:lvl w:ilvl="0" w:tplc="EE4EBA14">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8">
    <w:nsid w:val="4C8A1D4A"/>
    <w:multiLevelType w:val="multilevel"/>
    <w:tmpl w:val="646846F6"/>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nsid w:val="4CB031EB"/>
    <w:multiLevelType w:val="multilevel"/>
    <w:tmpl w:val="4DA0415E"/>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0">
    <w:nsid w:val="4CB8685A"/>
    <w:multiLevelType w:val="multilevel"/>
    <w:tmpl w:val="0C0A001D"/>
    <w:styleLink w:val="Estilo2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1">
    <w:nsid w:val="4D54468D"/>
    <w:multiLevelType w:val="multilevel"/>
    <w:tmpl w:val="B7D04DC4"/>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2">
    <w:nsid w:val="4DD230F0"/>
    <w:multiLevelType w:val="multilevel"/>
    <w:tmpl w:val="4D0E6556"/>
    <w:lvl w:ilvl="0">
      <w:start w:val="19"/>
      <w:numFmt w:val="decimal"/>
      <w:lvlText w:val="%1"/>
      <w:lvlJc w:val="left"/>
      <w:pPr>
        <w:ind w:left="420" w:hanging="420"/>
      </w:pPr>
      <w:rPr>
        <w:rFonts w:eastAsia="Times" w:hint="default"/>
      </w:rPr>
    </w:lvl>
    <w:lvl w:ilvl="1">
      <w:start w:val="1"/>
      <w:numFmt w:val="decimal"/>
      <w:lvlText w:val="%1.%2"/>
      <w:lvlJc w:val="left"/>
      <w:pPr>
        <w:ind w:left="420" w:hanging="420"/>
      </w:pPr>
      <w:rPr>
        <w:rFonts w:eastAsia="Times" w:hint="default"/>
      </w:rPr>
    </w:lvl>
    <w:lvl w:ilvl="2">
      <w:start w:val="1"/>
      <w:numFmt w:val="decimal"/>
      <w:lvlText w:val="%1.%2.%3"/>
      <w:lvlJc w:val="left"/>
      <w:pPr>
        <w:ind w:left="720" w:hanging="720"/>
      </w:pPr>
      <w:rPr>
        <w:rFonts w:eastAsia="Times" w:hint="default"/>
      </w:rPr>
    </w:lvl>
    <w:lvl w:ilvl="3">
      <w:start w:val="1"/>
      <w:numFmt w:val="decimal"/>
      <w:lvlText w:val="%1.%2.%3.%4"/>
      <w:lvlJc w:val="left"/>
      <w:pPr>
        <w:ind w:left="720" w:hanging="720"/>
      </w:pPr>
      <w:rPr>
        <w:rFonts w:eastAsia="Times" w:hint="default"/>
      </w:rPr>
    </w:lvl>
    <w:lvl w:ilvl="4">
      <w:start w:val="1"/>
      <w:numFmt w:val="decimal"/>
      <w:lvlText w:val="%1.%2.%3.%4.%5"/>
      <w:lvlJc w:val="left"/>
      <w:pPr>
        <w:ind w:left="1080" w:hanging="1080"/>
      </w:pPr>
      <w:rPr>
        <w:rFonts w:eastAsia="Times" w:hint="default"/>
      </w:rPr>
    </w:lvl>
    <w:lvl w:ilvl="5">
      <w:start w:val="1"/>
      <w:numFmt w:val="decimal"/>
      <w:lvlText w:val="%1.%2.%3.%4.%5.%6"/>
      <w:lvlJc w:val="left"/>
      <w:pPr>
        <w:ind w:left="1080" w:hanging="1080"/>
      </w:pPr>
      <w:rPr>
        <w:rFonts w:eastAsia="Times" w:hint="default"/>
      </w:rPr>
    </w:lvl>
    <w:lvl w:ilvl="6">
      <w:start w:val="1"/>
      <w:numFmt w:val="decimal"/>
      <w:lvlText w:val="%1.%2.%3.%4.%5.%6.%7"/>
      <w:lvlJc w:val="left"/>
      <w:pPr>
        <w:ind w:left="1440" w:hanging="1440"/>
      </w:pPr>
      <w:rPr>
        <w:rFonts w:eastAsia="Times" w:hint="default"/>
      </w:rPr>
    </w:lvl>
    <w:lvl w:ilvl="7">
      <w:start w:val="1"/>
      <w:numFmt w:val="decimal"/>
      <w:lvlText w:val="%1.%2.%3.%4.%5.%6.%7.%8"/>
      <w:lvlJc w:val="left"/>
      <w:pPr>
        <w:ind w:left="1440" w:hanging="1440"/>
      </w:pPr>
      <w:rPr>
        <w:rFonts w:eastAsia="Times" w:hint="default"/>
      </w:rPr>
    </w:lvl>
    <w:lvl w:ilvl="8">
      <w:start w:val="1"/>
      <w:numFmt w:val="decimal"/>
      <w:lvlText w:val="%1.%2.%3.%4.%5.%6.%7.%8.%9"/>
      <w:lvlJc w:val="left"/>
      <w:pPr>
        <w:ind w:left="1800" w:hanging="1800"/>
      </w:pPr>
      <w:rPr>
        <w:rFonts w:eastAsia="Times" w:hint="default"/>
      </w:rPr>
    </w:lvl>
  </w:abstractNum>
  <w:abstractNum w:abstractNumId="173">
    <w:nsid w:val="4DFC0725"/>
    <w:multiLevelType w:val="multilevel"/>
    <w:tmpl w:val="0C0A001F"/>
    <w:styleLink w:val="Estilo55"/>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4">
    <w:nsid w:val="4E0D1EE5"/>
    <w:multiLevelType w:val="multilevel"/>
    <w:tmpl w:val="0C0A001F"/>
    <w:styleLink w:val="Estilo48"/>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5">
    <w:nsid w:val="4E247972"/>
    <w:multiLevelType w:val="multilevel"/>
    <w:tmpl w:val="B7AA9B9E"/>
    <w:styleLink w:val="Estilo5"/>
    <w:lvl w:ilvl="0">
      <w:start w:val="10"/>
      <w:numFmt w:val="decimal"/>
      <w:lvlText w:val="%1."/>
      <w:lvlJc w:val="left"/>
      <w:pPr>
        <w:tabs>
          <w:tab w:val="num" w:pos="786"/>
        </w:tabs>
        <w:ind w:left="786" w:hanging="360"/>
      </w:pPr>
      <w:rPr>
        <w:rFonts w:hint="default"/>
        <w:b/>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176">
    <w:nsid w:val="4F000A01"/>
    <w:multiLevelType w:val="multilevel"/>
    <w:tmpl w:val="0C0A001F"/>
    <w:styleLink w:val="Estilo68"/>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7">
    <w:nsid w:val="4FC511BE"/>
    <w:multiLevelType w:val="multilevel"/>
    <w:tmpl w:val="0C0A001F"/>
    <w:numStyleLink w:val="Estilo68"/>
  </w:abstractNum>
  <w:abstractNum w:abstractNumId="178">
    <w:nsid w:val="4FEC5326"/>
    <w:multiLevelType w:val="hybridMultilevel"/>
    <w:tmpl w:val="445C03FC"/>
    <w:lvl w:ilvl="0" w:tplc="96C440A6">
      <w:start w:val="1"/>
      <w:numFmt w:val="lowerLetter"/>
      <w:lvlText w:val="%1)"/>
      <w:lvlJc w:val="left"/>
      <w:pPr>
        <w:ind w:left="720" w:hanging="360"/>
      </w:pPr>
      <w:rPr>
        <w:rFonts w:ascii="Arial" w:hAnsi="Arial" w:cs="Times New Roman" w:hint="default"/>
        <w:b/>
        <w:i w:val="0"/>
        <w:sz w:val="22"/>
      </w:rPr>
    </w:lvl>
    <w:lvl w:ilvl="1" w:tplc="792AE212" w:tentative="1">
      <w:start w:val="1"/>
      <w:numFmt w:val="lowerLetter"/>
      <w:lvlText w:val="%2."/>
      <w:lvlJc w:val="left"/>
      <w:pPr>
        <w:ind w:left="1440" w:hanging="360"/>
      </w:pPr>
    </w:lvl>
    <w:lvl w:ilvl="2" w:tplc="57EC4D4A" w:tentative="1">
      <w:start w:val="1"/>
      <w:numFmt w:val="lowerRoman"/>
      <w:lvlText w:val="%3."/>
      <w:lvlJc w:val="right"/>
      <w:pPr>
        <w:ind w:left="2160" w:hanging="180"/>
      </w:pPr>
    </w:lvl>
    <w:lvl w:ilvl="3" w:tplc="7320224C" w:tentative="1">
      <w:start w:val="1"/>
      <w:numFmt w:val="decimal"/>
      <w:lvlText w:val="%4."/>
      <w:lvlJc w:val="left"/>
      <w:pPr>
        <w:ind w:left="2880" w:hanging="360"/>
      </w:pPr>
    </w:lvl>
    <w:lvl w:ilvl="4" w:tplc="3A704936" w:tentative="1">
      <w:start w:val="1"/>
      <w:numFmt w:val="lowerLetter"/>
      <w:lvlText w:val="%5."/>
      <w:lvlJc w:val="left"/>
      <w:pPr>
        <w:ind w:left="3600" w:hanging="360"/>
      </w:pPr>
    </w:lvl>
    <w:lvl w:ilvl="5" w:tplc="0ECA9AF2" w:tentative="1">
      <w:start w:val="1"/>
      <w:numFmt w:val="lowerRoman"/>
      <w:lvlText w:val="%6."/>
      <w:lvlJc w:val="right"/>
      <w:pPr>
        <w:ind w:left="4320" w:hanging="180"/>
      </w:pPr>
    </w:lvl>
    <w:lvl w:ilvl="6" w:tplc="ACFEF9AA" w:tentative="1">
      <w:start w:val="1"/>
      <w:numFmt w:val="decimal"/>
      <w:lvlText w:val="%7."/>
      <w:lvlJc w:val="left"/>
      <w:pPr>
        <w:ind w:left="5040" w:hanging="360"/>
      </w:pPr>
    </w:lvl>
    <w:lvl w:ilvl="7" w:tplc="A2BEF574" w:tentative="1">
      <w:start w:val="1"/>
      <w:numFmt w:val="lowerLetter"/>
      <w:lvlText w:val="%8."/>
      <w:lvlJc w:val="left"/>
      <w:pPr>
        <w:ind w:left="5760" w:hanging="360"/>
      </w:pPr>
    </w:lvl>
    <w:lvl w:ilvl="8" w:tplc="FFF4E868" w:tentative="1">
      <w:start w:val="1"/>
      <w:numFmt w:val="lowerRoman"/>
      <w:lvlText w:val="%9."/>
      <w:lvlJc w:val="right"/>
      <w:pPr>
        <w:ind w:left="6480" w:hanging="180"/>
      </w:pPr>
    </w:lvl>
  </w:abstractNum>
  <w:abstractNum w:abstractNumId="179">
    <w:nsid w:val="50563C4D"/>
    <w:multiLevelType w:val="multilevel"/>
    <w:tmpl w:val="0C0A001F"/>
    <w:styleLink w:val="Estilo27"/>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0">
    <w:nsid w:val="51492360"/>
    <w:multiLevelType w:val="multilevel"/>
    <w:tmpl w:val="0C0A001F"/>
    <w:numStyleLink w:val="Estilo26"/>
  </w:abstractNum>
  <w:abstractNum w:abstractNumId="181">
    <w:nsid w:val="518353D6"/>
    <w:multiLevelType w:val="hybridMultilevel"/>
    <w:tmpl w:val="ED9279F2"/>
    <w:lvl w:ilvl="0" w:tplc="4BD6DCBC">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2">
    <w:nsid w:val="51AF7AEE"/>
    <w:multiLevelType w:val="multilevel"/>
    <w:tmpl w:val="0C0A001F"/>
    <w:styleLink w:val="Estilo57"/>
    <w:lvl w:ilvl="0">
      <w:start w:val="1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3">
    <w:nsid w:val="5203135C"/>
    <w:multiLevelType w:val="hybridMultilevel"/>
    <w:tmpl w:val="DBF4C69E"/>
    <w:lvl w:ilvl="0" w:tplc="0C0A0017">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84">
    <w:nsid w:val="522E729C"/>
    <w:multiLevelType w:val="hybridMultilevel"/>
    <w:tmpl w:val="4A0070EE"/>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5">
    <w:nsid w:val="52316A24"/>
    <w:multiLevelType w:val="hybridMultilevel"/>
    <w:tmpl w:val="0CD2187E"/>
    <w:lvl w:ilvl="0" w:tplc="1294FE12">
      <w:start w:val="7"/>
      <w:numFmt w:val="upperRoman"/>
      <w:lvlText w:val="%1."/>
      <w:lvlJc w:val="left"/>
      <w:pPr>
        <w:ind w:left="765" w:hanging="720"/>
      </w:pPr>
      <w:rPr>
        <w:rFonts w:hint="default"/>
      </w:rPr>
    </w:lvl>
    <w:lvl w:ilvl="1" w:tplc="0C0A0019">
      <w:start w:val="1"/>
      <w:numFmt w:val="lowerLetter"/>
      <w:lvlText w:val="%2."/>
      <w:lvlJc w:val="left"/>
      <w:pPr>
        <w:ind w:left="1125" w:hanging="360"/>
      </w:pPr>
    </w:lvl>
    <w:lvl w:ilvl="2" w:tplc="0C0A001B" w:tentative="1">
      <w:start w:val="1"/>
      <w:numFmt w:val="lowerRoman"/>
      <w:lvlText w:val="%3."/>
      <w:lvlJc w:val="right"/>
      <w:pPr>
        <w:ind w:left="1845" w:hanging="180"/>
      </w:pPr>
    </w:lvl>
    <w:lvl w:ilvl="3" w:tplc="0C0A000F" w:tentative="1">
      <w:start w:val="1"/>
      <w:numFmt w:val="decimal"/>
      <w:lvlText w:val="%4."/>
      <w:lvlJc w:val="left"/>
      <w:pPr>
        <w:ind w:left="2565" w:hanging="360"/>
      </w:pPr>
    </w:lvl>
    <w:lvl w:ilvl="4" w:tplc="0C0A0019" w:tentative="1">
      <w:start w:val="1"/>
      <w:numFmt w:val="lowerLetter"/>
      <w:lvlText w:val="%5."/>
      <w:lvlJc w:val="left"/>
      <w:pPr>
        <w:ind w:left="3285" w:hanging="360"/>
      </w:pPr>
    </w:lvl>
    <w:lvl w:ilvl="5" w:tplc="0C0A001B" w:tentative="1">
      <w:start w:val="1"/>
      <w:numFmt w:val="lowerRoman"/>
      <w:lvlText w:val="%6."/>
      <w:lvlJc w:val="right"/>
      <w:pPr>
        <w:ind w:left="4005" w:hanging="180"/>
      </w:pPr>
    </w:lvl>
    <w:lvl w:ilvl="6" w:tplc="0C0A000F" w:tentative="1">
      <w:start w:val="1"/>
      <w:numFmt w:val="decimal"/>
      <w:lvlText w:val="%7."/>
      <w:lvlJc w:val="left"/>
      <w:pPr>
        <w:ind w:left="4725" w:hanging="360"/>
      </w:pPr>
    </w:lvl>
    <w:lvl w:ilvl="7" w:tplc="0C0A0019" w:tentative="1">
      <w:start w:val="1"/>
      <w:numFmt w:val="lowerLetter"/>
      <w:lvlText w:val="%8."/>
      <w:lvlJc w:val="left"/>
      <w:pPr>
        <w:ind w:left="5445" w:hanging="360"/>
      </w:pPr>
    </w:lvl>
    <w:lvl w:ilvl="8" w:tplc="0C0A001B" w:tentative="1">
      <w:start w:val="1"/>
      <w:numFmt w:val="lowerRoman"/>
      <w:lvlText w:val="%9."/>
      <w:lvlJc w:val="right"/>
      <w:pPr>
        <w:ind w:left="6165" w:hanging="180"/>
      </w:pPr>
    </w:lvl>
  </w:abstractNum>
  <w:abstractNum w:abstractNumId="186">
    <w:nsid w:val="528757BD"/>
    <w:multiLevelType w:val="multilevel"/>
    <w:tmpl w:val="0C0A001F"/>
    <w:styleLink w:val="Estilo5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7">
    <w:nsid w:val="52B65B8E"/>
    <w:multiLevelType w:val="multilevel"/>
    <w:tmpl w:val="0C0A001F"/>
    <w:styleLink w:val="Estilo72"/>
    <w:lvl w:ilvl="0">
      <w:start w:val="3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8">
    <w:nsid w:val="535E0EA3"/>
    <w:multiLevelType w:val="multilevel"/>
    <w:tmpl w:val="0C0A001F"/>
    <w:numStyleLink w:val="Estilo64"/>
  </w:abstractNum>
  <w:abstractNum w:abstractNumId="189">
    <w:nsid w:val="552F4443"/>
    <w:multiLevelType w:val="multilevel"/>
    <w:tmpl w:val="0C0A001F"/>
    <w:styleLink w:val="Estilo43"/>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0">
    <w:nsid w:val="55B37A1C"/>
    <w:multiLevelType w:val="multilevel"/>
    <w:tmpl w:val="0409001D"/>
    <w:styleLink w:val="Estilo19"/>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1">
    <w:nsid w:val="56070EB0"/>
    <w:multiLevelType w:val="multilevel"/>
    <w:tmpl w:val="0C0A001F"/>
    <w:numStyleLink w:val="Estilo25"/>
  </w:abstractNum>
  <w:abstractNum w:abstractNumId="192">
    <w:nsid w:val="560C5BDA"/>
    <w:multiLevelType w:val="hybridMultilevel"/>
    <w:tmpl w:val="019C3D2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3">
    <w:nsid w:val="56442C0D"/>
    <w:multiLevelType w:val="hybridMultilevel"/>
    <w:tmpl w:val="5510AEC8"/>
    <w:lvl w:ilvl="0" w:tplc="080A0001">
      <w:start w:val="1"/>
      <w:numFmt w:val="bullet"/>
      <w:lvlText w:val=""/>
      <w:lvlJc w:val="left"/>
      <w:pPr>
        <w:ind w:left="815" w:hanging="360"/>
      </w:pPr>
      <w:rPr>
        <w:rFonts w:ascii="Symbol" w:hAnsi="Symbol" w:hint="default"/>
      </w:rPr>
    </w:lvl>
    <w:lvl w:ilvl="1" w:tplc="080A0003" w:tentative="1">
      <w:start w:val="1"/>
      <w:numFmt w:val="bullet"/>
      <w:lvlText w:val="o"/>
      <w:lvlJc w:val="left"/>
      <w:pPr>
        <w:ind w:left="1535" w:hanging="360"/>
      </w:pPr>
      <w:rPr>
        <w:rFonts w:ascii="Courier New" w:hAnsi="Courier New" w:cs="Courier New" w:hint="default"/>
      </w:rPr>
    </w:lvl>
    <w:lvl w:ilvl="2" w:tplc="080A0005" w:tentative="1">
      <w:start w:val="1"/>
      <w:numFmt w:val="bullet"/>
      <w:lvlText w:val=""/>
      <w:lvlJc w:val="left"/>
      <w:pPr>
        <w:ind w:left="2255" w:hanging="360"/>
      </w:pPr>
      <w:rPr>
        <w:rFonts w:ascii="Wingdings" w:hAnsi="Wingdings" w:hint="default"/>
      </w:rPr>
    </w:lvl>
    <w:lvl w:ilvl="3" w:tplc="080A0001" w:tentative="1">
      <w:start w:val="1"/>
      <w:numFmt w:val="bullet"/>
      <w:lvlText w:val=""/>
      <w:lvlJc w:val="left"/>
      <w:pPr>
        <w:ind w:left="2975" w:hanging="360"/>
      </w:pPr>
      <w:rPr>
        <w:rFonts w:ascii="Symbol" w:hAnsi="Symbol" w:hint="default"/>
      </w:rPr>
    </w:lvl>
    <w:lvl w:ilvl="4" w:tplc="080A0003" w:tentative="1">
      <w:start w:val="1"/>
      <w:numFmt w:val="bullet"/>
      <w:lvlText w:val="o"/>
      <w:lvlJc w:val="left"/>
      <w:pPr>
        <w:ind w:left="3695" w:hanging="360"/>
      </w:pPr>
      <w:rPr>
        <w:rFonts w:ascii="Courier New" w:hAnsi="Courier New" w:cs="Courier New" w:hint="default"/>
      </w:rPr>
    </w:lvl>
    <w:lvl w:ilvl="5" w:tplc="080A0005" w:tentative="1">
      <w:start w:val="1"/>
      <w:numFmt w:val="bullet"/>
      <w:lvlText w:val=""/>
      <w:lvlJc w:val="left"/>
      <w:pPr>
        <w:ind w:left="4415" w:hanging="360"/>
      </w:pPr>
      <w:rPr>
        <w:rFonts w:ascii="Wingdings" w:hAnsi="Wingdings" w:hint="default"/>
      </w:rPr>
    </w:lvl>
    <w:lvl w:ilvl="6" w:tplc="080A0001" w:tentative="1">
      <w:start w:val="1"/>
      <w:numFmt w:val="bullet"/>
      <w:lvlText w:val=""/>
      <w:lvlJc w:val="left"/>
      <w:pPr>
        <w:ind w:left="5135" w:hanging="360"/>
      </w:pPr>
      <w:rPr>
        <w:rFonts w:ascii="Symbol" w:hAnsi="Symbol" w:hint="default"/>
      </w:rPr>
    </w:lvl>
    <w:lvl w:ilvl="7" w:tplc="080A0003" w:tentative="1">
      <w:start w:val="1"/>
      <w:numFmt w:val="bullet"/>
      <w:lvlText w:val="o"/>
      <w:lvlJc w:val="left"/>
      <w:pPr>
        <w:ind w:left="5855" w:hanging="360"/>
      </w:pPr>
      <w:rPr>
        <w:rFonts w:ascii="Courier New" w:hAnsi="Courier New" w:cs="Courier New" w:hint="default"/>
      </w:rPr>
    </w:lvl>
    <w:lvl w:ilvl="8" w:tplc="080A0005" w:tentative="1">
      <w:start w:val="1"/>
      <w:numFmt w:val="bullet"/>
      <w:lvlText w:val=""/>
      <w:lvlJc w:val="left"/>
      <w:pPr>
        <w:ind w:left="6575" w:hanging="360"/>
      </w:pPr>
      <w:rPr>
        <w:rFonts w:ascii="Wingdings" w:hAnsi="Wingdings" w:hint="default"/>
      </w:rPr>
    </w:lvl>
  </w:abstractNum>
  <w:abstractNum w:abstractNumId="194">
    <w:nsid w:val="56C169A2"/>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5">
    <w:nsid w:val="56C45A25"/>
    <w:multiLevelType w:val="multilevel"/>
    <w:tmpl w:val="0C0A001F"/>
    <w:styleLink w:val="Estilo26"/>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6">
    <w:nsid w:val="57A9348E"/>
    <w:multiLevelType w:val="multilevel"/>
    <w:tmpl w:val="0C0A001F"/>
    <w:styleLink w:val="Estilo94"/>
    <w:lvl w:ilvl="0">
      <w:start w:val="5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7">
    <w:nsid w:val="57C32820"/>
    <w:multiLevelType w:val="hybridMultilevel"/>
    <w:tmpl w:val="11507A24"/>
    <w:lvl w:ilvl="0" w:tplc="ED543DE0">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98">
    <w:nsid w:val="57D7101F"/>
    <w:multiLevelType w:val="hybridMultilevel"/>
    <w:tmpl w:val="BEC0806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9">
    <w:nsid w:val="57D71C7D"/>
    <w:multiLevelType w:val="hybridMultilevel"/>
    <w:tmpl w:val="4022D19A"/>
    <w:lvl w:ilvl="0" w:tplc="0C0A0001">
      <w:start w:val="1"/>
      <w:numFmt w:val="lowerLetter"/>
      <w:lvlText w:val="%1)"/>
      <w:lvlJc w:val="left"/>
      <w:pPr>
        <w:ind w:left="780" w:hanging="360"/>
      </w:pPr>
    </w:lvl>
    <w:lvl w:ilvl="1" w:tplc="0C0A0003" w:tentative="1">
      <w:start w:val="1"/>
      <w:numFmt w:val="lowerLetter"/>
      <w:lvlText w:val="%2."/>
      <w:lvlJc w:val="left"/>
      <w:pPr>
        <w:ind w:left="1500" w:hanging="360"/>
      </w:pPr>
    </w:lvl>
    <w:lvl w:ilvl="2" w:tplc="0C0A0005" w:tentative="1">
      <w:start w:val="1"/>
      <w:numFmt w:val="lowerRoman"/>
      <w:lvlText w:val="%3."/>
      <w:lvlJc w:val="right"/>
      <w:pPr>
        <w:ind w:left="2220" w:hanging="180"/>
      </w:pPr>
    </w:lvl>
    <w:lvl w:ilvl="3" w:tplc="0C0A0001" w:tentative="1">
      <w:start w:val="1"/>
      <w:numFmt w:val="decimal"/>
      <w:lvlText w:val="%4."/>
      <w:lvlJc w:val="left"/>
      <w:pPr>
        <w:ind w:left="2940" w:hanging="360"/>
      </w:pPr>
    </w:lvl>
    <w:lvl w:ilvl="4" w:tplc="0C0A0003" w:tentative="1">
      <w:start w:val="1"/>
      <w:numFmt w:val="lowerLetter"/>
      <w:lvlText w:val="%5."/>
      <w:lvlJc w:val="left"/>
      <w:pPr>
        <w:ind w:left="3660" w:hanging="360"/>
      </w:pPr>
    </w:lvl>
    <w:lvl w:ilvl="5" w:tplc="0C0A0005" w:tentative="1">
      <w:start w:val="1"/>
      <w:numFmt w:val="lowerRoman"/>
      <w:lvlText w:val="%6."/>
      <w:lvlJc w:val="right"/>
      <w:pPr>
        <w:ind w:left="4380" w:hanging="180"/>
      </w:pPr>
    </w:lvl>
    <w:lvl w:ilvl="6" w:tplc="0C0A0001" w:tentative="1">
      <w:start w:val="1"/>
      <w:numFmt w:val="decimal"/>
      <w:lvlText w:val="%7."/>
      <w:lvlJc w:val="left"/>
      <w:pPr>
        <w:ind w:left="5100" w:hanging="360"/>
      </w:pPr>
    </w:lvl>
    <w:lvl w:ilvl="7" w:tplc="0C0A0003" w:tentative="1">
      <w:start w:val="1"/>
      <w:numFmt w:val="lowerLetter"/>
      <w:lvlText w:val="%8."/>
      <w:lvlJc w:val="left"/>
      <w:pPr>
        <w:ind w:left="5820" w:hanging="360"/>
      </w:pPr>
    </w:lvl>
    <w:lvl w:ilvl="8" w:tplc="0C0A0005" w:tentative="1">
      <w:start w:val="1"/>
      <w:numFmt w:val="lowerRoman"/>
      <w:lvlText w:val="%9."/>
      <w:lvlJc w:val="right"/>
      <w:pPr>
        <w:ind w:left="6540" w:hanging="180"/>
      </w:pPr>
    </w:lvl>
  </w:abstractNum>
  <w:abstractNum w:abstractNumId="200">
    <w:nsid w:val="57F17EC5"/>
    <w:multiLevelType w:val="hybridMultilevel"/>
    <w:tmpl w:val="6D9A44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1">
    <w:nsid w:val="5816051D"/>
    <w:multiLevelType w:val="hybridMultilevel"/>
    <w:tmpl w:val="A08823D4"/>
    <w:lvl w:ilvl="0" w:tplc="0C0A0017">
      <w:start w:val="1"/>
      <w:numFmt w:val="lowerRoman"/>
      <w:lvlText w:val="%1."/>
      <w:lvlJc w:val="left"/>
      <w:pPr>
        <w:tabs>
          <w:tab w:val="num" w:pos="1080"/>
        </w:tabs>
        <w:ind w:left="1080" w:hanging="72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02">
    <w:nsid w:val="58230D9A"/>
    <w:multiLevelType w:val="hybridMultilevel"/>
    <w:tmpl w:val="359030AA"/>
    <w:lvl w:ilvl="0" w:tplc="7EF4C96E">
      <w:start w:val="2"/>
      <w:numFmt w:val="decimal"/>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203">
    <w:nsid w:val="583660A7"/>
    <w:multiLevelType w:val="multilevel"/>
    <w:tmpl w:val="761EC512"/>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4">
    <w:nsid w:val="583F2A03"/>
    <w:multiLevelType w:val="hybridMultilevel"/>
    <w:tmpl w:val="448894E4"/>
    <w:lvl w:ilvl="0" w:tplc="3A5AEF0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5">
    <w:nsid w:val="5A7D3198"/>
    <w:multiLevelType w:val="hybridMultilevel"/>
    <w:tmpl w:val="B0AE7F12"/>
    <w:lvl w:ilvl="0" w:tplc="C9CC3946">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06">
    <w:nsid w:val="5AEA7959"/>
    <w:multiLevelType w:val="hybridMultilevel"/>
    <w:tmpl w:val="0BBC9142"/>
    <w:lvl w:ilvl="0" w:tplc="0C0A0017">
      <w:start w:val="1"/>
      <w:numFmt w:val="decimal"/>
      <w:lvlText w:val="%1."/>
      <w:lvlJc w:val="left"/>
      <w:pPr>
        <w:ind w:left="720" w:hanging="360"/>
      </w:pPr>
      <w:rPr>
        <w:rFonts w:hint="default"/>
      </w:rPr>
    </w:lvl>
    <w:lvl w:ilvl="1" w:tplc="30F4860C">
      <w:start w:val="1"/>
      <w:numFmt w:val="lowerRoman"/>
      <w:lvlText w:val="%2."/>
      <w:lvlJc w:val="left"/>
      <w:pPr>
        <w:ind w:left="1800" w:hanging="72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7">
    <w:nsid w:val="5B161DE6"/>
    <w:multiLevelType w:val="hybridMultilevel"/>
    <w:tmpl w:val="523AF81E"/>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8">
    <w:nsid w:val="5B5B09E7"/>
    <w:multiLevelType w:val="multilevel"/>
    <w:tmpl w:val="0C0A001F"/>
    <w:styleLink w:val="Estilo65"/>
    <w:lvl w:ilvl="0">
      <w:start w:val="2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9">
    <w:nsid w:val="5C4F1432"/>
    <w:multiLevelType w:val="multilevel"/>
    <w:tmpl w:val="0C0A001F"/>
    <w:styleLink w:val="Estilo73"/>
    <w:lvl w:ilvl="0">
      <w:start w:val="3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0">
    <w:nsid w:val="5C7137FF"/>
    <w:multiLevelType w:val="multilevel"/>
    <w:tmpl w:val="0C0A001F"/>
    <w:numStyleLink w:val="Estilo80"/>
  </w:abstractNum>
  <w:abstractNum w:abstractNumId="211">
    <w:nsid w:val="5C7A7CD3"/>
    <w:multiLevelType w:val="hybridMultilevel"/>
    <w:tmpl w:val="60E4959E"/>
    <w:lvl w:ilvl="0" w:tplc="8E5CDD78">
      <w:start w:val="1"/>
      <w:numFmt w:val="lowerLetter"/>
      <w:lvlText w:val="%1)"/>
      <w:lvlJc w:val="left"/>
      <w:pPr>
        <w:ind w:left="720" w:hanging="360"/>
      </w:pPr>
      <w:rPr>
        <w:rFonts w:ascii="Arial" w:hAnsi="Arial" w:cs="Times New Roman" w:hint="default"/>
        <w:b/>
        <w:i w:val="0"/>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2">
    <w:nsid w:val="5D0E20D8"/>
    <w:multiLevelType w:val="multilevel"/>
    <w:tmpl w:val="090452A0"/>
    <w:lvl w:ilvl="0">
      <w:start w:val="1"/>
      <w:numFmt w:val="decimal"/>
      <w:lvlText w:val="%1."/>
      <w:lvlJc w:val="left"/>
      <w:pPr>
        <w:ind w:left="7307" w:hanging="360"/>
      </w:pPr>
      <w:rPr>
        <w:rFonts w:hint="default"/>
      </w:rPr>
    </w:lvl>
    <w:lvl w:ilvl="1">
      <w:start w:val="3"/>
      <w:numFmt w:val="decimal"/>
      <w:isLgl/>
      <w:lvlText w:val="%1.%2"/>
      <w:lvlJc w:val="left"/>
      <w:pPr>
        <w:ind w:left="7307" w:hanging="360"/>
      </w:pPr>
      <w:rPr>
        <w:rFonts w:hint="default"/>
      </w:rPr>
    </w:lvl>
    <w:lvl w:ilvl="2">
      <w:start w:val="1"/>
      <w:numFmt w:val="decimal"/>
      <w:isLgl/>
      <w:lvlText w:val="%1.%2.%3"/>
      <w:lvlJc w:val="left"/>
      <w:pPr>
        <w:ind w:left="7667" w:hanging="720"/>
      </w:pPr>
      <w:rPr>
        <w:rFonts w:hint="default"/>
      </w:rPr>
    </w:lvl>
    <w:lvl w:ilvl="3">
      <w:start w:val="1"/>
      <w:numFmt w:val="decimal"/>
      <w:isLgl/>
      <w:lvlText w:val="%1.%2.%3.%4"/>
      <w:lvlJc w:val="left"/>
      <w:pPr>
        <w:ind w:left="8027" w:hanging="1080"/>
      </w:pPr>
      <w:rPr>
        <w:rFonts w:hint="default"/>
      </w:rPr>
    </w:lvl>
    <w:lvl w:ilvl="4">
      <w:start w:val="1"/>
      <w:numFmt w:val="decimal"/>
      <w:isLgl/>
      <w:lvlText w:val="%1.%2.%3.%4.%5"/>
      <w:lvlJc w:val="left"/>
      <w:pPr>
        <w:ind w:left="8027" w:hanging="1080"/>
      </w:pPr>
      <w:rPr>
        <w:rFonts w:hint="default"/>
      </w:rPr>
    </w:lvl>
    <w:lvl w:ilvl="5">
      <w:start w:val="1"/>
      <w:numFmt w:val="decimal"/>
      <w:isLgl/>
      <w:lvlText w:val="%1.%2.%3.%4.%5.%6"/>
      <w:lvlJc w:val="left"/>
      <w:pPr>
        <w:ind w:left="8387" w:hanging="1440"/>
      </w:pPr>
      <w:rPr>
        <w:rFonts w:hint="default"/>
      </w:rPr>
    </w:lvl>
    <w:lvl w:ilvl="6">
      <w:start w:val="1"/>
      <w:numFmt w:val="decimal"/>
      <w:isLgl/>
      <w:lvlText w:val="%1.%2.%3.%4.%5.%6.%7"/>
      <w:lvlJc w:val="left"/>
      <w:pPr>
        <w:ind w:left="8387" w:hanging="1440"/>
      </w:pPr>
      <w:rPr>
        <w:rFonts w:hint="default"/>
      </w:rPr>
    </w:lvl>
    <w:lvl w:ilvl="7">
      <w:start w:val="1"/>
      <w:numFmt w:val="decimal"/>
      <w:isLgl/>
      <w:lvlText w:val="%1.%2.%3.%4.%5.%6.%7.%8"/>
      <w:lvlJc w:val="left"/>
      <w:pPr>
        <w:ind w:left="8747" w:hanging="1800"/>
      </w:pPr>
      <w:rPr>
        <w:rFonts w:hint="default"/>
      </w:rPr>
    </w:lvl>
    <w:lvl w:ilvl="8">
      <w:start w:val="1"/>
      <w:numFmt w:val="decimal"/>
      <w:isLgl/>
      <w:lvlText w:val="%1.%2.%3.%4.%5.%6.%7.%8.%9"/>
      <w:lvlJc w:val="left"/>
      <w:pPr>
        <w:ind w:left="9107" w:hanging="2160"/>
      </w:pPr>
      <w:rPr>
        <w:rFonts w:hint="default"/>
      </w:rPr>
    </w:lvl>
  </w:abstractNum>
  <w:abstractNum w:abstractNumId="213">
    <w:nsid w:val="5D166635"/>
    <w:multiLevelType w:val="multilevel"/>
    <w:tmpl w:val="0C0A001F"/>
    <w:styleLink w:val="Estilo58"/>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4">
    <w:nsid w:val="5D3A3EBB"/>
    <w:multiLevelType w:val="hybridMultilevel"/>
    <w:tmpl w:val="9F7E55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5">
    <w:nsid w:val="5D913E0C"/>
    <w:multiLevelType w:val="multilevel"/>
    <w:tmpl w:val="088423C4"/>
    <w:lvl w:ilvl="0">
      <w:start w:val="17"/>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6">
    <w:nsid w:val="5DA602F2"/>
    <w:multiLevelType w:val="multilevel"/>
    <w:tmpl w:val="0C0A001F"/>
    <w:numStyleLink w:val="Estilo51"/>
  </w:abstractNum>
  <w:abstractNum w:abstractNumId="217">
    <w:nsid w:val="5DA84286"/>
    <w:multiLevelType w:val="hybridMultilevel"/>
    <w:tmpl w:val="A3CEA2D4"/>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8">
    <w:nsid w:val="5E0A6014"/>
    <w:multiLevelType w:val="multilevel"/>
    <w:tmpl w:val="0C0A001F"/>
    <w:numStyleLink w:val="Estilo91"/>
  </w:abstractNum>
  <w:abstractNum w:abstractNumId="219">
    <w:nsid w:val="5E757257"/>
    <w:multiLevelType w:val="multilevel"/>
    <w:tmpl w:val="0C0A001F"/>
    <w:styleLink w:val="Estilo54"/>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0">
    <w:nsid w:val="5ED54C39"/>
    <w:multiLevelType w:val="multilevel"/>
    <w:tmpl w:val="4FDCFC6A"/>
    <w:lvl w:ilvl="0">
      <w:start w:val="2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1">
    <w:nsid w:val="5F877AFA"/>
    <w:multiLevelType w:val="hybridMultilevel"/>
    <w:tmpl w:val="4ECC6482"/>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2">
    <w:nsid w:val="5FDE16EA"/>
    <w:multiLevelType w:val="multilevel"/>
    <w:tmpl w:val="0C0A001F"/>
    <w:numStyleLink w:val="Estilo66"/>
  </w:abstractNum>
  <w:abstractNum w:abstractNumId="223">
    <w:nsid w:val="5FE634BD"/>
    <w:multiLevelType w:val="multilevel"/>
    <w:tmpl w:val="0C0A001F"/>
    <w:styleLink w:val="Estilo40"/>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4">
    <w:nsid w:val="60142EA6"/>
    <w:multiLevelType w:val="hybridMultilevel"/>
    <w:tmpl w:val="D8EEC88E"/>
    <w:lvl w:ilvl="0" w:tplc="F0CEBF6A">
      <w:start w:val="28"/>
      <w:numFmt w:val="decimal"/>
      <w:lvlText w:val="%1."/>
      <w:lvlJc w:val="left"/>
      <w:pPr>
        <w:ind w:left="720" w:hanging="360"/>
      </w:pPr>
      <w:rPr>
        <w:rFonts w:eastAsia="Time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5">
    <w:nsid w:val="60FD09B2"/>
    <w:multiLevelType w:val="multilevel"/>
    <w:tmpl w:val="0C0A001F"/>
    <w:styleLink w:val="Estilo47"/>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6">
    <w:nsid w:val="610120E6"/>
    <w:multiLevelType w:val="multilevel"/>
    <w:tmpl w:val="0C0A001F"/>
    <w:numStyleLink w:val="Estilo48"/>
  </w:abstractNum>
  <w:abstractNum w:abstractNumId="227">
    <w:nsid w:val="618E6120"/>
    <w:multiLevelType w:val="multilevel"/>
    <w:tmpl w:val="646846F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8">
    <w:nsid w:val="62D67949"/>
    <w:multiLevelType w:val="multilevel"/>
    <w:tmpl w:val="617689F6"/>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9">
    <w:nsid w:val="634F1543"/>
    <w:multiLevelType w:val="multilevel"/>
    <w:tmpl w:val="0C0A001F"/>
    <w:numStyleLink w:val="Estilo54"/>
  </w:abstractNum>
  <w:abstractNum w:abstractNumId="230">
    <w:nsid w:val="64236E7A"/>
    <w:multiLevelType w:val="multilevel"/>
    <w:tmpl w:val="0C0A001F"/>
    <w:styleLink w:val="Estilo3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1">
    <w:nsid w:val="643E71E1"/>
    <w:multiLevelType w:val="multilevel"/>
    <w:tmpl w:val="0C0A001F"/>
    <w:styleLink w:val="Estilo93"/>
    <w:lvl w:ilvl="0">
      <w:start w:val="5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2">
    <w:nsid w:val="65571911"/>
    <w:multiLevelType w:val="multilevel"/>
    <w:tmpl w:val="F51E3E04"/>
    <w:lvl w:ilvl="0">
      <w:start w:val="26"/>
      <w:numFmt w:val="decimal"/>
      <w:lvlText w:val="%1"/>
      <w:lvlJc w:val="left"/>
      <w:pPr>
        <w:ind w:left="420" w:hanging="420"/>
      </w:pPr>
      <w:rPr>
        <w:rFonts w:hint="default"/>
      </w:rPr>
    </w:lvl>
    <w:lvl w:ilvl="1">
      <w:start w:val="1"/>
      <w:numFmt w:val="decimal"/>
      <w:lvlText w:val="%1.%2"/>
      <w:lvlJc w:val="left"/>
      <w:pPr>
        <w:ind w:left="198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3">
    <w:nsid w:val="65745189"/>
    <w:multiLevelType w:val="hybridMultilevel"/>
    <w:tmpl w:val="A5D0CD1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4">
    <w:nsid w:val="65F41F76"/>
    <w:multiLevelType w:val="hybridMultilevel"/>
    <w:tmpl w:val="534038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5">
    <w:nsid w:val="666B6AC4"/>
    <w:multiLevelType w:val="multilevel"/>
    <w:tmpl w:val="0C0A001F"/>
    <w:numStyleLink w:val="Estilo59"/>
  </w:abstractNum>
  <w:abstractNum w:abstractNumId="236">
    <w:nsid w:val="687064D4"/>
    <w:multiLevelType w:val="multilevel"/>
    <w:tmpl w:val="0C0A001F"/>
    <w:numStyleLink w:val="Estilo82"/>
  </w:abstractNum>
  <w:abstractNum w:abstractNumId="237">
    <w:nsid w:val="68846888"/>
    <w:multiLevelType w:val="hybridMultilevel"/>
    <w:tmpl w:val="2E2CC052"/>
    <w:lvl w:ilvl="0" w:tplc="447A603A">
      <w:start w:val="1"/>
      <w:numFmt w:val="upperRoman"/>
      <w:lvlText w:val="%1."/>
      <w:lvlJc w:val="left"/>
      <w:pPr>
        <w:ind w:left="1512" w:hanging="720"/>
      </w:pPr>
      <w:rPr>
        <w:rFonts w:hint="default"/>
      </w:rPr>
    </w:lvl>
    <w:lvl w:ilvl="1" w:tplc="080A0019" w:tentative="1">
      <w:start w:val="1"/>
      <w:numFmt w:val="lowerLetter"/>
      <w:lvlText w:val="%2."/>
      <w:lvlJc w:val="left"/>
      <w:pPr>
        <w:ind w:left="1872" w:hanging="360"/>
      </w:pPr>
    </w:lvl>
    <w:lvl w:ilvl="2" w:tplc="080A001B" w:tentative="1">
      <w:start w:val="1"/>
      <w:numFmt w:val="lowerRoman"/>
      <w:lvlText w:val="%3."/>
      <w:lvlJc w:val="right"/>
      <w:pPr>
        <w:ind w:left="2592" w:hanging="180"/>
      </w:pPr>
    </w:lvl>
    <w:lvl w:ilvl="3" w:tplc="080A000F" w:tentative="1">
      <w:start w:val="1"/>
      <w:numFmt w:val="decimal"/>
      <w:lvlText w:val="%4."/>
      <w:lvlJc w:val="left"/>
      <w:pPr>
        <w:ind w:left="3312" w:hanging="360"/>
      </w:pPr>
    </w:lvl>
    <w:lvl w:ilvl="4" w:tplc="080A0019" w:tentative="1">
      <w:start w:val="1"/>
      <w:numFmt w:val="lowerLetter"/>
      <w:lvlText w:val="%5."/>
      <w:lvlJc w:val="left"/>
      <w:pPr>
        <w:ind w:left="4032" w:hanging="360"/>
      </w:pPr>
    </w:lvl>
    <w:lvl w:ilvl="5" w:tplc="080A001B" w:tentative="1">
      <w:start w:val="1"/>
      <w:numFmt w:val="lowerRoman"/>
      <w:lvlText w:val="%6."/>
      <w:lvlJc w:val="right"/>
      <w:pPr>
        <w:ind w:left="4752" w:hanging="180"/>
      </w:pPr>
    </w:lvl>
    <w:lvl w:ilvl="6" w:tplc="080A000F" w:tentative="1">
      <w:start w:val="1"/>
      <w:numFmt w:val="decimal"/>
      <w:lvlText w:val="%7."/>
      <w:lvlJc w:val="left"/>
      <w:pPr>
        <w:ind w:left="5472" w:hanging="360"/>
      </w:pPr>
    </w:lvl>
    <w:lvl w:ilvl="7" w:tplc="080A0019" w:tentative="1">
      <w:start w:val="1"/>
      <w:numFmt w:val="lowerLetter"/>
      <w:lvlText w:val="%8."/>
      <w:lvlJc w:val="left"/>
      <w:pPr>
        <w:ind w:left="6192" w:hanging="360"/>
      </w:pPr>
    </w:lvl>
    <w:lvl w:ilvl="8" w:tplc="080A001B" w:tentative="1">
      <w:start w:val="1"/>
      <w:numFmt w:val="lowerRoman"/>
      <w:lvlText w:val="%9."/>
      <w:lvlJc w:val="right"/>
      <w:pPr>
        <w:ind w:left="6912" w:hanging="180"/>
      </w:pPr>
    </w:lvl>
  </w:abstractNum>
  <w:abstractNum w:abstractNumId="238">
    <w:nsid w:val="690B1BF5"/>
    <w:multiLevelType w:val="multilevel"/>
    <w:tmpl w:val="0C0A001F"/>
    <w:numStyleLink w:val="Estilo43"/>
  </w:abstractNum>
  <w:abstractNum w:abstractNumId="239">
    <w:nsid w:val="6A2715B7"/>
    <w:multiLevelType w:val="multilevel"/>
    <w:tmpl w:val="0C0A001F"/>
    <w:styleLink w:val="Estilo80"/>
    <w:lvl w:ilvl="0">
      <w:start w:val="3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0">
    <w:nsid w:val="6A451FD8"/>
    <w:multiLevelType w:val="multilevel"/>
    <w:tmpl w:val="0C0A001F"/>
    <w:numStyleLink w:val="Estilo57"/>
  </w:abstractNum>
  <w:abstractNum w:abstractNumId="241">
    <w:nsid w:val="6A756773"/>
    <w:multiLevelType w:val="multilevel"/>
    <w:tmpl w:val="0C0A001F"/>
    <w:numStyleLink w:val="Estilo79"/>
  </w:abstractNum>
  <w:abstractNum w:abstractNumId="242">
    <w:nsid w:val="6B305E05"/>
    <w:multiLevelType w:val="multilevel"/>
    <w:tmpl w:val="0C0A001F"/>
    <w:numStyleLink w:val="Estilo90"/>
  </w:abstractNum>
  <w:abstractNum w:abstractNumId="243">
    <w:nsid w:val="6B637D55"/>
    <w:multiLevelType w:val="multilevel"/>
    <w:tmpl w:val="0C0A001D"/>
    <w:styleLink w:val="Estilo32"/>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4">
    <w:nsid w:val="6C0552F2"/>
    <w:multiLevelType w:val="multilevel"/>
    <w:tmpl w:val="BF5CB812"/>
    <w:lvl w:ilvl="0">
      <w:start w:val="23"/>
      <w:numFmt w:val="decimal"/>
      <w:lvlText w:val="%1."/>
      <w:lvlJc w:val="left"/>
      <w:pPr>
        <w:tabs>
          <w:tab w:val="num" w:pos="360"/>
        </w:tabs>
        <w:ind w:left="360" w:hanging="360"/>
      </w:pPr>
      <w:rPr>
        <w:rFonts w:hint="default"/>
        <w:b/>
        <w:i w:val="0"/>
      </w:rPr>
    </w:lvl>
    <w:lvl w:ilvl="1">
      <w:start w:val="1"/>
      <w:numFmt w:val="decimal"/>
      <w:lvlText w:val="%1.%2."/>
      <w:lvlJc w:val="left"/>
      <w:pPr>
        <w:tabs>
          <w:tab w:val="num" w:pos="1134"/>
        </w:tabs>
        <w:ind w:left="1134" w:hanging="774"/>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5">
    <w:nsid w:val="6C303FF8"/>
    <w:multiLevelType w:val="hybridMultilevel"/>
    <w:tmpl w:val="14FEB10E"/>
    <w:lvl w:ilvl="0" w:tplc="9B00F310">
      <w:start w:val="1"/>
      <w:numFmt w:val="lowerLetter"/>
      <w:lvlText w:val="%1."/>
      <w:lvlJc w:val="left"/>
      <w:pPr>
        <w:ind w:left="720" w:hanging="360"/>
      </w:pPr>
      <w:rPr>
        <w:rFonts w:hint="default"/>
      </w:rPr>
    </w:lvl>
    <w:lvl w:ilvl="1" w:tplc="6EE0105A">
      <w:start w:val="1"/>
      <w:numFmt w:val="bullet"/>
      <w:lvlText w:val=""/>
      <w:lvlJc w:val="left"/>
      <w:pPr>
        <w:ind w:left="1440" w:hanging="360"/>
      </w:pPr>
      <w:rPr>
        <w:rFonts w:ascii="Symbol" w:hAnsi="Symbol" w:hint="default"/>
      </w:rPr>
    </w:lvl>
    <w:lvl w:ilvl="2" w:tplc="8FAEACAC" w:tentative="1">
      <w:start w:val="1"/>
      <w:numFmt w:val="lowerRoman"/>
      <w:lvlText w:val="%3."/>
      <w:lvlJc w:val="right"/>
      <w:pPr>
        <w:ind w:left="2160" w:hanging="180"/>
      </w:pPr>
    </w:lvl>
    <w:lvl w:ilvl="3" w:tplc="C8ACE1B2" w:tentative="1">
      <w:start w:val="1"/>
      <w:numFmt w:val="decimal"/>
      <w:lvlText w:val="%4."/>
      <w:lvlJc w:val="left"/>
      <w:pPr>
        <w:ind w:left="2880" w:hanging="360"/>
      </w:pPr>
    </w:lvl>
    <w:lvl w:ilvl="4" w:tplc="E780B08C" w:tentative="1">
      <w:start w:val="1"/>
      <w:numFmt w:val="lowerLetter"/>
      <w:lvlText w:val="%5."/>
      <w:lvlJc w:val="left"/>
      <w:pPr>
        <w:ind w:left="3600" w:hanging="360"/>
      </w:pPr>
    </w:lvl>
    <w:lvl w:ilvl="5" w:tplc="6B447134" w:tentative="1">
      <w:start w:val="1"/>
      <w:numFmt w:val="lowerRoman"/>
      <w:lvlText w:val="%6."/>
      <w:lvlJc w:val="right"/>
      <w:pPr>
        <w:ind w:left="4320" w:hanging="180"/>
      </w:pPr>
    </w:lvl>
    <w:lvl w:ilvl="6" w:tplc="4350E12E" w:tentative="1">
      <w:start w:val="1"/>
      <w:numFmt w:val="decimal"/>
      <w:lvlText w:val="%7."/>
      <w:lvlJc w:val="left"/>
      <w:pPr>
        <w:ind w:left="5040" w:hanging="360"/>
      </w:pPr>
    </w:lvl>
    <w:lvl w:ilvl="7" w:tplc="49E8E1FC" w:tentative="1">
      <w:start w:val="1"/>
      <w:numFmt w:val="lowerLetter"/>
      <w:lvlText w:val="%8."/>
      <w:lvlJc w:val="left"/>
      <w:pPr>
        <w:ind w:left="5760" w:hanging="360"/>
      </w:pPr>
    </w:lvl>
    <w:lvl w:ilvl="8" w:tplc="269C7C58" w:tentative="1">
      <w:start w:val="1"/>
      <w:numFmt w:val="lowerRoman"/>
      <w:lvlText w:val="%9."/>
      <w:lvlJc w:val="right"/>
      <w:pPr>
        <w:ind w:left="6480" w:hanging="180"/>
      </w:pPr>
    </w:lvl>
  </w:abstractNum>
  <w:abstractNum w:abstractNumId="246">
    <w:nsid w:val="6C7764E4"/>
    <w:multiLevelType w:val="multilevel"/>
    <w:tmpl w:val="0C0A001F"/>
    <w:styleLink w:val="Estilo45"/>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7">
    <w:nsid w:val="6CEA166E"/>
    <w:multiLevelType w:val="multilevel"/>
    <w:tmpl w:val="646846F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8">
    <w:nsid w:val="6D1103F6"/>
    <w:multiLevelType w:val="hybridMultilevel"/>
    <w:tmpl w:val="A348A8EA"/>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9">
    <w:nsid w:val="6D6B6730"/>
    <w:multiLevelType w:val="multilevel"/>
    <w:tmpl w:val="ED66EE78"/>
    <w:lvl w:ilvl="0">
      <w:start w:val="10"/>
      <w:numFmt w:val="decimal"/>
      <w:lvlText w:val="%1"/>
      <w:lvlJc w:val="left"/>
      <w:pPr>
        <w:ind w:left="420" w:hanging="420"/>
      </w:pPr>
      <w:rPr>
        <w:rFonts w:hint="default"/>
      </w:rPr>
    </w:lvl>
    <w:lvl w:ilvl="1">
      <w:start w:val="1"/>
      <w:numFmt w:val="decimal"/>
      <w:lvlText w:val="%1.%2"/>
      <w:lvlJc w:val="left"/>
      <w:pPr>
        <w:ind w:left="1200" w:hanging="4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50">
    <w:nsid w:val="6DF17579"/>
    <w:multiLevelType w:val="multilevel"/>
    <w:tmpl w:val="0C0A001F"/>
    <w:styleLink w:val="Estilo61"/>
    <w:lvl w:ilvl="0">
      <w:start w:val="2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1">
    <w:nsid w:val="6E103778"/>
    <w:multiLevelType w:val="hybridMultilevel"/>
    <w:tmpl w:val="8D0A61A0"/>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2">
    <w:nsid w:val="6E214466"/>
    <w:multiLevelType w:val="multilevel"/>
    <w:tmpl w:val="0C0A001F"/>
    <w:styleLink w:val="Estilo82"/>
    <w:lvl w:ilvl="0">
      <w:start w:val="3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3">
    <w:nsid w:val="6E452F6C"/>
    <w:multiLevelType w:val="hybridMultilevel"/>
    <w:tmpl w:val="59907228"/>
    <w:lvl w:ilvl="0" w:tplc="202A5D6A">
      <w:start w:val="1"/>
      <w:numFmt w:val="lowerRoman"/>
      <w:lvlText w:val="%1."/>
      <w:lvlJc w:val="left"/>
      <w:pPr>
        <w:tabs>
          <w:tab w:val="num" w:pos="1080"/>
        </w:tabs>
        <w:ind w:left="1080" w:hanging="720"/>
      </w:pPr>
      <w:rPr>
        <w:rFonts w:cs="Times New Roman" w:hint="default"/>
      </w:rPr>
    </w:lvl>
    <w:lvl w:ilvl="1" w:tplc="0C0A0019">
      <w:start w:val="1"/>
      <w:numFmt w:val="bullet"/>
      <w:lvlText w:val=""/>
      <w:lvlJc w:val="left"/>
      <w:pPr>
        <w:tabs>
          <w:tab w:val="num" w:pos="1440"/>
        </w:tabs>
        <w:ind w:left="1440" w:hanging="360"/>
      </w:pPr>
      <w:rPr>
        <w:rFonts w:ascii="Wingdings" w:hAnsi="Wingdings" w:hint="default"/>
      </w:rPr>
    </w:lvl>
    <w:lvl w:ilvl="2" w:tplc="0C0A001B">
      <w:start w:val="1"/>
      <w:numFmt w:val="bullet"/>
      <w:lvlText w:val=""/>
      <w:lvlJc w:val="left"/>
      <w:pPr>
        <w:tabs>
          <w:tab w:val="num" w:pos="2340"/>
        </w:tabs>
        <w:ind w:left="2340" w:hanging="360"/>
      </w:pPr>
      <w:rPr>
        <w:rFonts w:ascii="Wingdings" w:hAnsi="Wingdings" w:hint="default"/>
        <w:color w:val="auto"/>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54">
    <w:nsid w:val="6EC955DE"/>
    <w:multiLevelType w:val="hybridMultilevel"/>
    <w:tmpl w:val="D42E89D2"/>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5">
    <w:nsid w:val="6ECC45D5"/>
    <w:multiLevelType w:val="multilevel"/>
    <w:tmpl w:val="0C0A001F"/>
    <w:numStyleLink w:val="Estilo72"/>
  </w:abstractNum>
  <w:abstractNum w:abstractNumId="256">
    <w:nsid w:val="6EE76D07"/>
    <w:multiLevelType w:val="multilevel"/>
    <w:tmpl w:val="0C0A001F"/>
    <w:numStyleLink w:val="Estilo61"/>
  </w:abstractNum>
  <w:abstractNum w:abstractNumId="257">
    <w:nsid w:val="6EF91F9F"/>
    <w:multiLevelType w:val="hybridMultilevel"/>
    <w:tmpl w:val="B776B0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8">
    <w:nsid w:val="6F097350"/>
    <w:multiLevelType w:val="hybridMultilevel"/>
    <w:tmpl w:val="43C8E1C6"/>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9">
    <w:nsid w:val="6F58577F"/>
    <w:multiLevelType w:val="multilevel"/>
    <w:tmpl w:val="0C0A001F"/>
    <w:styleLink w:val="Estilo77"/>
    <w:lvl w:ilvl="0">
      <w:start w:val="3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0">
    <w:nsid w:val="6F6A01F7"/>
    <w:multiLevelType w:val="multilevel"/>
    <w:tmpl w:val="9026926A"/>
    <w:styleLink w:val="Estilo17"/>
    <w:lvl w:ilvl="0">
      <w:start w:val="15"/>
      <w:numFmt w:val="decimal"/>
      <w:lvlText w:val="%1."/>
      <w:lvlJc w:val="left"/>
      <w:pPr>
        <w:tabs>
          <w:tab w:val="num" w:pos="690"/>
        </w:tabs>
        <w:ind w:left="690" w:hanging="6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61">
    <w:nsid w:val="6F80620D"/>
    <w:multiLevelType w:val="multilevel"/>
    <w:tmpl w:val="0C0A001F"/>
    <w:styleLink w:val="Estilo66"/>
    <w:lvl w:ilvl="0">
      <w:start w:val="2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2">
    <w:nsid w:val="6FBE0CBF"/>
    <w:multiLevelType w:val="multilevel"/>
    <w:tmpl w:val="0C0A001F"/>
    <w:styleLink w:val="Estilo79"/>
    <w:lvl w:ilvl="0">
      <w:start w:val="3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3">
    <w:nsid w:val="70EF4913"/>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4">
    <w:nsid w:val="715D5A18"/>
    <w:multiLevelType w:val="multilevel"/>
    <w:tmpl w:val="0C0A001F"/>
    <w:styleLink w:val="Estilo84"/>
    <w:lvl w:ilvl="0">
      <w:start w:val="4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5">
    <w:nsid w:val="7163223D"/>
    <w:multiLevelType w:val="hybridMultilevel"/>
    <w:tmpl w:val="8F30C8C4"/>
    <w:lvl w:ilvl="0" w:tplc="080A000D">
      <w:start w:val="1"/>
      <w:numFmt w:val="bullet"/>
      <w:lvlText w:val=""/>
      <w:lvlJc w:val="left"/>
      <w:pPr>
        <w:ind w:left="720" w:hanging="360"/>
      </w:pPr>
      <w:rPr>
        <w:rFonts w:ascii="Wingdings" w:hAnsi="Wingdings" w:hint="default"/>
      </w:rPr>
    </w:lvl>
    <w:lvl w:ilvl="1" w:tplc="9A0E7788">
      <w:numFmt w:val="bullet"/>
      <w:lvlText w:val="•"/>
      <w:lvlJc w:val="left"/>
      <w:pPr>
        <w:ind w:left="1785" w:hanging="705"/>
      </w:pPr>
      <w:rPr>
        <w:rFonts w:ascii="Arial" w:eastAsia="Times" w:hAnsi="Arial" w:cs="Arial"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6">
    <w:nsid w:val="71B03C97"/>
    <w:multiLevelType w:val="multilevel"/>
    <w:tmpl w:val="0C0A001F"/>
    <w:styleLink w:val="Estilo2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7">
    <w:nsid w:val="723A7AD3"/>
    <w:multiLevelType w:val="multilevel"/>
    <w:tmpl w:val="0C0A001F"/>
    <w:numStyleLink w:val="Estilo56"/>
  </w:abstractNum>
  <w:abstractNum w:abstractNumId="268">
    <w:nsid w:val="723C2CA7"/>
    <w:multiLevelType w:val="multilevel"/>
    <w:tmpl w:val="96327CA6"/>
    <w:lvl w:ilvl="0">
      <w:start w:val="1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9">
    <w:nsid w:val="7277180C"/>
    <w:multiLevelType w:val="multilevel"/>
    <w:tmpl w:val="0C0A001F"/>
    <w:styleLink w:val="Estilo81"/>
    <w:lvl w:ilvl="0">
      <w:start w:val="3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0">
    <w:nsid w:val="72E46EF3"/>
    <w:multiLevelType w:val="multilevel"/>
    <w:tmpl w:val="C1E897A8"/>
    <w:styleLink w:val="Estilo6"/>
    <w:lvl w:ilvl="0">
      <w:start w:val="10"/>
      <w:numFmt w:val="decimal"/>
      <w:lvlText w:val="%1"/>
      <w:lvlJc w:val="left"/>
      <w:pPr>
        <w:ind w:left="465" w:hanging="465"/>
      </w:pPr>
      <w:rPr>
        <w:rFonts w:hint="default"/>
      </w:rPr>
    </w:lvl>
    <w:lvl w:ilvl="1">
      <w:start w:val="4"/>
      <w:numFmt w:val="decimal"/>
      <w:lvlText w:val="%1.%2"/>
      <w:lvlJc w:val="left"/>
      <w:pPr>
        <w:ind w:left="1458" w:hanging="46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71">
    <w:nsid w:val="73623A5C"/>
    <w:multiLevelType w:val="multilevel"/>
    <w:tmpl w:val="1EC6FD30"/>
    <w:lvl w:ilvl="0">
      <w:start w:val="18"/>
      <w:numFmt w:val="decimal"/>
      <w:lvlText w:val="%1."/>
      <w:lvlJc w:val="left"/>
      <w:pPr>
        <w:tabs>
          <w:tab w:val="num" w:pos="360"/>
        </w:tabs>
        <w:ind w:left="360" w:hanging="360"/>
      </w:pPr>
      <w:rPr>
        <w:rFonts w:hint="default"/>
        <w:b/>
        <w:i w:val="0"/>
      </w:rPr>
    </w:lvl>
    <w:lvl w:ilvl="1">
      <w:start w:val="1"/>
      <w:numFmt w:val="decimal"/>
      <w:lvlText w:val="%1.%2."/>
      <w:lvlJc w:val="left"/>
      <w:pPr>
        <w:tabs>
          <w:tab w:val="num" w:pos="1134"/>
        </w:tabs>
        <w:ind w:left="1134" w:hanging="774"/>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2">
    <w:nsid w:val="736D5CB2"/>
    <w:multiLevelType w:val="multilevel"/>
    <w:tmpl w:val="0C0A001F"/>
    <w:numStyleLink w:val="Estilo58"/>
  </w:abstractNum>
  <w:abstractNum w:abstractNumId="273">
    <w:nsid w:val="73722001"/>
    <w:multiLevelType w:val="multilevel"/>
    <w:tmpl w:val="C4F448A2"/>
    <w:styleLink w:val="Estilo3"/>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274">
    <w:nsid w:val="7395701C"/>
    <w:multiLevelType w:val="hybridMultilevel"/>
    <w:tmpl w:val="04B884B0"/>
    <w:lvl w:ilvl="0" w:tplc="0C0A0017">
      <w:start w:val="1"/>
      <w:numFmt w:val="lowerLetter"/>
      <w:lvlText w:val="%1)"/>
      <w:lvlJc w:val="left"/>
      <w:pPr>
        <w:ind w:left="1440" w:hanging="360"/>
      </w:pPr>
      <w:rPr>
        <w:rFonts w:cs="Times New Roman"/>
      </w:rPr>
    </w:lvl>
    <w:lvl w:ilvl="1" w:tplc="F13C1EFC">
      <w:start w:val="1"/>
      <w:numFmt w:val="decimal"/>
      <w:lvlText w:val="%2."/>
      <w:lvlJc w:val="left"/>
      <w:pPr>
        <w:ind w:left="2160" w:hanging="360"/>
      </w:pPr>
      <w:rPr>
        <w:color w:val="auto"/>
      </w:rPr>
    </w:lvl>
    <w:lvl w:ilvl="2" w:tplc="0C0A001B">
      <w:start w:val="1"/>
      <w:numFmt w:val="lowerRoman"/>
      <w:lvlText w:val="%3."/>
      <w:lvlJc w:val="right"/>
      <w:pPr>
        <w:ind w:left="2880" w:hanging="180"/>
      </w:pPr>
      <w:rPr>
        <w:rFonts w:cs="Times New Roman"/>
      </w:rPr>
    </w:lvl>
    <w:lvl w:ilvl="3" w:tplc="0C0A000F">
      <w:start w:val="1"/>
      <w:numFmt w:val="decimal"/>
      <w:lvlText w:val="%4."/>
      <w:lvlJc w:val="left"/>
      <w:pPr>
        <w:ind w:left="3600" w:hanging="360"/>
      </w:pPr>
      <w:rPr>
        <w:rFonts w:cs="Times New Roman"/>
      </w:rPr>
    </w:lvl>
    <w:lvl w:ilvl="4" w:tplc="0C0A0019">
      <w:start w:val="1"/>
      <w:numFmt w:val="lowerLetter"/>
      <w:lvlText w:val="%5."/>
      <w:lvlJc w:val="left"/>
      <w:pPr>
        <w:ind w:left="4320" w:hanging="360"/>
      </w:pPr>
      <w:rPr>
        <w:rFonts w:cs="Times New Roman"/>
      </w:rPr>
    </w:lvl>
    <w:lvl w:ilvl="5" w:tplc="0C0A001B">
      <w:start w:val="1"/>
      <w:numFmt w:val="lowerRoman"/>
      <w:lvlText w:val="%6."/>
      <w:lvlJc w:val="right"/>
      <w:pPr>
        <w:ind w:left="5040" w:hanging="180"/>
      </w:pPr>
      <w:rPr>
        <w:rFonts w:cs="Times New Roman"/>
      </w:rPr>
    </w:lvl>
    <w:lvl w:ilvl="6" w:tplc="0C0A000F">
      <w:start w:val="1"/>
      <w:numFmt w:val="decimal"/>
      <w:lvlText w:val="%7."/>
      <w:lvlJc w:val="left"/>
      <w:pPr>
        <w:ind w:left="5760" w:hanging="360"/>
      </w:pPr>
      <w:rPr>
        <w:rFonts w:cs="Times New Roman"/>
      </w:rPr>
    </w:lvl>
    <w:lvl w:ilvl="7" w:tplc="0C0A0019">
      <w:start w:val="1"/>
      <w:numFmt w:val="lowerLetter"/>
      <w:lvlText w:val="%8."/>
      <w:lvlJc w:val="left"/>
      <w:pPr>
        <w:ind w:left="6480" w:hanging="360"/>
      </w:pPr>
      <w:rPr>
        <w:rFonts w:cs="Times New Roman"/>
      </w:rPr>
    </w:lvl>
    <w:lvl w:ilvl="8" w:tplc="0C0A001B">
      <w:start w:val="1"/>
      <w:numFmt w:val="lowerRoman"/>
      <w:lvlText w:val="%9."/>
      <w:lvlJc w:val="right"/>
      <w:pPr>
        <w:ind w:left="7200" w:hanging="180"/>
      </w:pPr>
      <w:rPr>
        <w:rFonts w:cs="Times New Roman"/>
      </w:rPr>
    </w:lvl>
  </w:abstractNum>
  <w:abstractNum w:abstractNumId="275">
    <w:nsid w:val="73B65762"/>
    <w:multiLevelType w:val="multilevel"/>
    <w:tmpl w:val="AD18F4B4"/>
    <w:styleLink w:val="Estilo18"/>
    <w:lvl w:ilvl="0">
      <w:start w:val="15"/>
      <w:numFmt w:val="decimal"/>
      <w:lvlText w:val="%1."/>
      <w:lvlJc w:val="left"/>
      <w:pPr>
        <w:tabs>
          <w:tab w:val="num" w:pos="720"/>
        </w:tabs>
        <w:ind w:left="720" w:hanging="720"/>
      </w:pPr>
      <w:rPr>
        <w:rFonts w:hint="default"/>
      </w:rPr>
    </w:lvl>
    <w:lvl w:ilvl="1">
      <w:start w:val="2"/>
      <w:numFmt w:val="decimal"/>
      <w:lvlText w:val="%1.%2."/>
      <w:lvlJc w:val="left"/>
      <w:pPr>
        <w:tabs>
          <w:tab w:val="num" w:pos="1146"/>
        </w:tabs>
        <w:ind w:left="1146"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276">
    <w:nsid w:val="73ED192B"/>
    <w:multiLevelType w:val="multilevel"/>
    <w:tmpl w:val="0C0A001F"/>
    <w:styleLink w:val="Estilo67"/>
    <w:lvl w:ilvl="0">
      <w:start w:val="2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7">
    <w:nsid w:val="75F0396D"/>
    <w:multiLevelType w:val="hybridMultilevel"/>
    <w:tmpl w:val="877C1D0C"/>
    <w:lvl w:ilvl="0" w:tplc="03D45404">
      <w:start w:val="1"/>
      <w:numFmt w:val="decimal"/>
      <w:lvlText w:val="%1."/>
      <w:lvlJc w:val="left"/>
      <w:pPr>
        <w:ind w:left="455" w:hanging="360"/>
      </w:pPr>
      <w:rPr>
        <w:rFonts w:hint="default"/>
      </w:rPr>
    </w:lvl>
    <w:lvl w:ilvl="1" w:tplc="080A0019" w:tentative="1">
      <w:start w:val="1"/>
      <w:numFmt w:val="lowerLetter"/>
      <w:lvlText w:val="%2."/>
      <w:lvlJc w:val="left"/>
      <w:pPr>
        <w:ind w:left="1175" w:hanging="360"/>
      </w:pPr>
    </w:lvl>
    <w:lvl w:ilvl="2" w:tplc="080A001B" w:tentative="1">
      <w:start w:val="1"/>
      <w:numFmt w:val="lowerRoman"/>
      <w:lvlText w:val="%3."/>
      <w:lvlJc w:val="right"/>
      <w:pPr>
        <w:ind w:left="1895" w:hanging="180"/>
      </w:pPr>
    </w:lvl>
    <w:lvl w:ilvl="3" w:tplc="080A000F" w:tentative="1">
      <w:start w:val="1"/>
      <w:numFmt w:val="decimal"/>
      <w:lvlText w:val="%4."/>
      <w:lvlJc w:val="left"/>
      <w:pPr>
        <w:ind w:left="2615" w:hanging="360"/>
      </w:pPr>
    </w:lvl>
    <w:lvl w:ilvl="4" w:tplc="080A0019" w:tentative="1">
      <w:start w:val="1"/>
      <w:numFmt w:val="lowerLetter"/>
      <w:lvlText w:val="%5."/>
      <w:lvlJc w:val="left"/>
      <w:pPr>
        <w:ind w:left="3335" w:hanging="360"/>
      </w:pPr>
    </w:lvl>
    <w:lvl w:ilvl="5" w:tplc="080A001B" w:tentative="1">
      <w:start w:val="1"/>
      <w:numFmt w:val="lowerRoman"/>
      <w:lvlText w:val="%6."/>
      <w:lvlJc w:val="right"/>
      <w:pPr>
        <w:ind w:left="4055" w:hanging="180"/>
      </w:pPr>
    </w:lvl>
    <w:lvl w:ilvl="6" w:tplc="080A000F" w:tentative="1">
      <w:start w:val="1"/>
      <w:numFmt w:val="decimal"/>
      <w:lvlText w:val="%7."/>
      <w:lvlJc w:val="left"/>
      <w:pPr>
        <w:ind w:left="4775" w:hanging="360"/>
      </w:pPr>
    </w:lvl>
    <w:lvl w:ilvl="7" w:tplc="080A0019" w:tentative="1">
      <w:start w:val="1"/>
      <w:numFmt w:val="lowerLetter"/>
      <w:lvlText w:val="%8."/>
      <w:lvlJc w:val="left"/>
      <w:pPr>
        <w:ind w:left="5495" w:hanging="360"/>
      </w:pPr>
    </w:lvl>
    <w:lvl w:ilvl="8" w:tplc="080A001B" w:tentative="1">
      <w:start w:val="1"/>
      <w:numFmt w:val="lowerRoman"/>
      <w:lvlText w:val="%9."/>
      <w:lvlJc w:val="right"/>
      <w:pPr>
        <w:ind w:left="6215" w:hanging="180"/>
      </w:pPr>
    </w:lvl>
  </w:abstractNum>
  <w:abstractNum w:abstractNumId="278">
    <w:nsid w:val="75F169F6"/>
    <w:multiLevelType w:val="hybridMultilevel"/>
    <w:tmpl w:val="E41A6D6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9">
    <w:nsid w:val="774A2523"/>
    <w:multiLevelType w:val="hybridMultilevel"/>
    <w:tmpl w:val="DF6CE190"/>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0">
    <w:nsid w:val="778E58BD"/>
    <w:multiLevelType w:val="multilevel"/>
    <w:tmpl w:val="0C0A001F"/>
    <w:styleLink w:val="Estilo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1">
    <w:nsid w:val="787612B6"/>
    <w:multiLevelType w:val="hybridMultilevel"/>
    <w:tmpl w:val="EB7ED49E"/>
    <w:lvl w:ilvl="0" w:tplc="C166E0DC">
      <w:start w:val="1"/>
      <w:numFmt w:val="lowerLetter"/>
      <w:lvlText w:val="%1)"/>
      <w:lvlJc w:val="left"/>
      <w:pPr>
        <w:ind w:left="720" w:hanging="360"/>
      </w:pPr>
    </w:lvl>
    <w:lvl w:ilvl="1" w:tplc="099AD664" w:tentative="1">
      <w:start w:val="1"/>
      <w:numFmt w:val="lowerLetter"/>
      <w:lvlText w:val="%2."/>
      <w:lvlJc w:val="left"/>
      <w:pPr>
        <w:ind w:left="1440" w:hanging="360"/>
      </w:pPr>
    </w:lvl>
    <w:lvl w:ilvl="2" w:tplc="57327688" w:tentative="1">
      <w:start w:val="1"/>
      <w:numFmt w:val="lowerRoman"/>
      <w:lvlText w:val="%3."/>
      <w:lvlJc w:val="right"/>
      <w:pPr>
        <w:ind w:left="2160" w:hanging="180"/>
      </w:pPr>
    </w:lvl>
    <w:lvl w:ilvl="3" w:tplc="A482A19E" w:tentative="1">
      <w:start w:val="1"/>
      <w:numFmt w:val="decimal"/>
      <w:lvlText w:val="%4."/>
      <w:lvlJc w:val="left"/>
      <w:pPr>
        <w:ind w:left="2880" w:hanging="360"/>
      </w:pPr>
    </w:lvl>
    <w:lvl w:ilvl="4" w:tplc="B2E2FDA2" w:tentative="1">
      <w:start w:val="1"/>
      <w:numFmt w:val="lowerLetter"/>
      <w:lvlText w:val="%5."/>
      <w:lvlJc w:val="left"/>
      <w:pPr>
        <w:ind w:left="3600" w:hanging="360"/>
      </w:pPr>
    </w:lvl>
    <w:lvl w:ilvl="5" w:tplc="D4708AAE" w:tentative="1">
      <w:start w:val="1"/>
      <w:numFmt w:val="lowerRoman"/>
      <w:lvlText w:val="%6."/>
      <w:lvlJc w:val="right"/>
      <w:pPr>
        <w:ind w:left="4320" w:hanging="180"/>
      </w:pPr>
    </w:lvl>
    <w:lvl w:ilvl="6" w:tplc="C3F88FDE" w:tentative="1">
      <w:start w:val="1"/>
      <w:numFmt w:val="decimal"/>
      <w:lvlText w:val="%7."/>
      <w:lvlJc w:val="left"/>
      <w:pPr>
        <w:ind w:left="5040" w:hanging="360"/>
      </w:pPr>
    </w:lvl>
    <w:lvl w:ilvl="7" w:tplc="C5D618DC" w:tentative="1">
      <w:start w:val="1"/>
      <w:numFmt w:val="lowerLetter"/>
      <w:lvlText w:val="%8."/>
      <w:lvlJc w:val="left"/>
      <w:pPr>
        <w:ind w:left="5760" w:hanging="360"/>
      </w:pPr>
    </w:lvl>
    <w:lvl w:ilvl="8" w:tplc="0896E794" w:tentative="1">
      <w:start w:val="1"/>
      <w:numFmt w:val="lowerRoman"/>
      <w:lvlText w:val="%9."/>
      <w:lvlJc w:val="right"/>
      <w:pPr>
        <w:ind w:left="6480" w:hanging="180"/>
      </w:pPr>
    </w:lvl>
  </w:abstractNum>
  <w:abstractNum w:abstractNumId="282">
    <w:nsid w:val="78DB46C5"/>
    <w:multiLevelType w:val="multilevel"/>
    <w:tmpl w:val="946A3AA0"/>
    <w:styleLink w:val="Estilo15"/>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1003"/>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3">
    <w:nsid w:val="798E2103"/>
    <w:multiLevelType w:val="multilevel"/>
    <w:tmpl w:val="0C0A001F"/>
    <w:numStyleLink w:val="Estilo89"/>
  </w:abstractNum>
  <w:abstractNum w:abstractNumId="284">
    <w:nsid w:val="79A92CA7"/>
    <w:multiLevelType w:val="hybridMultilevel"/>
    <w:tmpl w:val="91B097BA"/>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5">
    <w:nsid w:val="7A3229F2"/>
    <w:multiLevelType w:val="multilevel"/>
    <w:tmpl w:val="0C0A001F"/>
    <w:styleLink w:val="Estilo87"/>
    <w:lvl w:ilvl="0">
      <w:start w:val="4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6">
    <w:nsid w:val="7A3D59E2"/>
    <w:multiLevelType w:val="hybridMultilevel"/>
    <w:tmpl w:val="12326804"/>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7">
    <w:nsid w:val="7AA73263"/>
    <w:multiLevelType w:val="multilevel"/>
    <w:tmpl w:val="0C0A001F"/>
    <w:numStyleLink w:val="Estilo66"/>
  </w:abstractNum>
  <w:abstractNum w:abstractNumId="288">
    <w:nsid w:val="7B303CAC"/>
    <w:multiLevelType w:val="multilevel"/>
    <w:tmpl w:val="0C0A001F"/>
    <w:numStyleLink w:val="Estilo93"/>
  </w:abstractNum>
  <w:abstractNum w:abstractNumId="289">
    <w:nsid w:val="7CA10D4B"/>
    <w:multiLevelType w:val="hybridMultilevel"/>
    <w:tmpl w:val="6A8E4A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0">
    <w:nsid w:val="7D0F0A8A"/>
    <w:multiLevelType w:val="multilevel"/>
    <w:tmpl w:val="E44CC88C"/>
    <w:numStyleLink w:val="Estilo52"/>
  </w:abstractNum>
  <w:abstractNum w:abstractNumId="291">
    <w:nsid w:val="7D1136C2"/>
    <w:multiLevelType w:val="multilevel"/>
    <w:tmpl w:val="0C0A001F"/>
    <w:styleLink w:val="Estilo92"/>
    <w:lvl w:ilvl="0">
      <w:start w:val="4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2">
    <w:nsid w:val="7D12618E"/>
    <w:multiLevelType w:val="multilevel"/>
    <w:tmpl w:val="C3762CDA"/>
    <w:numStyleLink w:val="Estilo33"/>
  </w:abstractNum>
  <w:abstractNum w:abstractNumId="293">
    <w:nsid w:val="7D5C7B8B"/>
    <w:multiLevelType w:val="multilevel"/>
    <w:tmpl w:val="ED24458A"/>
    <w:lvl w:ilvl="0">
      <w:start w:val="1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4">
    <w:nsid w:val="7D6C6407"/>
    <w:multiLevelType w:val="multilevel"/>
    <w:tmpl w:val="56CC4430"/>
    <w:styleLink w:val="Estilo10"/>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95">
    <w:nsid w:val="7D8233EA"/>
    <w:multiLevelType w:val="hybridMultilevel"/>
    <w:tmpl w:val="AE48AF46"/>
    <w:lvl w:ilvl="0" w:tplc="0A8E42B2">
      <w:start w:val="8"/>
      <w:numFmt w:val="upperRoman"/>
      <w:lvlText w:val="%1."/>
      <w:lvlJc w:val="left"/>
      <w:pPr>
        <w:ind w:left="765"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6">
    <w:nsid w:val="7DDC2968"/>
    <w:multiLevelType w:val="hybridMultilevel"/>
    <w:tmpl w:val="5ACCAA46"/>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7">
    <w:nsid w:val="7FDA26D2"/>
    <w:multiLevelType w:val="multilevel"/>
    <w:tmpl w:val="0C0A001F"/>
    <w:styleLink w:val="Estilo74"/>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8">
    <w:nsid w:val="7FE30106"/>
    <w:multiLevelType w:val="hybridMultilevel"/>
    <w:tmpl w:val="E13090B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0"/>
  </w:num>
  <w:num w:numId="2">
    <w:abstractNumId w:val="289"/>
  </w:num>
  <w:num w:numId="3">
    <w:abstractNumId w:val="93"/>
  </w:num>
  <w:num w:numId="4">
    <w:abstractNumId w:val="214"/>
  </w:num>
  <w:num w:numId="5">
    <w:abstractNumId w:val="200"/>
  </w:num>
  <w:num w:numId="6">
    <w:abstractNumId w:val="64"/>
  </w:num>
  <w:num w:numId="7">
    <w:abstractNumId w:val="298"/>
  </w:num>
  <w:num w:numId="8">
    <w:abstractNumId w:val="115"/>
  </w:num>
  <w:num w:numId="9">
    <w:abstractNumId w:val="192"/>
  </w:num>
  <w:num w:numId="10">
    <w:abstractNumId w:val="129"/>
  </w:num>
  <w:num w:numId="11">
    <w:abstractNumId w:val="234"/>
  </w:num>
  <w:num w:numId="12">
    <w:abstractNumId w:val="11"/>
  </w:num>
  <w:num w:numId="13">
    <w:abstractNumId w:val="279"/>
  </w:num>
  <w:num w:numId="14">
    <w:abstractNumId w:val="139"/>
  </w:num>
  <w:num w:numId="15">
    <w:abstractNumId w:val="35"/>
  </w:num>
  <w:num w:numId="16">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5"/>
  </w:num>
  <w:num w:numId="19">
    <w:abstractNumId w:val="51"/>
  </w:num>
  <w:num w:numId="20">
    <w:abstractNumId w:val="39"/>
  </w:num>
  <w:num w:numId="21">
    <w:abstractNumId w:val="14"/>
  </w:num>
  <w:num w:numId="22">
    <w:abstractNumId w:val="277"/>
  </w:num>
  <w:num w:numId="23">
    <w:abstractNumId w:val="193"/>
  </w:num>
  <w:num w:numId="24">
    <w:abstractNumId w:val="212"/>
  </w:num>
  <w:num w:numId="25">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26">
    <w:abstractNumId w:val="2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8"/>
  </w:num>
  <w:num w:numId="28">
    <w:abstractNumId w:val="50"/>
  </w:num>
  <w:num w:numId="29">
    <w:abstractNumId w:val="160"/>
  </w:num>
  <w:num w:numId="30">
    <w:abstractNumId w:val="279"/>
    <w:lvlOverride w:ilvl="0">
      <w:startOverride w:val="1"/>
    </w:lvlOverride>
    <w:lvlOverride w:ilvl="1"/>
    <w:lvlOverride w:ilvl="2"/>
    <w:lvlOverride w:ilvl="3"/>
    <w:lvlOverride w:ilvl="4"/>
    <w:lvlOverride w:ilvl="5"/>
    <w:lvlOverride w:ilvl="6"/>
    <w:lvlOverride w:ilvl="7"/>
    <w:lvlOverride w:ilvl="8"/>
  </w:num>
  <w:num w:numId="31">
    <w:abstractNumId w:val="2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7"/>
  </w:num>
  <w:num w:numId="33">
    <w:abstractNumId w:val="128"/>
  </w:num>
  <w:num w:numId="34">
    <w:abstractNumId w:val="233"/>
  </w:num>
  <w:num w:numId="35">
    <w:abstractNumId w:val="146"/>
  </w:num>
  <w:num w:numId="36">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6"/>
  </w:num>
  <w:num w:numId="40">
    <w:abstractNumId w:val="198"/>
  </w:num>
  <w:num w:numId="41">
    <w:abstractNumId w:val="151"/>
  </w:num>
  <w:num w:numId="42">
    <w:abstractNumId w:val="206"/>
  </w:num>
  <w:num w:numId="43">
    <w:abstractNumId w:val="131"/>
  </w:num>
  <w:num w:numId="44">
    <w:abstractNumId w:val="127"/>
  </w:num>
  <w:num w:numId="45">
    <w:abstractNumId w:val="273"/>
  </w:num>
  <w:num w:numId="46">
    <w:abstractNumId w:val="105"/>
  </w:num>
  <w:num w:numId="47">
    <w:abstractNumId w:val="175"/>
  </w:num>
  <w:num w:numId="48">
    <w:abstractNumId w:val="270"/>
  </w:num>
  <w:num w:numId="49">
    <w:abstractNumId w:val="91"/>
  </w:num>
  <w:num w:numId="50">
    <w:abstractNumId w:val="49"/>
  </w:num>
  <w:num w:numId="51">
    <w:abstractNumId w:val="100"/>
  </w:num>
  <w:num w:numId="52">
    <w:abstractNumId w:val="294"/>
  </w:num>
  <w:num w:numId="53">
    <w:abstractNumId w:val="12"/>
  </w:num>
  <w:num w:numId="54">
    <w:abstractNumId w:val="135"/>
  </w:num>
  <w:num w:numId="55">
    <w:abstractNumId w:val="117"/>
  </w:num>
  <w:num w:numId="56">
    <w:abstractNumId w:val="123"/>
  </w:num>
  <w:num w:numId="57">
    <w:abstractNumId w:val="282"/>
  </w:num>
  <w:num w:numId="58">
    <w:abstractNumId w:val="71"/>
  </w:num>
  <w:num w:numId="59">
    <w:abstractNumId w:val="260"/>
  </w:num>
  <w:num w:numId="60">
    <w:abstractNumId w:val="275"/>
  </w:num>
  <w:num w:numId="61">
    <w:abstractNumId w:val="190"/>
  </w:num>
  <w:num w:numId="62">
    <w:abstractNumId w:val="163"/>
  </w:num>
  <w:num w:numId="63">
    <w:abstractNumId w:val="142"/>
  </w:num>
  <w:num w:numId="64">
    <w:abstractNumId w:val="62"/>
  </w:num>
  <w:num w:numId="65">
    <w:abstractNumId w:val="137"/>
  </w:num>
  <w:num w:numId="66">
    <w:abstractNumId w:val="118"/>
  </w:num>
  <w:num w:numId="67">
    <w:abstractNumId w:val="164"/>
  </w:num>
  <w:num w:numId="68">
    <w:abstractNumId w:val="102"/>
  </w:num>
  <w:num w:numId="69">
    <w:abstractNumId w:val="159"/>
  </w:num>
  <w:num w:numId="70">
    <w:abstractNumId w:val="197"/>
  </w:num>
  <w:num w:numId="71">
    <w:abstractNumId w:val="0"/>
  </w:num>
  <w:num w:numId="72">
    <w:abstractNumId w:val="245"/>
  </w:num>
  <w:num w:numId="73">
    <w:abstractNumId w:val="18"/>
  </w:num>
  <w:num w:numId="74">
    <w:abstractNumId w:val="96"/>
  </w:num>
  <w:num w:numId="75">
    <w:abstractNumId w:val="183"/>
  </w:num>
  <w:num w:numId="76">
    <w:abstractNumId w:val="84"/>
  </w:num>
  <w:num w:numId="77">
    <w:abstractNumId w:val="211"/>
  </w:num>
  <w:num w:numId="78">
    <w:abstractNumId w:val="94"/>
  </w:num>
  <w:num w:numId="79">
    <w:abstractNumId w:val="199"/>
  </w:num>
  <w:num w:numId="80">
    <w:abstractNumId w:val="181"/>
  </w:num>
  <w:num w:numId="81">
    <w:abstractNumId w:val="2"/>
  </w:num>
  <w:num w:numId="82">
    <w:abstractNumId w:val="271"/>
  </w:num>
  <w:num w:numId="83">
    <w:abstractNumId w:val="23"/>
  </w:num>
  <w:num w:numId="84">
    <w:abstractNumId w:val="244"/>
  </w:num>
  <w:num w:numId="85">
    <w:abstractNumId w:val="161"/>
  </w:num>
  <w:num w:numId="86">
    <w:abstractNumId w:val="69"/>
  </w:num>
  <w:num w:numId="87">
    <w:abstractNumId w:val="72"/>
  </w:num>
  <w:num w:numId="88">
    <w:abstractNumId w:val="178"/>
  </w:num>
  <w:num w:numId="89">
    <w:abstractNumId w:val="48"/>
  </w:num>
  <w:num w:numId="90">
    <w:abstractNumId w:val="54"/>
  </w:num>
  <w:num w:numId="91">
    <w:abstractNumId w:val="42"/>
  </w:num>
  <w:num w:numId="92">
    <w:abstractNumId w:val="281"/>
  </w:num>
  <w:num w:numId="93">
    <w:abstractNumId w:val="82"/>
  </w:num>
  <w:num w:numId="94">
    <w:abstractNumId w:val="205"/>
  </w:num>
  <w:num w:numId="95">
    <w:abstractNumId w:val="25"/>
  </w:num>
  <w:num w:numId="96">
    <w:abstractNumId w:val="292"/>
  </w:num>
  <w:num w:numId="97">
    <w:abstractNumId w:val="185"/>
  </w:num>
  <w:num w:numId="98">
    <w:abstractNumId w:val="253"/>
  </w:num>
  <w:num w:numId="99">
    <w:abstractNumId w:val="201"/>
  </w:num>
  <w:num w:numId="100">
    <w:abstractNumId w:val="204"/>
  </w:num>
  <w:num w:numId="101">
    <w:abstractNumId w:val="61"/>
  </w:num>
  <w:num w:numId="102">
    <w:abstractNumId w:val="280"/>
  </w:num>
  <w:num w:numId="103">
    <w:abstractNumId w:val="170"/>
  </w:num>
  <w:num w:numId="104">
    <w:abstractNumId w:val="28"/>
  </w:num>
  <w:num w:numId="105">
    <w:abstractNumId w:val="191"/>
    <w:lvlOverride w:ilvl="0">
      <w:lvl w:ilvl="0">
        <w:numFmt w:val="decimal"/>
        <w:lvlText w:val=""/>
        <w:lvlJc w:val="left"/>
      </w:lvl>
    </w:lvlOverride>
    <w:lvlOverride w:ilvl="1">
      <w:lvl w:ilvl="1">
        <w:start w:val="1"/>
        <w:numFmt w:val="decimal"/>
        <w:lvlText w:val="%1.%2."/>
        <w:lvlJc w:val="left"/>
        <w:pPr>
          <w:ind w:left="792" w:hanging="432"/>
        </w:pPr>
      </w:lvl>
    </w:lvlOverride>
  </w:num>
  <w:num w:numId="106">
    <w:abstractNumId w:val="86"/>
  </w:num>
  <w:num w:numId="107">
    <w:abstractNumId w:val="180"/>
    <w:lvlOverride w:ilvl="0">
      <w:lvl w:ilvl="0">
        <w:numFmt w:val="decimal"/>
        <w:lvlText w:val=""/>
        <w:lvlJc w:val="left"/>
      </w:lvl>
    </w:lvlOverride>
    <w:lvlOverride w:ilvl="1">
      <w:lvl w:ilvl="1">
        <w:start w:val="1"/>
        <w:numFmt w:val="decimal"/>
        <w:lvlText w:val="%1.%2."/>
        <w:lvlJc w:val="left"/>
        <w:pPr>
          <w:ind w:left="792" w:hanging="432"/>
        </w:pPr>
      </w:lvl>
    </w:lvlOverride>
  </w:num>
  <w:num w:numId="108">
    <w:abstractNumId w:val="195"/>
  </w:num>
  <w:num w:numId="109">
    <w:abstractNumId w:val="88"/>
    <w:lvlOverride w:ilvl="0">
      <w:lvl w:ilvl="0">
        <w:numFmt w:val="decimal"/>
        <w:lvlText w:val=""/>
        <w:lvlJc w:val="left"/>
      </w:lvl>
    </w:lvlOverride>
    <w:lvlOverride w:ilvl="1">
      <w:lvl w:ilvl="1">
        <w:start w:val="1"/>
        <w:numFmt w:val="decimal"/>
        <w:lvlText w:val="%1.%2."/>
        <w:lvlJc w:val="left"/>
        <w:pPr>
          <w:ind w:left="432" w:hanging="432"/>
        </w:pPr>
      </w:lvl>
    </w:lvlOverride>
  </w:num>
  <w:num w:numId="110">
    <w:abstractNumId w:val="179"/>
  </w:num>
  <w:num w:numId="111">
    <w:abstractNumId w:val="32"/>
    <w:lvlOverride w:ilvl="0">
      <w:lvl w:ilvl="0">
        <w:numFmt w:val="decimal"/>
        <w:lvlText w:val=""/>
        <w:lvlJc w:val="left"/>
      </w:lvl>
    </w:lvlOverride>
    <w:lvlOverride w:ilvl="1">
      <w:lvl w:ilvl="1">
        <w:start w:val="1"/>
        <w:numFmt w:val="decimal"/>
        <w:lvlText w:val="%1.%2."/>
        <w:lvlJc w:val="left"/>
        <w:pPr>
          <w:ind w:left="792" w:hanging="432"/>
        </w:pPr>
      </w:lvl>
    </w:lvlOverride>
  </w:num>
  <w:num w:numId="112">
    <w:abstractNumId w:val="266"/>
  </w:num>
  <w:num w:numId="113">
    <w:abstractNumId w:val="58"/>
  </w:num>
  <w:num w:numId="114">
    <w:abstractNumId w:val="125"/>
  </w:num>
  <w:num w:numId="115">
    <w:abstractNumId w:val="97"/>
  </w:num>
  <w:num w:numId="116">
    <w:abstractNumId w:val="243"/>
  </w:num>
  <w:num w:numId="117">
    <w:abstractNumId w:val="162"/>
  </w:num>
  <w:num w:numId="118">
    <w:abstractNumId w:val="149"/>
  </w:num>
  <w:num w:numId="119">
    <w:abstractNumId w:val="31"/>
  </w:num>
  <w:num w:numId="120">
    <w:abstractNumId w:val="59"/>
  </w:num>
  <w:num w:numId="121">
    <w:abstractNumId w:val="116"/>
  </w:num>
  <w:num w:numId="122">
    <w:abstractNumId w:val="230"/>
  </w:num>
  <w:num w:numId="123">
    <w:abstractNumId w:val="57"/>
  </w:num>
  <w:num w:numId="124">
    <w:abstractNumId w:val="223"/>
  </w:num>
  <w:num w:numId="125">
    <w:abstractNumId w:val="30"/>
  </w:num>
  <w:num w:numId="126">
    <w:abstractNumId w:val="148"/>
  </w:num>
  <w:num w:numId="127">
    <w:abstractNumId w:val="113"/>
    <w:lvlOverride w:ilvl="0">
      <w:lvl w:ilvl="0">
        <w:numFmt w:val="decimal"/>
        <w:lvlText w:val=""/>
        <w:lvlJc w:val="left"/>
      </w:lvl>
    </w:lvlOverride>
    <w:lvlOverride w:ilvl="1">
      <w:lvl w:ilvl="1">
        <w:start w:val="1"/>
        <w:numFmt w:val="decimal"/>
        <w:lvlText w:val="%1.%2."/>
        <w:lvlJc w:val="left"/>
        <w:pPr>
          <w:ind w:left="792" w:hanging="432"/>
        </w:pPr>
        <w:rPr>
          <w:rFonts w:hint="default"/>
        </w:rPr>
      </w:lvl>
    </w:lvlOverride>
  </w:num>
  <w:num w:numId="128">
    <w:abstractNumId w:val="16"/>
  </w:num>
  <w:num w:numId="129">
    <w:abstractNumId w:val="238"/>
    <w:lvlOverride w:ilvl="0">
      <w:lvl w:ilvl="0">
        <w:numFmt w:val="decimal"/>
        <w:lvlText w:val=""/>
        <w:lvlJc w:val="left"/>
      </w:lvl>
    </w:lvlOverride>
    <w:lvlOverride w:ilvl="1">
      <w:lvl w:ilvl="1">
        <w:start w:val="1"/>
        <w:numFmt w:val="decimal"/>
        <w:lvlText w:val="%1.%2."/>
        <w:lvlJc w:val="left"/>
        <w:pPr>
          <w:ind w:left="792" w:hanging="432"/>
        </w:pPr>
      </w:lvl>
    </w:lvlOverride>
  </w:num>
  <w:num w:numId="130">
    <w:abstractNumId w:val="189"/>
  </w:num>
  <w:num w:numId="131">
    <w:abstractNumId w:val="126"/>
    <w:lvlOverride w:ilvl="0">
      <w:lvl w:ilvl="0">
        <w:start w:val="23"/>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2">
    <w:abstractNumId w:val="7"/>
  </w:num>
  <w:num w:numId="133">
    <w:abstractNumId w:val="246"/>
  </w:num>
  <w:num w:numId="134">
    <w:abstractNumId w:val="8"/>
  </w:num>
  <w:num w:numId="135">
    <w:abstractNumId w:val="225"/>
  </w:num>
  <w:num w:numId="136">
    <w:abstractNumId w:val="226"/>
    <w:lvlOverride w:ilvl="0">
      <w:lvl w:ilvl="0">
        <w:numFmt w:val="decimal"/>
        <w:lvlText w:val=""/>
        <w:lvlJc w:val="left"/>
      </w:lvl>
    </w:lvlOverride>
    <w:lvlOverride w:ilvl="1">
      <w:lvl w:ilvl="1">
        <w:start w:val="1"/>
        <w:numFmt w:val="decimal"/>
        <w:lvlText w:val="%1.%2."/>
        <w:lvlJc w:val="left"/>
        <w:pPr>
          <w:ind w:left="792" w:hanging="432"/>
        </w:pPr>
      </w:lvl>
    </w:lvlOverride>
  </w:num>
  <w:num w:numId="137">
    <w:abstractNumId w:val="174"/>
  </w:num>
  <w:num w:numId="138">
    <w:abstractNumId w:val="216"/>
    <w:lvlOverride w:ilvl="0">
      <w:lvl w:ilvl="0">
        <w:numFmt w:val="decimal"/>
        <w:lvlText w:val=""/>
        <w:lvlJc w:val="left"/>
      </w:lvl>
    </w:lvlOverride>
    <w:lvlOverride w:ilvl="1">
      <w:lvl w:ilvl="1">
        <w:start w:val="1"/>
        <w:numFmt w:val="decimal"/>
        <w:lvlText w:val="%1.%2."/>
        <w:lvlJc w:val="left"/>
        <w:pPr>
          <w:ind w:left="792" w:hanging="432"/>
        </w:pPr>
      </w:lvl>
    </w:lvlOverride>
  </w:num>
  <w:num w:numId="139">
    <w:abstractNumId w:val="157"/>
  </w:num>
  <w:num w:numId="140">
    <w:abstractNumId w:val="74"/>
  </w:num>
  <w:num w:numId="141">
    <w:abstractNumId w:val="293"/>
  </w:num>
  <w:num w:numId="142">
    <w:abstractNumId w:val="186"/>
  </w:num>
  <w:num w:numId="143">
    <w:abstractNumId w:val="290"/>
  </w:num>
  <w:num w:numId="144">
    <w:abstractNumId w:val="80"/>
  </w:num>
  <w:num w:numId="145">
    <w:abstractNumId w:val="166"/>
  </w:num>
  <w:num w:numId="146">
    <w:abstractNumId w:val="134"/>
  </w:num>
  <w:num w:numId="147">
    <w:abstractNumId w:val="229"/>
    <w:lvlOverride w:ilvl="0">
      <w:lvl w:ilvl="0">
        <w:numFmt w:val="decimal"/>
        <w:lvlText w:val=""/>
        <w:lvlJc w:val="left"/>
      </w:lvl>
    </w:lvlOverride>
    <w:lvlOverride w:ilvl="1">
      <w:lvl w:ilvl="1">
        <w:start w:val="1"/>
        <w:numFmt w:val="decimal"/>
        <w:lvlText w:val="%1.%2."/>
        <w:lvlJc w:val="left"/>
        <w:pPr>
          <w:ind w:left="792" w:hanging="432"/>
        </w:pPr>
      </w:lvl>
    </w:lvlOverride>
  </w:num>
  <w:num w:numId="148">
    <w:abstractNumId w:val="219"/>
  </w:num>
  <w:num w:numId="149">
    <w:abstractNumId w:val="21"/>
  </w:num>
  <w:num w:numId="150">
    <w:abstractNumId w:val="173"/>
  </w:num>
  <w:num w:numId="151">
    <w:abstractNumId w:val="267"/>
    <w:lvlOverride w:ilvl="0">
      <w:lvl w:ilvl="0">
        <w:numFmt w:val="decimal"/>
        <w:lvlText w:val=""/>
        <w:lvlJc w:val="left"/>
      </w:lvl>
    </w:lvlOverride>
    <w:lvlOverride w:ilvl="1">
      <w:lvl w:ilvl="1">
        <w:start w:val="1"/>
        <w:numFmt w:val="decimal"/>
        <w:lvlText w:val="%1.%2."/>
        <w:lvlJc w:val="left"/>
        <w:pPr>
          <w:ind w:left="792" w:hanging="432"/>
        </w:pPr>
        <w:rPr>
          <w:i w:val="0"/>
        </w:rPr>
      </w:lvl>
    </w:lvlOverride>
  </w:num>
  <w:num w:numId="152">
    <w:abstractNumId w:val="108"/>
  </w:num>
  <w:num w:numId="153">
    <w:abstractNumId w:val="240"/>
    <w:lvlOverride w:ilvl="0">
      <w:lvl w:ilvl="0">
        <w:numFmt w:val="decimal"/>
        <w:lvlText w:val=""/>
        <w:lvlJc w:val="left"/>
      </w:lvl>
    </w:lvlOverride>
    <w:lvlOverride w:ilvl="1">
      <w:lvl w:ilvl="1">
        <w:start w:val="1"/>
        <w:numFmt w:val="decimal"/>
        <w:lvlText w:val="%1.%2."/>
        <w:lvlJc w:val="left"/>
        <w:pPr>
          <w:ind w:left="792" w:hanging="432"/>
        </w:pPr>
      </w:lvl>
    </w:lvlOverride>
  </w:num>
  <w:num w:numId="154">
    <w:abstractNumId w:val="182"/>
  </w:num>
  <w:num w:numId="155">
    <w:abstractNumId w:val="272"/>
    <w:lvlOverride w:ilvl="0">
      <w:lvl w:ilvl="0">
        <w:numFmt w:val="decimal"/>
        <w:lvlText w:val=""/>
        <w:lvlJc w:val="left"/>
      </w:lvl>
    </w:lvlOverride>
    <w:lvlOverride w:ilvl="1">
      <w:lvl w:ilvl="1">
        <w:start w:val="1"/>
        <w:numFmt w:val="decimal"/>
        <w:lvlText w:val="%1.%2."/>
        <w:lvlJc w:val="left"/>
        <w:pPr>
          <w:ind w:left="792" w:hanging="432"/>
        </w:pPr>
        <w:rPr>
          <w:i w:val="0"/>
        </w:rPr>
      </w:lvl>
    </w:lvlOverride>
  </w:num>
  <w:num w:numId="156">
    <w:abstractNumId w:val="213"/>
  </w:num>
  <w:num w:numId="157">
    <w:abstractNumId w:val="235"/>
    <w:lvlOverride w:ilvl="0">
      <w:lvl w:ilvl="0">
        <w:numFmt w:val="decimal"/>
        <w:lvlText w:val=""/>
        <w:lvlJc w:val="left"/>
      </w:lvl>
    </w:lvlOverride>
    <w:lvlOverride w:ilvl="1">
      <w:lvl w:ilvl="1">
        <w:start w:val="1"/>
        <w:numFmt w:val="decimal"/>
        <w:lvlText w:val="%1.%2."/>
        <w:lvlJc w:val="left"/>
        <w:pPr>
          <w:ind w:left="792" w:hanging="432"/>
        </w:pPr>
      </w:lvl>
    </w:lvlOverride>
  </w:num>
  <w:num w:numId="158">
    <w:abstractNumId w:val="101"/>
  </w:num>
  <w:num w:numId="159">
    <w:abstractNumId w:val="6"/>
    <w:lvlOverride w:ilvl="0">
      <w:lvl w:ilvl="0">
        <w:numFmt w:val="decimal"/>
        <w:lvlText w:val=""/>
        <w:lvlJc w:val="left"/>
      </w:lvl>
    </w:lvlOverride>
    <w:lvlOverride w:ilvl="1">
      <w:lvl w:ilvl="1">
        <w:start w:val="1"/>
        <w:numFmt w:val="decimal"/>
        <w:lvlText w:val="%1.%2."/>
        <w:lvlJc w:val="left"/>
        <w:pPr>
          <w:ind w:left="792" w:hanging="432"/>
        </w:pPr>
      </w:lvl>
    </w:lvlOverride>
  </w:num>
  <w:num w:numId="160">
    <w:abstractNumId w:val="122"/>
  </w:num>
  <w:num w:numId="161">
    <w:abstractNumId w:val="256"/>
    <w:lvlOverride w:ilvl="1">
      <w:lvl w:ilvl="1">
        <w:start w:val="1"/>
        <w:numFmt w:val="decimal"/>
        <w:lvlText w:val="%1.%2."/>
        <w:lvlJc w:val="left"/>
        <w:pPr>
          <w:ind w:left="792" w:hanging="432"/>
        </w:pPr>
      </w:lvl>
    </w:lvlOverride>
  </w:num>
  <w:num w:numId="162">
    <w:abstractNumId w:val="250"/>
  </w:num>
  <w:num w:numId="163">
    <w:abstractNumId w:val="104"/>
    <w:lvlOverride w:ilvl="0">
      <w:lvl w:ilvl="0">
        <w:numFmt w:val="decimal"/>
        <w:lvlText w:val=""/>
        <w:lvlJc w:val="left"/>
      </w:lvl>
    </w:lvlOverride>
    <w:lvlOverride w:ilvl="1">
      <w:lvl w:ilvl="1">
        <w:start w:val="1"/>
        <w:numFmt w:val="decimal"/>
        <w:lvlText w:val="%1.%2."/>
        <w:lvlJc w:val="left"/>
        <w:pPr>
          <w:ind w:left="792" w:hanging="432"/>
        </w:pPr>
      </w:lvl>
    </w:lvlOverride>
  </w:num>
  <w:num w:numId="164">
    <w:abstractNumId w:val="37"/>
  </w:num>
  <w:num w:numId="165">
    <w:abstractNumId w:val="126"/>
    <w:lvlOverride w:ilvl="0">
      <w:lvl w:ilvl="0">
        <w:numFmt w:val="decimal"/>
        <w:lvlText w:val=""/>
        <w:lvlJc w:val="left"/>
      </w:lvl>
    </w:lvlOverride>
    <w:lvlOverride w:ilvl="1">
      <w:lvl w:ilvl="1">
        <w:start w:val="1"/>
        <w:numFmt w:val="decimal"/>
        <w:lvlText w:val="%1.%2."/>
        <w:lvlJc w:val="left"/>
        <w:pPr>
          <w:ind w:left="792" w:hanging="432"/>
        </w:pPr>
      </w:lvl>
    </w:lvlOverride>
  </w:num>
  <w:num w:numId="166">
    <w:abstractNumId w:val="153"/>
  </w:num>
  <w:num w:numId="167">
    <w:abstractNumId w:val="144"/>
    <w:lvlOverride w:ilvl="0">
      <w:lvl w:ilvl="0">
        <w:numFmt w:val="decimal"/>
        <w:lvlText w:val=""/>
        <w:lvlJc w:val="left"/>
      </w:lvl>
    </w:lvlOverride>
    <w:lvlOverride w:ilvl="1">
      <w:lvl w:ilvl="1">
        <w:start w:val="1"/>
        <w:numFmt w:val="decimal"/>
        <w:lvlText w:val="%1.%2."/>
        <w:lvlJc w:val="left"/>
        <w:pPr>
          <w:ind w:left="792" w:hanging="432"/>
        </w:pPr>
      </w:lvl>
    </w:lvlOverride>
  </w:num>
  <w:num w:numId="168">
    <w:abstractNumId w:val="56"/>
  </w:num>
  <w:num w:numId="169">
    <w:abstractNumId w:val="103"/>
    <w:lvlOverride w:ilvl="0">
      <w:lvl w:ilvl="0">
        <w:numFmt w:val="decimal"/>
        <w:lvlText w:val=""/>
        <w:lvlJc w:val="left"/>
      </w:lvl>
    </w:lvlOverride>
    <w:lvlOverride w:ilvl="1">
      <w:lvl w:ilvl="1">
        <w:start w:val="1"/>
        <w:numFmt w:val="decimal"/>
        <w:lvlText w:val="%1.%2."/>
        <w:lvlJc w:val="left"/>
        <w:pPr>
          <w:ind w:left="792" w:hanging="432"/>
        </w:pPr>
      </w:lvl>
    </w:lvlOverride>
  </w:num>
  <w:num w:numId="170">
    <w:abstractNumId w:val="208"/>
  </w:num>
  <w:num w:numId="171">
    <w:abstractNumId w:val="287"/>
    <w:lvlOverride w:ilvl="0">
      <w:lvl w:ilvl="0">
        <w:numFmt w:val="decimal"/>
        <w:lvlText w:val=""/>
        <w:lvlJc w:val="left"/>
      </w:lvl>
    </w:lvlOverride>
    <w:lvlOverride w:ilvl="1">
      <w:lvl w:ilvl="1">
        <w:start w:val="1"/>
        <w:numFmt w:val="decimal"/>
        <w:lvlText w:val="%1.%2."/>
        <w:lvlJc w:val="left"/>
        <w:pPr>
          <w:ind w:left="792" w:hanging="432"/>
        </w:pPr>
      </w:lvl>
    </w:lvlOverride>
  </w:num>
  <w:num w:numId="172">
    <w:abstractNumId w:val="261"/>
  </w:num>
  <w:num w:numId="173">
    <w:abstractNumId w:val="19"/>
    <w:lvlOverride w:ilvl="0">
      <w:lvl w:ilvl="0">
        <w:numFmt w:val="decimal"/>
        <w:lvlText w:val=""/>
        <w:lvlJc w:val="left"/>
      </w:lvl>
    </w:lvlOverride>
    <w:lvlOverride w:ilvl="1">
      <w:lvl w:ilvl="1">
        <w:start w:val="1"/>
        <w:numFmt w:val="decimal"/>
        <w:lvlText w:val="%1.%2."/>
        <w:lvlJc w:val="left"/>
        <w:pPr>
          <w:ind w:left="792" w:hanging="432"/>
        </w:pPr>
      </w:lvl>
    </w:lvlOverride>
  </w:num>
  <w:num w:numId="174">
    <w:abstractNumId w:val="276"/>
  </w:num>
  <w:num w:numId="175">
    <w:abstractNumId w:val="177"/>
    <w:lvlOverride w:ilvl="0">
      <w:lvl w:ilvl="0">
        <w:numFmt w:val="decimal"/>
        <w:lvlText w:val=""/>
        <w:lvlJc w:val="left"/>
      </w:lvl>
    </w:lvlOverride>
    <w:lvlOverride w:ilvl="1">
      <w:lvl w:ilvl="1">
        <w:start w:val="1"/>
        <w:numFmt w:val="decimal"/>
        <w:lvlText w:val="%1.%2."/>
        <w:lvlJc w:val="left"/>
        <w:pPr>
          <w:ind w:left="792" w:hanging="432"/>
        </w:pPr>
      </w:lvl>
    </w:lvlOverride>
  </w:num>
  <w:num w:numId="176">
    <w:abstractNumId w:val="176"/>
  </w:num>
  <w:num w:numId="177">
    <w:abstractNumId w:val="10"/>
    <w:lvlOverride w:ilvl="0">
      <w:lvl w:ilvl="0">
        <w:numFmt w:val="decimal"/>
        <w:lvlText w:val=""/>
        <w:lvlJc w:val="left"/>
      </w:lvl>
    </w:lvlOverride>
    <w:lvlOverride w:ilvl="1">
      <w:lvl w:ilvl="1">
        <w:start w:val="1"/>
        <w:numFmt w:val="decimal"/>
        <w:lvlText w:val="%1.%2."/>
        <w:lvlJc w:val="left"/>
        <w:pPr>
          <w:ind w:left="792" w:hanging="432"/>
        </w:pPr>
        <w:rPr>
          <w:b w:val="0"/>
          <w:i w:val="0"/>
        </w:rPr>
      </w:lvl>
    </w:lvlOverride>
  </w:num>
  <w:num w:numId="178">
    <w:abstractNumId w:val="40"/>
  </w:num>
  <w:num w:numId="179">
    <w:abstractNumId w:val="140"/>
  </w:num>
  <w:num w:numId="180">
    <w:abstractNumId w:val="147"/>
  </w:num>
  <w:num w:numId="181">
    <w:abstractNumId w:val="255"/>
    <w:lvlOverride w:ilvl="0">
      <w:lvl w:ilvl="0">
        <w:numFmt w:val="decimal"/>
        <w:lvlText w:val=""/>
        <w:lvlJc w:val="left"/>
      </w:lvl>
    </w:lvlOverride>
    <w:lvlOverride w:ilvl="1">
      <w:lvl w:ilvl="1">
        <w:start w:val="1"/>
        <w:numFmt w:val="decimal"/>
        <w:lvlText w:val="%1.%2."/>
        <w:lvlJc w:val="left"/>
        <w:pPr>
          <w:ind w:left="792" w:hanging="432"/>
        </w:pPr>
      </w:lvl>
    </w:lvlOverride>
  </w:num>
  <w:num w:numId="182">
    <w:abstractNumId w:val="187"/>
  </w:num>
  <w:num w:numId="183">
    <w:abstractNumId w:val="15"/>
    <w:lvlOverride w:ilvl="0">
      <w:lvl w:ilvl="0">
        <w:numFmt w:val="decimal"/>
        <w:lvlText w:val=""/>
        <w:lvlJc w:val="left"/>
      </w:lvl>
    </w:lvlOverride>
    <w:lvlOverride w:ilvl="1">
      <w:lvl w:ilvl="1">
        <w:start w:val="1"/>
        <w:numFmt w:val="decimal"/>
        <w:lvlText w:val="%1.%2."/>
        <w:lvlJc w:val="left"/>
        <w:pPr>
          <w:ind w:left="792" w:hanging="432"/>
        </w:pPr>
      </w:lvl>
    </w:lvlOverride>
  </w:num>
  <w:num w:numId="184">
    <w:abstractNumId w:val="209"/>
  </w:num>
  <w:num w:numId="185">
    <w:abstractNumId w:val="89"/>
    <w:lvlOverride w:ilvl="0">
      <w:lvl w:ilvl="0">
        <w:numFmt w:val="decimal"/>
        <w:lvlText w:val=""/>
        <w:lvlJc w:val="left"/>
      </w:lvl>
    </w:lvlOverride>
    <w:lvlOverride w:ilvl="1">
      <w:lvl w:ilvl="1">
        <w:start w:val="1"/>
        <w:numFmt w:val="decimal"/>
        <w:lvlText w:val="%1.%2."/>
        <w:lvlJc w:val="left"/>
        <w:pPr>
          <w:ind w:left="792" w:hanging="432"/>
        </w:pPr>
      </w:lvl>
    </w:lvlOverride>
  </w:num>
  <w:num w:numId="186">
    <w:abstractNumId w:val="297"/>
  </w:num>
  <w:num w:numId="187">
    <w:abstractNumId w:val="65"/>
    <w:lvlOverride w:ilvl="0">
      <w:lvl w:ilvl="0">
        <w:numFmt w:val="decimal"/>
        <w:lvlText w:val=""/>
        <w:lvlJc w:val="left"/>
      </w:lvl>
    </w:lvlOverride>
    <w:lvlOverride w:ilvl="1">
      <w:lvl w:ilvl="1">
        <w:start w:val="1"/>
        <w:numFmt w:val="decimal"/>
        <w:lvlText w:val="%1.%2."/>
        <w:lvlJc w:val="left"/>
        <w:pPr>
          <w:ind w:left="792" w:hanging="432"/>
        </w:pPr>
      </w:lvl>
    </w:lvlOverride>
  </w:num>
  <w:num w:numId="188">
    <w:abstractNumId w:val="26"/>
  </w:num>
  <w:num w:numId="189">
    <w:abstractNumId w:val="41"/>
  </w:num>
  <w:num w:numId="190">
    <w:abstractNumId w:val="44"/>
    <w:lvlOverride w:ilvl="0">
      <w:lvl w:ilvl="0">
        <w:numFmt w:val="decimal"/>
        <w:lvlText w:val=""/>
        <w:lvlJc w:val="left"/>
      </w:lvl>
    </w:lvlOverride>
    <w:lvlOverride w:ilvl="1">
      <w:lvl w:ilvl="1">
        <w:start w:val="1"/>
        <w:numFmt w:val="decimal"/>
        <w:lvlText w:val="%1.%2."/>
        <w:lvlJc w:val="left"/>
        <w:pPr>
          <w:ind w:left="792" w:hanging="432"/>
        </w:pPr>
      </w:lvl>
    </w:lvlOverride>
  </w:num>
  <w:num w:numId="191">
    <w:abstractNumId w:val="259"/>
  </w:num>
  <w:num w:numId="192">
    <w:abstractNumId w:val="5"/>
    <w:lvlOverride w:ilvl="0">
      <w:lvl w:ilvl="0">
        <w:numFmt w:val="decimal"/>
        <w:lvlText w:val=""/>
        <w:lvlJc w:val="left"/>
      </w:lvl>
    </w:lvlOverride>
    <w:lvlOverride w:ilvl="1">
      <w:lvl w:ilvl="1">
        <w:start w:val="1"/>
        <w:numFmt w:val="decimal"/>
        <w:lvlText w:val="%1.%2."/>
        <w:lvlJc w:val="left"/>
        <w:pPr>
          <w:ind w:left="792" w:hanging="432"/>
        </w:pPr>
      </w:lvl>
    </w:lvlOverride>
  </w:num>
  <w:num w:numId="193">
    <w:abstractNumId w:val="156"/>
  </w:num>
  <w:num w:numId="194">
    <w:abstractNumId w:val="241"/>
    <w:lvlOverride w:ilvl="0">
      <w:lvl w:ilvl="0">
        <w:numFmt w:val="decimal"/>
        <w:lvlText w:val=""/>
        <w:lvlJc w:val="left"/>
      </w:lvl>
    </w:lvlOverride>
    <w:lvlOverride w:ilvl="1">
      <w:lvl w:ilvl="1">
        <w:start w:val="1"/>
        <w:numFmt w:val="decimal"/>
        <w:lvlText w:val="%1.%2."/>
        <w:lvlJc w:val="left"/>
        <w:pPr>
          <w:ind w:left="792" w:hanging="432"/>
        </w:pPr>
      </w:lvl>
    </w:lvlOverride>
  </w:num>
  <w:num w:numId="195">
    <w:abstractNumId w:val="262"/>
  </w:num>
  <w:num w:numId="196">
    <w:abstractNumId w:val="210"/>
    <w:lvlOverride w:ilvl="0">
      <w:lvl w:ilvl="0">
        <w:numFmt w:val="decimal"/>
        <w:lvlText w:val=""/>
        <w:lvlJc w:val="left"/>
      </w:lvl>
    </w:lvlOverride>
    <w:lvlOverride w:ilvl="1">
      <w:lvl w:ilvl="1">
        <w:start w:val="1"/>
        <w:numFmt w:val="decimal"/>
        <w:lvlText w:val="%1.%2."/>
        <w:lvlJc w:val="left"/>
        <w:pPr>
          <w:ind w:left="792" w:hanging="432"/>
        </w:pPr>
      </w:lvl>
    </w:lvlOverride>
  </w:num>
  <w:num w:numId="197">
    <w:abstractNumId w:val="239"/>
  </w:num>
  <w:num w:numId="198">
    <w:abstractNumId w:val="78"/>
    <w:lvlOverride w:ilvl="0">
      <w:lvl w:ilvl="0">
        <w:start w:val="38"/>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99">
    <w:abstractNumId w:val="269"/>
  </w:num>
  <w:num w:numId="200">
    <w:abstractNumId w:val="236"/>
    <w:lvlOverride w:ilvl="0">
      <w:lvl w:ilvl="0">
        <w:numFmt w:val="decimal"/>
        <w:lvlText w:val=""/>
        <w:lvlJc w:val="left"/>
      </w:lvl>
    </w:lvlOverride>
    <w:lvlOverride w:ilvl="1">
      <w:lvl w:ilvl="1">
        <w:start w:val="1"/>
        <w:numFmt w:val="decimal"/>
        <w:lvlText w:val="%1.%2."/>
        <w:lvlJc w:val="left"/>
        <w:pPr>
          <w:ind w:left="432" w:hanging="432"/>
        </w:pPr>
      </w:lvl>
    </w:lvlOverride>
  </w:num>
  <w:num w:numId="201">
    <w:abstractNumId w:val="252"/>
  </w:num>
  <w:num w:numId="202">
    <w:abstractNumId w:val="114"/>
    <w:lvlOverride w:ilvl="0">
      <w:lvl w:ilvl="0">
        <w:numFmt w:val="decimal"/>
        <w:lvlText w:val=""/>
        <w:lvlJc w:val="left"/>
      </w:lvl>
    </w:lvlOverride>
    <w:lvlOverride w:ilvl="1">
      <w:lvl w:ilvl="1">
        <w:start w:val="1"/>
        <w:numFmt w:val="decimal"/>
        <w:lvlText w:val="%1.%2."/>
        <w:lvlJc w:val="left"/>
        <w:pPr>
          <w:ind w:left="792" w:hanging="432"/>
        </w:pPr>
        <w:rPr>
          <w:rFonts w:ascii="Century Gothic" w:hAnsi="Century Gothic" w:cs="Arial" w:hint="default"/>
          <w:sz w:val="22"/>
          <w:szCs w:val="22"/>
        </w:rPr>
      </w:lvl>
    </w:lvlOverride>
  </w:num>
  <w:num w:numId="203">
    <w:abstractNumId w:val="130"/>
  </w:num>
  <w:num w:numId="204">
    <w:abstractNumId w:val="46"/>
    <w:lvlOverride w:ilvl="0">
      <w:lvl w:ilvl="0">
        <w:numFmt w:val="decimal"/>
        <w:lvlText w:val=""/>
        <w:lvlJc w:val="left"/>
      </w:lvl>
    </w:lvlOverride>
    <w:lvlOverride w:ilvl="1">
      <w:lvl w:ilvl="1">
        <w:start w:val="1"/>
        <w:numFmt w:val="decimal"/>
        <w:lvlText w:val="%1.%2."/>
        <w:lvlJc w:val="left"/>
        <w:pPr>
          <w:ind w:left="792" w:hanging="432"/>
        </w:pPr>
      </w:lvl>
    </w:lvlOverride>
  </w:num>
  <w:num w:numId="205">
    <w:abstractNumId w:val="264"/>
  </w:num>
  <w:num w:numId="206">
    <w:abstractNumId w:val="9"/>
    <w:lvlOverride w:ilvl="0">
      <w:lvl w:ilvl="0">
        <w:numFmt w:val="decimal"/>
        <w:lvlText w:val=""/>
        <w:lvlJc w:val="left"/>
      </w:lvl>
    </w:lvlOverride>
    <w:lvlOverride w:ilvl="1">
      <w:lvl w:ilvl="1">
        <w:start w:val="1"/>
        <w:numFmt w:val="decimal"/>
        <w:lvlText w:val="%1.%2."/>
        <w:lvlJc w:val="left"/>
        <w:pPr>
          <w:ind w:left="792" w:hanging="432"/>
        </w:pPr>
      </w:lvl>
    </w:lvlOverride>
  </w:num>
  <w:num w:numId="207">
    <w:abstractNumId w:val="17"/>
  </w:num>
  <w:num w:numId="208">
    <w:abstractNumId w:val="79"/>
    <w:lvlOverride w:ilvl="0">
      <w:lvl w:ilvl="0">
        <w:numFmt w:val="decimal"/>
        <w:lvlText w:val=""/>
        <w:lvlJc w:val="left"/>
      </w:lvl>
    </w:lvlOverride>
    <w:lvlOverride w:ilvl="1">
      <w:lvl w:ilvl="1">
        <w:start w:val="1"/>
        <w:numFmt w:val="decimal"/>
        <w:lvlText w:val="%1.%2."/>
        <w:lvlJc w:val="left"/>
        <w:pPr>
          <w:ind w:left="792" w:hanging="432"/>
        </w:pPr>
      </w:lvl>
    </w:lvlOverride>
  </w:num>
  <w:num w:numId="209">
    <w:abstractNumId w:val="55"/>
  </w:num>
  <w:num w:numId="210">
    <w:abstractNumId w:val="132"/>
    <w:lvlOverride w:ilvl="0">
      <w:lvl w:ilvl="0">
        <w:numFmt w:val="decimal"/>
        <w:lvlText w:val=""/>
        <w:lvlJc w:val="left"/>
      </w:lvl>
    </w:lvlOverride>
    <w:lvlOverride w:ilvl="1">
      <w:lvl w:ilvl="1">
        <w:start w:val="1"/>
        <w:numFmt w:val="decimal"/>
        <w:lvlText w:val="%1.%2."/>
        <w:lvlJc w:val="left"/>
        <w:pPr>
          <w:ind w:left="792" w:hanging="432"/>
        </w:pPr>
      </w:lvl>
    </w:lvlOverride>
  </w:num>
  <w:num w:numId="211">
    <w:abstractNumId w:val="285"/>
  </w:num>
  <w:num w:numId="212">
    <w:abstractNumId w:val="20"/>
    <w:lvlOverride w:ilvl="0">
      <w:lvl w:ilvl="0">
        <w:numFmt w:val="decimal"/>
        <w:lvlText w:val=""/>
        <w:lvlJc w:val="left"/>
      </w:lvl>
    </w:lvlOverride>
    <w:lvlOverride w:ilvl="1">
      <w:lvl w:ilvl="1">
        <w:start w:val="1"/>
        <w:numFmt w:val="decimal"/>
        <w:lvlText w:val="%1.%2."/>
        <w:lvlJc w:val="left"/>
        <w:pPr>
          <w:ind w:left="792" w:hanging="432"/>
        </w:pPr>
      </w:lvl>
    </w:lvlOverride>
  </w:num>
  <w:num w:numId="213">
    <w:abstractNumId w:val="47"/>
  </w:num>
  <w:num w:numId="214">
    <w:abstractNumId w:val="283"/>
    <w:lvlOverride w:ilvl="0">
      <w:lvl w:ilvl="0">
        <w:numFmt w:val="decimal"/>
        <w:lvlText w:val=""/>
        <w:lvlJc w:val="left"/>
      </w:lvl>
    </w:lvlOverride>
    <w:lvlOverride w:ilvl="1">
      <w:lvl w:ilvl="1">
        <w:start w:val="1"/>
        <w:numFmt w:val="decimal"/>
        <w:lvlText w:val="%1.%2."/>
        <w:lvlJc w:val="left"/>
        <w:pPr>
          <w:ind w:left="792" w:hanging="432"/>
        </w:pPr>
      </w:lvl>
    </w:lvlOverride>
  </w:num>
  <w:num w:numId="215">
    <w:abstractNumId w:val="85"/>
  </w:num>
  <w:num w:numId="216">
    <w:abstractNumId w:val="242"/>
    <w:lvlOverride w:ilvl="0">
      <w:lvl w:ilvl="0">
        <w:numFmt w:val="decimal"/>
        <w:lvlText w:val=""/>
        <w:lvlJc w:val="left"/>
      </w:lvl>
    </w:lvlOverride>
    <w:lvlOverride w:ilvl="1">
      <w:lvl w:ilvl="1">
        <w:start w:val="1"/>
        <w:numFmt w:val="decimal"/>
        <w:lvlText w:val="%1.%2."/>
        <w:lvlJc w:val="left"/>
        <w:pPr>
          <w:ind w:left="792" w:hanging="432"/>
        </w:pPr>
      </w:lvl>
    </w:lvlOverride>
  </w:num>
  <w:num w:numId="217">
    <w:abstractNumId w:val="98"/>
  </w:num>
  <w:num w:numId="218">
    <w:abstractNumId w:val="218"/>
    <w:lvlOverride w:ilvl="0">
      <w:lvl w:ilvl="0">
        <w:numFmt w:val="decimal"/>
        <w:lvlText w:val=""/>
        <w:lvlJc w:val="left"/>
      </w:lvl>
    </w:lvlOverride>
    <w:lvlOverride w:ilvl="1">
      <w:lvl w:ilvl="1">
        <w:start w:val="1"/>
        <w:numFmt w:val="decimal"/>
        <w:lvlText w:val="%1.%2."/>
        <w:lvlJc w:val="left"/>
        <w:pPr>
          <w:ind w:left="792" w:hanging="432"/>
        </w:pPr>
      </w:lvl>
    </w:lvlOverride>
  </w:num>
  <w:num w:numId="219">
    <w:abstractNumId w:val="107"/>
  </w:num>
  <w:num w:numId="220">
    <w:abstractNumId w:val="154"/>
    <w:lvlOverride w:ilvl="0">
      <w:lvl w:ilvl="0">
        <w:numFmt w:val="decimal"/>
        <w:lvlText w:val=""/>
        <w:lvlJc w:val="left"/>
      </w:lvl>
    </w:lvlOverride>
    <w:lvlOverride w:ilvl="1">
      <w:lvl w:ilvl="1">
        <w:start w:val="1"/>
        <w:numFmt w:val="decimal"/>
        <w:lvlText w:val="%1.%2."/>
        <w:lvlJc w:val="left"/>
        <w:pPr>
          <w:ind w:left="792" w:hanging="432"/>
        </w:pPr>
      </w:lvl>
    </w:lvlOverride>
  </w:num>
  <w:num w:numId="221">
    <w:abstractNumId w:val="291"/>
  </w:num>
  <w:num w:numId="222">
    <w:abstractNumId w:val="288"/>
    <w:lvlOverride w:ilvl="0">
      <w:lvl w:ilvl="0">
        <w:numFmt w:val="decimal"/>
        <w:lvlText w:val=""/>
        <w:lvlJc w:val="left"/>
      </w:lvl>
    </w:lvlOverride>
    <w:lvlOverride w:ilvl="1">
      <w:lvl w:ilvl="1">
        <w:start w:val="1"/>
        <w:numFmt w:val="decimal"/>
        <w:lvlText w:val="%1.%2."/>
        <w:lvlJc w:val="left"/>
        <w:pPr>
          <w:ind w:left="792" w:hanging="432"/>
        </w:pPr>
      </w:lvl>
    </w:lvlOverride>
  </w:num>
  <w:num w:numId="223">
    <w:abstractNumId w:val="231"/>
  </w:num>
  <w:num w:numId="224">
    <w:abstractNumId w:val="120"/>
    <w:lvlOverride w:ilvl="0">
      <w:lvl w:ilvl="0">
        <w:numFmt w:val="decimal"/>
        <w:lvlText w:val=""/>
        <w:lvlJc w:val="left"/>
      </w:lvl>
    </w:lvlOverride>
    <w:lvlOverride w:ilvl="1">
      <w:lvl w:ilvl="1">
        <w:start w:val="1"/>
        <w:numFmt w:val="decimal"/>
        <w:lvlText w:val="%1.%2."/>
        <w:lvlJc w:val="left"/>
        <w:pPr>
          <w:ind w:left="792" w:hanging="432"/>
        </w:pPr>
      </w:lvl>
    </w:lvlOverride>
  </w:num>
  <w:num w:numId="225">
    <w:abstractNumId w:val="196"/>
  </w:num>
  <w:num w:numId="226">
    <w:abstractNumId w:val="119"/>
  </w:num>
  <w:num w:numId="227">
    <w:abstractNumId w:val="254"/>
  </w:num>
  <w:num w:numId="228">
    <w:abstractNumId w:val="296"/>
  </w:num>
  <w:num w:numId="229">
    <w:abstractNumId w:val="251"/>
  </w:num>
  <w:num w:numId="230">
    <w:abstractNumId w:val="217"/>
  </w:num>
  <w:num w:numId="231">
    <w:abstractNumId w:val="90"/>
  </w:num>
  <w:num w:numId="232">
    <w:abstractNumId w:val="34"/>
  </w:num>
  <w:num w:numId="233">
    <w:abstractNumId w:val="184"/>
  </w:num>
  <w:num w:numId="234">
    <w:abstractNumId w:val="110"/>
  </w:num>
  <w:num w:numId="235">
    <w:abstractNumId w:val="92"/>
  </w:num>
  <w:num w:numId="236">
    <w:abstractNumId w:val="258"/>
  </w:num>
  <w:num w:numId="237">
    <w:abstractNumId w:val="13"/>
  </w:num>
  <w:num w:numId="238">
    <w:abstractNumId w:val="286"/>
  </w:num>
  <w:num w:numId="23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38"/>
  </w:num>
  <w:num w:numId="241">
    <w:abstractNumId w:val="295"/>
  </w:num>
  <w:num w:numId="242">
    <w:abstractNumId w:val="106"/>
  </w:num>
  <w:num w:numId="243">
    <w:abstractNumId w:val="121"/>
  </w:num>
  <w:num w:numId="244">
    <w:abstractNumId w:val="124"/>
  </w:num>
  <w:num w:numId="245">
    <w:abstractNumId w:val="249"/>
  </w:num>
  <w:num w:numId="246">
    <w:abstractNumId w:val="60"/>
  </w:num>
  <w:num w:numId="247">
    <w:abstractNumId w:val="236"/>
  </w:num>
  <w:num w:numId="248">
    <w:abstractNumId w:val="27"/>
  </w:num>
  <w:num w:numId="249">
    <w:abstractNumId w:val="24"/>
  </w:num>
  <w:num w:numId="250">
    <w:abstractNumId w:val="221"/>
  </w:num>
  <w:num w:numId="251">
    <w:abstractNumId w:val="4"/>
  </w:num>
  <w:num w:numId="252">
    <w:abstractNumId w:val="207"/>
  </w:num>
  <w:num w:numId="253">
    <w:abstractNumId w:val="53"/>
  </w:num>
  <w:num w:numId="254">
    <w:abstractNumId w:val="3"/>
  </w:num>
  <w:num w:numId="255">
    <w:abstractNumId w:val="150"/>
  </w:num>
  <w:num w:numId="256">
    <w:abstractNumId w:val="228"/>
  </w:num>
  <w:num w:numId="257">
    <w:abstractNumId w:val="240"/>
  </w:num>
  <w:num w:numId="258">
    <w:abstractNumId w:val="141"/>
  </w:num>
  <w:num w:numId="259">
    <w:abstractNumId w:val="67"/>
  </w:num>
  <w:num w:numId="260">
    <w:abstractNumId w:val="188"/>
  </w:num>
  <w:num w:numId="261">
    <w:abstractNumId w:val="33"/>
  </w:num>
  <w:num w:numId="262">
    <w:abstractNumId w:val="222"/>
  </w:num>
  <w:num w:numId="263">
    <w:abstractNumId w:val="272"/>
  </w:num>
  <w:num w:numId="264">
    <w:abstractNumId w:val="75"/>
  </w:num>
  <w:num w:numId="265">
    <w:abstractNumId w:val="73"/>
  </w:num>
  <w:num w:numId="266">
    <w:abstractNumId w:val="155"/>
  </w:num>
  <w:num w:numId="267">
    <w:abstractNumId w:val="165"/>
  </w:num>
  <w:num w:numId="268">
    <w:abstractNumId w:val="247"/>
  </w:num>
  <w:num w:numId="269">
    <w:abstractNumId w:val="215"/>
  </w:num>
  <w:num w:numId="270">
    <w:abstractNumId w:val="87"/>
  </w:num>
  <w:num w:numId="271">
    <w:abstractNumId w:val="83"/>
  </w:num>
  <w:num w:numId="272">
    <w:abstractNumId w:val="172"/>
  </w:num>
  <w:num w:numId="273">
    <w:abstractNumId w:val="220"/>
  </w:num>
  <w:num w:numId="274">
    <w:abstractNumId w:val="145"/>
  </w:num>
  <w:num w:numId="275">
    <w:abstractNumId w:val="63"/>
  </w:num>
  <w:num w:numId="276">
    <w:abstractNumId w:val="203"/>
  </w:num>
  <w:num w:numId="277">
    <w:abstractNumId w:val="36"/>
  </w:num>
  <w:num w:numId="278">
    <w:abstractNumId w:val="95"/>
  </w:num>
  <w:num w:numId="279">
    <w:abstractNumId w:val="1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284"/>
  </w:num>
  <w:num w:numId="281">
    <w:abstractNumId w:val="12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29"/>
  </w:num>
  <w:num w:numId="283">
    <w:abstractNumId w:val="66"/>
  </w:num>
  <w:num w:numId="284">
    <w:abstractNumId w:val="45"/>
  </w:num>
  <w:num w:numId="285">
    <w:abstractNumId w:val="227"/>
  </w:num>
  <w:num w:numId="286">
    <w:abstractNumId w:val="268"/>
  </w:num>
  <w:num w:numId="287">
    <w:abstractNumId w:val="168"/>
  </w:num>
  <w:num w:numId="288">
    <w:abstractNumId w:val="232"/>
  </w:num>
  <w:num w:numId="289">
    <w:abstractNumId w:val="77"/>
  </w:num>
  <w:num w:numId="290">
    <w:abstractNumId w:val="158"/>
  </w:num>
  <w:num w:numId="291">
    <w:abstractNumId w:val="278"/>
  </w:num>
  <w:num w:numId="292">
    <w:abstractNumId w:val="224"/>
  </w:num>
  <w:num w:numId="293">
    <w:abstractNumId w:val="112"/>
  </w:num>
  <w:num w:numId="294">
    <w:abstractNumId w:val="171"/>
  </w:num>
  <w:num w:numId="295">
    <w:abstractNumId w:val="111"/>
  </w:num>
  <w:num w:numId="296">
    <w:abstractNumId w:val="169"/>
  </w:num>
  <w:num w:numId="297">
    <w:abstractNumId w:val="43"/>
  </w:num>
  <w:num w:numId="298">
    <w:abstractNumId w:val="81"/>
  </w:num>
  <w:num w:numId="299">
    <w:abstractNumId w:val="263"/>
  </w:num>
  <w:num w:numId="300">
    <w:abstractNumId w:val="68"/>
  </w:num>
  <w:num w:numId="301">
    <w:abstractNumId w:val="143"/>
  </w:num>
  <w:num w:numId="302">
    <w:abstractNumId w:val="1"/>
  </w:num>
  <w:num w:numId="303">
    <w:abstractNumId w:val="133"/>
  </w:num>
  <w:num w:numId="304">
    <w:abstractNumId w:val="237"/>
  </w:num>
  <w:num w:numId="305">
    <w:abstractNumId w:val="202"/>
  </w:num>
  <w:num w:numId="306">
    <w:abstractNumId w:val="76"/>
  </w:num>
  <w:num w:numId="307">
    <w:abstractNumId w:val="167"/>
  </w:num>
  <w:num w:numId="308">
    <w:abstractNumId w:val="99"/>
  </w:num>
  <w:num w:numId="309">
    <w:abstractNumId w:val="52"/>
  </w:num>
  <w:num w:numId="310">
    <w:abstractNumId w:val="194"/>
  </w:num>
  <w:num w:numId="311">
    <w:abstractNumId w:val="109"/>
  </w:num>
  <w:numIdMacAtCleanup w:val="3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2049" style="v-text-anchor:middle">
      <v:fill type="tile"/>
      <v:stroke weight=".5pt" miterlimit="4"/>
      <v:shadow on="t" color="black" opacity=".5" offset="0"/>
      <v:textbox style="mso-column-margin:3pt;mso-fit-shape-to-text:t" inset="4pt,4pt,4pt,4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F17"/>
    <w:rsid w:val="000046C8"/>
    <w:rsid w:val="00010415"/>
    <w:rsid w:val="000108EE"/>
    <w:rsid w:val="0002048E"/>
    <w:rsid w:val="00025FFC"/>
    <w:rsid w:val="00027F54"/>
    <w:rsid w:val="000335E8"/>
    <w:rsid w:val="00042341"/>
    <w:rsid w:val="00064BA9"/>
    <w:rsid w:val="0008064C"/>
    <w:rsid w:val="0009569F"/>
    <w:rsid w:val="000A1E05"/>
    <w:rsid w:val="000B3AC9"/>
    <w:rsid w:val="000C6109"/>
    <w:rsid w:val="000D5180"/>
    <w:rsid w:val="00106C78"/>
    <w:rsid w:val="001215A4"/>
    <w:rsid w:val="001350A1"/>
    <w:rsid w:val="00135711"/>
    <w:rsid w:val="001632F3"/>
    <w:rsid w:val="00165ACB"/>
    <w:rsid w:val="00167DFE"/>
    <w:rsid w:val="00174E7F"/>
    <w:rsid w:val="00177C03"/>
    <w:rsid w:val="0018187C"/>
    <w:rsid w:val="00193674"/>
    <w:rsid w:val="00197124"/>
    <w:rsid w:val="001A770A"/>
    <w:rsid w:val="001B0268"/>
    <w:rsid w:val="001C32B0"/>
    <w:rsid w:val="001D6083"/>
    <w:rsid w:val="001F2F25"/>
    <w:rsid w:val="0020364D"/>
    <w:rsid w:val="00212875"/>
    <w:rsid w:val="0023089E"/>
    <w:rsid w:val="00232327"/>
    <w:rsid w:val="00236D56"/>
    <w:rsid w:val="002418C4"/>
    <w:rsid w:val="0024301F"/>
    <w:rsid w:val="00243AD9"/>
    <w:rsid w:val="00254BA3"/>
    <w:rsid w:val="00261EAA"/>
    <w:rsid w:val="00266D80"/>
    <w:rsid w:val="00275F46"/>
    <w:rsid w:val="00295673"/>
    <w:rsid w:val="002A1BF2"/>
    <w:rsid w:val="002B12EF"/>
    <w:rsid w:val="002C2BBA"/>
    <w:rsid w:val="002C4406"/>
    <w:rsid w:val="002C56A1"/>
    <w:rsid w:val="002D1565"/>
    <w:rsid w:val="002E6B50"/>
    <w:rsid w:val="002F32DB"/>
    <w:rsid w:val="002F37F6"/>
    <w:rsid w:val="0031255B"/>
    <w:rsid w:val="003153BB"/>
    <w:rsid w:val="003223DD"/>
    <w:rsid w:val="00323A1F"/>
    <w:rsid w:val="003324FF"/>
    <w:rsid w:val="00333852"/>
    <w:rsid w:val="00333995"/>
    <w:rsid w:val="00336EB2"/>
    <w:rsid w:val="00353DD0"/>
    <w:rsid w:val="003557FB"/>
    <w:rsid w:val="00360A8E"/>
    <w:rsid w:val="00374112"/>
    <w:rsid w:val="00376B49"/>
    <w:rsid w:val="00382372"/>
    <w:rsid w:val="00391100"/>
    <w:rsid w:val="003A1F59"/>
    <w:rsid w:val="003B245A"/>
    <w:rsid w:val="003C454F"/>
    <w:rsid w:val="003D7F4C"/>
    <w:rsid w:val="003E3CEC"/>
    <w:rsid w:val="003F0D14"/>
    <w:rsid w:val="003F1CD2"/>
    <w:rsid w:val="004112F5"/>
    <w:rsid w:val="00415621"/>
    <w:rsid w:val="00427451"/>
    <w:rsid w:val="004335AF"/>
    <w:rsid w:val="00433AD5"/>
    <w:rsid w:val="00453144"/>
    <w:rsid w:val="00453426"/>
    <w:rsid w:val="004536E2"/>
    <w:rsid w:val="004628B4"/>
    <w:rsid w:val="00474F41"/>
    <w:rsid w:val="00484345"/>
    <w:rsid w:val="00486499"/>
    <w:rsid w:val="0049063C"/>
    <w:rsid w:val="00492E6F"/>
    <w:rsid w:val="004A61D6"/>
    <w:rsid w:val="004D1EC2"/>
    <w:rsid w:val="004D6889"/>
    <w:rsid w:val="004D6A4A"/>
    <w:rsid w:val="004E35D6"/>
    <w:rsid w:val="004E45F8"/>
    <w:rsid w:val="004F0D6F"/>
    <w:rsid w:val="004F2A25"/>
    <w:rsid w:val="004F414B"/>
    <w:rsid w:val="00504ACC"/>
    <w:rsid w:val="00515AEF"/>
    <w:rsid w:val="005228F7"/>
    <w:rsid w:val="00527005"/>
    <w:rsid w:val="005270FC"/>
    <w:rsid w:val="00530A77"/>
    <w:rsid w:val="00537F25"/>
    <w:rsid w:val="005656F5"/>
    <w:rsid w:val="0056646C"/>
    <w:rsid w:val="005675EF"/>
    <w:rsid w:val="00572292"/>
    <w:rsid w:val="005769D7"/>
    <w:rsid w:val="00580702"/>
    <w:rsid w:val="00583029"/>
    <w:rsid w:val="00590A50"/>
    <w:rsid w:val="00595EE4"/>
    <w:rsid w:val="00596A6B"/>
    <w:rsid w:val="005A7333"/>
    <w:rsid w:val="005B3867"/>
    <w:rsid w:val="005B5150"/>
    <w:rsid w:val="005C08DF"/>
    <w:rsid w:val="005C4AAD"/>
    <w:rsid w:val="005C56D2"/>
    <w:rsid w:val="005D71D5"/>
    <w:rsid w:val="005E5704"/>
    <w:rsid w:val="005F1535"/>
    <w:rsid w:val="005F2E41"/>
    <w:rsid w:val="005F554A"/>
    <w:rsid w:val="005F5940"/>
    <w:rsid w:val="005F72B6"/>
    <w:rsid w:val="006004E8"/>
    <w:rsid w:val="00610F17"/>
    <w:rsid w:val="006252EC"/>
    <w:rsid w:val="006259CD"/>
    <w:rsid w:val="00632B78"/>
    <w:rsid w:val="0064266F"/>
    <w:rsid w:val="00647555"/>
    <w:rsid w:val="006548DE"/>
    <w:rsid w:val="006569C4"/>
    <w:rsid w:val="00666DE3"/>
    <w:rsid w:val="00673E9A"/>
    <w:rsid w:val="00683D89"/>
    <w:rsid w:val="006967FC"/>
    <w:rsid w:val="006968E4"/>
    <w:rsid w:val="006A1062"/>
    <w:rsid w:val="006A4E40"/>
    <w:rsid w:val="006A51DA"/>
    <w:rsid w:val="006B33F9"/>
    <w:rsid w:val="006C465D"/>
    <w:rsid w:val="006C62E1"/>
    <w:rsid w:val="006C63D1"/>
    <w:rsid w:val="006D3513"/>
    <w:rsid w:val="006D4049"/>
    <w:rsid w:val="006E278B"/>
    <w:rsid w:val="006E5498"/>
    <w:rsid w:val="006F2A6F"/>
    <w:rsid w:val="006F3D39"/>
    <w:rsid w:val="006F4037"/>
    <w:rsid w:val="007061DB"/>
    <w:rsid w:val="00735C02"/>
    <w:rsid w:val="00740952"/>
    <w:rsid w:val="00745621"/>
    <w:rsid w:val="00745E50"/>
    <w:rsid w:val="00751C48"/>
    <w:rsid w:val="00757BDA"/>
    <w:rsid w:val="00773913"/>
    <w:rsid w:val="00775725"/>
    <w:rsid w:val="007800FF"/>
    <w:rsid w:val="00787EBE"/>
    <w:rsid w:val="0079248E"/>
    <w:rsid w:val="00796354"/>
    <w:rsid w:val="00796366"/>
    <w:rsid w:val="007B386D"/>
    <w:rsid w:val="007B7AC2"/>
    <w:rsid w:val="007C65E3"/>
    <w:rsid w:val="007D37CC"/>
    <w:rsid w:val="007E06B7"/>
    <w:rsid w:val="007E0B2D"/>
    <w:rsid w:val="0080211C"/>
    <w:rsid w:val="0080578B"/>
    <w:rsid w:val="0080683C"/>
    <w:rsid w:val="00810909"/>
    <w:rsid w:val="00815E3F"/>
    <w:rsid w:val="00817941"/>
    <w:rsid w:val="00831F76"/>
    <w:rsid w:val="00833357"/>
    <w:rsid w:val="0083797C"/>
    <w:rsid w:val="00841418"/>
    <w:rsid w:val="0085546B"/>
    <w:rsid w:val="008642A7"/>
    <w:rsid w:val="00864E89"/>
    <w:rsid w:val="00870EC1"/>
    <w:rsid w:val="00874FE3"/>
    <w:rsid w:val="00881592"/>
    <w:rsid w:val="008917B1"/>
    <w:rsid w:val="00894A2F"/>
    <w:rsid w:val="008A0613"/>
    <w:rsid w:val="008A3119"/>
    <w:rsid w:val="008A5E32"/>
    <w:rsid w:val="008A7F39"/>
    <w:rsid w:val="008C2301"/>
    <w:rsid w:val="008C2731"/>
    <w:rsid w:val="008C5632"/>
    <w:rsid w:val="008D4120"/>
    <w:rsid w:val="008F5EFD"/>
    <w:rsid w:val="00902813"/>
    <w:rsid w:val="00902B0E"/>
    <w:rsid w:val="00904455"/>
    <w:rsid w:val="00911EF8"/>
    <w:rsid w:val="00916ED1"/>
    <w:rsid w:val="00926D35"/>
    <w:rsid w:val="009339EE"/>
    <w:rsid w:val="00951486"/>
    <w:rsid w:val="00961ED1"/>
    <w:rsid w:val="00984C56"/>
    <w:rsid w:val="00987EB2"/>
    <w:rsid w:val="00997077"/>
    <w:rsid w:val="009A1023"/>
    <w:rsid w:val="009B36E6"/>
    <w:rsid w:val="009B434B"/>
    <w:rsid w:val="009B7AE3"/>
    <w:rsid w:val="009D01BF"/>
    <w:rsid w:val="009D1AFE"/>
    <w:rsid w:val="009D2D04"/>
    <w:rsid w:val="009D5D80"/>
    <w:rsid w:val="009F5E4D"/>
    <w:rsid w:val="00A010EC"/>
    <w:rsid w:val="00A05193"/>
    <w:rsid w:val="00A1525D"/>
    <w:rsid w:val="00A25A8A"/>
    <w:rsid w:val="00A2681C"/>
    <w:rsid w:val="00A34A73"/>
    <w:rsid w:val="00A369EB"/>
    <w:rsid w:val="00A416C1"/>
    <w:rsid w:val="00A676E6"/>
    <w:rsid w:val="00A94AA8"/>
    <w:rsid w:val="00AB4B1E"/>
    <w:rsid w:val="00AC196E"/>
    <w:rsid w:val="00AC349B"/>
    <w:rsid w:val="00AD7149"/>
    <w:rsid w:val="00AE2B31"/>
    <w:rsid w:val="00AF2383"/>
    <w:rsid w:val="00B05DCB"/>
    <w:rsid w:val="00B06EAA"/>
    <w:rsid w:val="00B077E3"/>
    <w:rsid w:val="00B14413"/>
    <w:rsid w:val="00B14B2E"/>
    <w:rsid w:val="00B16B33"/>
    <w:rsid w:val="00B16F61"/>
    <w:rsid w:val="00B21B40"/>
    <w:rsid w:val="00B24F6F"/>
    <w:rsid w:val="00B335FD"/>
    <w:rsid w:val="00B46AA0"/>
    <w:rsid w:val="00B52FD2"/>
    <w:rsid w:val="00B7370E"/>
    <w:rsid w:val="00B77E7B"/>
    <w:rsid w:val="00B904B2"/>
    <w:rsid w:val="00B95696"/>
    <w:rsid w:val="00B96E74"/>
    <w:rsid w:val="00BA4F72"/>
    <w:rsid w:val="00BA7045"/>
    <w:rsid w:val="00BB6440"/>
    <w:rsid w:val="00BC1F70"/>
    <w:rsid w:val="00BC2695"/>
    <w:rsid w:val="00BC48A5"/>
    <w:rsid w:val="00BC5192"/>
    <w:rsid w:val="00BD3E75"/>
    <w:rsid w:val="00BD515F"/>
    <w:rsid w:val="00BE25DA"/>
    <w:rsid w:val="00BE53E8"/>
    <w:rsid w:val="00BE5DC1"/>
    <w:rsid w:val="00BF7DF1"/>
    <w:rsid w:val="00C00A08"/>
    <w:rsid w:val="00C06BEC"/>
    <w:rsid w:val="00C15E9F"/>
    <w:rsid w:val="00C17E50"/>
    <w:rsid w:val="00C24BB8"/>
    <w:rsid w:val="00C5087C"/>
    <w:rsid w:val="00C57BEB"/>
    <w:rsid w:val="00C764FC"/>
    <w:rsid w:val="00C87F44"/>
    <w:rsid w:val="00CA40FD"/>
    <w:rsid w:val="00CC4E1A"/>
    <w:rsid w:val="00CC69DB"/>
    <w:rsid w:val="00CD10EC"/>
    <w:rsid w:val="00CD1AB0"/>
    <w:rsid w:val="00CF2E24"/>
    <w:rsid w:val="00D073A3"/>
    <w:rsid w:val="00D075BF"/>
    <w:rsid w:val="00D104A5"/>
    <w:rsid w:val="00D16174"/>
    <w:rsid w:val="00D22D75"/>
    <w:rsid w:val="00D22EAD"/>
    <w:rsid w:val="00D25BDD"/>
    <w:rsid w:val="00D3032E"/>
    <w:rsid w:val="00D32C35"/>
    <w:rsid w:val="00D32F00"/>
    <w:rsid w:val="00D33C53"/>
    <w:rsid w:val="00D40DA2"/>
    <w:rsid w:val="00D40FBC"/>
    <w:rsid w:val="00D46164"/>
    <w:rsid w:val="00D51A34"/>
    <w:rsid w:val="00D60748"/>
    <w:rsid w:val="00D67F53"/>
    <w:rsid w:val="00D96FE3"/>
    <w:rsid w:val="00DA2F02"/>
    <w:rsid w:val="00DB1977"/>
    <w:rsid w:val="00DC543F"/>
    <w:rsid w:val="00DC7AB9"/>
    <w:rsid w:val="00DD3F0F"/>
    <w:rsid w:val="00DF1BD5"/>
    <w:rsid w:val="00E06496"/>
    <w:rsid w:val="00E0793A"/>
    <w:rsid w:val="00E114C4"/>
    <w:rsid w:val="00E266E5"/>
    <w:rsid w:val="00E343EC"/>
    <w:rsid w:val="00E36AAA"/>
    <w:rsid w:val="00E45C8B"/>
    <w:rsid w:val="00E5747F"/>
    <w:rsid w:val="00E63ADB"/>
    <w:rsid w:val="00E703E5"/>
    <w:rsid w:val="00E75574"/>
    <w:rsid w:val="00E75D37"/>
    <w:rsid w:val="00E766E1"/>
    <w:rsid w:val="00E85AB1"/>
    <w:rsid w:val="00E87A01"/>
    <w:rsid w:val="00E90A68"/>
    <w:rsid w:val="00E91520"/>
    <w:rsid w:val="00E93B58"/>
    <w:rsid w:val="00E950F2"/>
    <w:rsid w:val="00EA14EE"/>
    <w:rsid w:val="00EA2F05"/>
    <w:rsid w:val="00EB0A8A"/>
    <w:rsid w:val="00EC471A"/>
    <w:rsid w:val="00F202D1"/>
    <w:rsid w:val="00F215DA"/>
    <w:rsid w:val="00F274A2"/>
    <w:rsid w:val="00F309D9"/>
    <w:rsid w:val="00F40067"/>
    <w:rsid w:val="00F407BB"/>
    <w:rsid w:val="00F45C87"/>
    <w:rsid w:val="00F57A6D"/>
    <w:rsid w:val="00F654A2"/>
    <w:rsid w:val="00F82635"/>
    <w:rsid w:val="00FA2E51"/>
    <w:rsid w:val="00FA5247"/>
    <w:rsid w:val="00FA7DA1"/>
    <w:rsid w:val="00FB3811"/>
    <w:rsid w:val="00FC3F2A"/>
    <w:rsid w:val="00FC75F5"/>
    <w:rsid w:val="00FE38D0"/>
    <w:rsid w:val="00FF0DB0"/>
    <w:rsid w:val="00FF58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v-text-anchor:middle">
      <v:fill type="tile"/>
      <v:stroke weight=".5pt" miterlimit="4"/>
      <v:shadow on="t" color="black" opacity=".5" offset="0"/>
      <v:textbox style="mso-column-margin:3pt;mso-fit-shape-to-text:t" inset="4pt,4pt,4pt,4pt"/>
    </o:shapedefaults>
    <o:shapelayout v:ext="edit">
      <o:idmap v:ext="edit" data="1"/>
    </o:shapelayout>
  </w:shapeDefaults>
  <w:doNotEmbedSmartTags/>
  <w:decimalSymbol w:val="."/>
  <w:listSeparator w:val=","/>
  <w15:docId w15:val="{437CA8FE-64BB-439A-8FC3-96BA57447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semiHidden="1" w:uiPriority="99" w:unhideWhenUsed="1" w:qFormat="1"/>
    <w:lsdException w:name="heading 3" w:locked="1" w:semiHidden="1" w:uiPriority="99" w:unhideWhenUsed="1" w:qFormat="1"/>
    <w:lsdException w:name="heading 4" w:locked="1" w:semiHidden="1" w:uiPriority="9"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iPriority="99"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iPriority="99" w:unhideWhenUsed="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99"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iPriority="99"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iPriority="99" w:unhideWhenUsed="1"/>
    <w:lsdException w:name="Body Text 3" w:locked="1" w:semiHidden="1" w:uiPriority="99"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uiPriority="99" w:qFormat="1"/>
    <w:lsdException w:name="Emphasis" w:locked="1" w:qFormat="1"/>
    <w:lsdException w:name="Document Map" w:locked="1" w:semiHidden="1" w:uiPriority="99"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4"/>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72"/>
    <w:lsdException w:name="Medium Grid 2 Accent 5" w:uiPriority="68"/>
    <w:lsdException w:name="Medium Grid 3 Accent 5" w:uiPriority="60"/>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tulo1">
    <w:name w:val="heading 1"/>
    <w:basedOn w:val="Normal"/>
    <w:next w:val="Normal"/>
    <w:link w:val="Ttulo1Car"/>
    <w:uiPriority w:val="99"/>
    <w:qFormat/>
    <w:locked/>
    <w:rsid w:val="0083797C"/>
    <w:pPr>
      <w:keepNext/>
      <w:ind w:left="1985"/>
      <w:outlineLvl w:val="0"/>
    </w:pPr>
    <w:rPr>
      <w:rFonts w:ascii="B Avant Garde Demi" w:eastAsia="Times" w:hAnsi="B Avant Garde Demi"/>
      <w:sz w:val="28"/>
      <w:szCs w:val="20"/>
      <w:lang w:val="es-ES_tradnl" w:eastAsia="es-ES"/>
    </w:rPr>
  </w:style>
  <w:style w:type="paragraph" w:styleId="Ttulo2">
    <w:name w:val="heading 2"/>
    <w:basedOn w:val="Normal"/>
    <w:next w:val="Normal"/>
    <w:link w:val="Ttulo2Car"/>
    <w:uiPriority w:val="99"/>
    <w:unhideWhenUsed/>
    <w:qFormat/>
    <w:locked/>
    <w:rsid w:val="0083797C"/>
    <w:pPr>
      <w:keepNext/>
      <w:keepLines/>
      <w:spacing w:before="200"/>
      <w:outlineLvl w:val="1"/>
    </w:pPr>
    <w:rPr>
      <w:rFonts w:ascii="Cambria" w:hAnsi="Cambria"/>
      <w:b/>
      <w:bCs/>
      <w:color w:val="4F81BD"/>
      <w:sz w:val="26"/>
      <w:szCs w:val="26"/>
      <w:lang w:val="es-ES_tradnl" w:eastAsia="es-ES"/>
    </w:rPr>
  </w:style>
  <w:style w:type="paragraph" w:styleId="Ttulo3">
    <w:name w:val="heading 3"/>
    <w:basedOn w:val="Normal"/>
    <w:next w:val="Normal"/>
    <w:link w:val="Ttulo3Car"/>
    <w:uiPriority w:val="99"/>
    <w:unhideWhenUsed/>
    <w:qFormat/>
    <w:locked/>
    <w:rsid w:val="0083797C"/>
    <w:pPr>
      <w:keepNext/>
      <w:keepLines/>
      <w:spacing w:before="200"/>
      <w:outlineLvl w:val="2"/>
    </w:pPr>
    <w:rPr>
      <w:rFonts w:ascii="Cambria" w:hAnsi="Cambria"/>
      <w:b/>
      <w:bCs/>
      <w:color w:val="4F81BD"/>
      <w:szCs w:val="20"/>
      <w:lang w:val="es-ES_tradnl" w:eastAsia="es-ES"/>
    </w:rPr>
  </w:style>
  <w:style w:type="paragraph" w:styleId="Ttulo4">
    <w:name w:val="heading 4"/>
    <w:basedOn w:val="Normal"/>
    <w:next w:val="Normal"/>
    <w:link w:val="Ttulo4Car"/>
    <w:uiPriority w:val="9"/>
    <w:qFormat/>
    <w:locked/>
    <w:rsid w:val="00212875"/>
    <w:pPr>
      <w:keepNext/>
      <w:overflowPunct w:val="0"/>
      <w:autoSpaceDE w:val="0"/>
      <w:autoSpaceDN w:val="0"/>
      <w:adjustRightInd w:val="0"/>
      <w:jc w:val="center"/>
      <w:textAlignment w:val="baseline"/>
      <w:outlineLvl w:val="3"/>
    </w:pPr>
    <w:rPr>
      <w:rFonts w:ascii="Tahoma" w:hAnsi="Tahoma"/>
      <w:b/>
      <w:sz w:val="20"/>
      <w:szCs w:val="20"/>
      <w:lang w:val="es-MX" w:eastAsia="es-ES"/>
    </w:rPr>
  </w:style>
  <w:style w:type="paragraph" w:styleId="Ttulo5">
    <w:name w:val="heading 5"/>
    <w:basedOn w:val="Normal"/>
    <w:next w:val="Normal"/>
    <w:link w:val="Ttulo5Car"/>
    <w:qFormat/>
    <w:locked/>
    <w:rsid w:val="00212875"/>
    <w:pPr>
      <w:keepNext/>
      <w:overflowPunct w:val="0"/>
      <w:autoSpaceDE w:val="0"/>
      <w:autoSpaceDN w:val="0"/>
      <w:adjustRightInd w:val="0"/>
      <w:jc w:val="center"/>
      <w:textAlignment w:val="baseline"/>
      <w:outlineLvl w:val="4"/>
    </w:pPr>
    <w:rPr>
      <w:rFonts w:ascii="Tahoma" w:hAnsi="Tahoma"/>
      <w:b/>
      <w:sz w:val="18"/>
      <w:szCs w:val="20"/>
      <w:lang w:val="es-MX" w:eastAsia="es-ES"/>
    </w:rPr>
  </w:style>
  <w:style w:type="paragraph" w:styleId="Ttulo6">
    <w:name w:val="heading 6"/>
    <w:basedOn w:val="Normal"/>
    <w:next w:val="Normal"/>
    <w:link w:val="Ttulo6Car"/>
    <w:qFormat/>
    <w:locked/>
    <w:rsid w:val="00212875"/>
    <w:pPr>
      <w:keepNext/>
      <w:suppressAutoHyphens/>
      <w:overflowPunct w:val="0"/>
      <w:autoSpaceDE w:val="0"/>
      <w:autoSpaceDN w:val="0"/>
      <w:adjustRightInd w:val="0"/>
      <w:jc w:val="both"/>
      <w:textAlignment w:val="baseline"/>
      <w:outlineLvl w:val="5"/>
    </w:pPr>
    <w:rPr>
      <w:rFonts w:ascii="Tahoma" w:hAnsi="Tahoma"/>
      <w:b/>
      <w:spacing w:val="-2"/>
      <w:sz w:val="22"/>
      <w:szCs w:val="20"/>
      <w:lang w:val="es-MX" w:eastAsia="es-ES"/>
    </w:rPr>
  </w:style>
  <w:style w:type="paragraph" w:styleId="Ttulo7">
    <w:name w:val="heading 7"/>
    <w:basedOn w:val="Normal"/>
    <w:next w:val="Normal"/>
    <w:link w:val="Ttulo7Car"/>
    <w:qFormat/>
    <w:locked/>
    <w:rsid w:val="00212875"/>
    <w:pPr>
      <w:keepNext/>
      <w:suppressAutoHyphens/>
      <w:overflowPunct w:val="0"/>
      <w:autoSpaceDE w:val="0"/>
      <w:autoSpaceDN w:val="0"/>
      <w:adjustRightInd w:val="0"/>
      <w:ind w:left="227" w:right="135" w:hanging="227"/>
      <w:jc w:val="both"/>
      <w:textAlignment w:val="baseline"/>
      <w:outlineLvl w:val="6"/>
    </w:pPr>
    <w:rPr>
      <w:rFonts w:ascii="Arial" w:hAnsi="Arial"/>
      <w:b/>
      <w:spacing w:val="-2"/>
      <w:sz w:val="22"/>
      <w:szCs w:val="20"/>
      <w:lang w:val="es-ES_tradnl" w:eastAsia="es-ES"/>
    </w:rPr>
  </w:style>
  <w:style w:type="paragraph" w:styleId="Ttulo8">
    <w:name w:val="heading 8"/>
    <w:basedOn w:val="Normal"/>
    <w:next w:val="Normal"/>
    <w:link w:val="Ttulo8Car"/>
    <w:qFormat/>
    <w:locked/>
    <w:rsid w:val="00212875"/>
    <w:pPr>
      <w:keepNext/>
      <w:overflowPunct w:val="0"/>
      <w:autoSpaceDE w:val="0"/>
      <w:autoSpaceDN w:val="0"/>
      <w:adjustRightInd w:val="0"/>
      <w:ind w:left="-1276"/>
      <w:jc w:val="both"/>
      <w:textAlignment w:val="baseline"/>
      <w:outlineLvl w:val="7"/>
    </w:pPr>
    <w:rPr>
      <w:rFonts w:ascii="Arial" w:hAnsi="Arial"/>
      <w:szCs w:val="20"/>
      <w:lang w:val="es-MX" w:eastAsia="es-ES"/>
    </w:rPr>
  </w:style>
  <w:style w:type="paragraph" w:styleId="Ttulo9">
    <w:name w:val="heading 9"/>
    <w:basedOn w:val="Normal"/>
    <w:next w:val="Normal"/>
    <w:link w:val="Ttulo9Car"/>
    <w:qFormat/>
    <w:locked/>
    <w:rsid w:val="00212875"/>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textAlignment w:val="baseline"/>
      <w:outlineLvl w:val="8"/>
    </w:pPr>
    <w:rPr>
      <w:rFonts w:ascii="Arial" w:hAnsi="Arial"/>
      <w:b/>
      <w:sz w:val="22"/>
      <w:szCs w:val="20"/>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83797C"/>
    <w:rPr>
      <w:rFonts w:ascii="B Avant Garde Demi" w:eastAsia="Times" w:hAnsi="B Avant Garde Demi"/>
      <w:sz w:val="28"/>
      <w:lang w:val="es-ES_tradnl" w:eastAsia="es-ES"/>
    </w:rPr>
  </w:style>
  <w:style w:type="character" w:customStyle="1" w:styleId="Ttulo2Car">
    <w:name w:val="Título 2 Car"/>
    <w:link w:val="Ttulo2"/>
    <w:uiPriority w:val="99"/>
    <w:rsid w:val="0083797C"/>
    <w:rPr>
      <w:rFonts w:ascii="Cambria" w:hAnsi="Cambria"/>
      <w:b/>
      <w:bCs/>
      <w:color w:val="4F81BD"/>
      <w:sz w:val="26"/>
      <w:szCs w:val="26"/>
      <w:lang w:val="es-ES_tradnl" w:eastAsia="es-ES"/>
    </w:rPr>
  </w:style>
  <w:style w:type="character" w:customStyle="1" w:styleId="Ttulo3Car">
    <w:name w:val="Título 3 Car"/>
    <w:link w:val="Ttulo3"/>
    <w:uiPriority w:val="99"/>
    <w:rsid w:val="0083797C"/>
    <w:rPr>
      <w:rFonts w:ascii="Cambria" w:hAnsi="Cambria"/>
      <w:b/>
      <w:bCs/>
      <w:color w:val="4F81BD"/>
      <w:sz w:val="24"/>
      <w:lang w:val="es-ES_tradnl" w:eastAsia="es-ES"/>
    </w:rPr>
  </w:style>
  <w:style w:type="character" w:styleId="Hipervnculo">
    <w:name w:val="Hyperlink"/>
    <w:uiPriority w:val="99"/>
    <w:rPr>
      <w:u w:val="single"/>
    </w:rPr>
  </w:style>
  <w:style w:type="paragraph" w:customStyle="1" w:styleId="Body">
    <w:name w:val="Body"/>
    <w:rPr>
      <w:rFonts w:ascii="Helvetica" w:eastAsia="Arial Unicode MS" w:hAnsi="Helvetica" w:cs="Arial Unicode MS"/>
      <w:color w:val="000000"/>
      <w:sz w:val="22"/>
      <w:szCs w:val="22"/>
    </w:rPr>
  </w:style>
  <w:style w:type="paragraph" w:styleId="Encabezado">
    <w:name w:val="header"/>
    <w:basedOn w:val="Normal"/>
    <w:link w:val="EncabezadoCar"/>
    <w:uiPriority w:val="99"/>
    <w:locked/>
    <w:rsid w:val="00610F17"/>
    <w:pPr>
      <w:tabs>
        <w:tab w:val="center" w:pos="4419"/>
        <w:tab w:val="right" w:pos="8838"/>
      </w:tabs>
    </w:pPr>
  </w:style>
  <w:style w:type="character" w:customStyle="1" w:styleId="EncabezadoCar">
    <w:name w:val="Encabezado Car"/>
    <w:link w:val="Encabezado"/>
    <w:uiPriority w:val="99"/>
    <w:rsid w:val="00610F17"/>
    <w:rPr>
      <w:sz w:val="24"/>
      <w:szCs w:val="24"/>
      <w:lang w:val="en-US" w:eastAsia="en-US"/>
    </w:rPr>
  </w:style>
  <w:style w:type="paragraph" w:styleId="Piedepgina">
    <w:name w:val="footer"/>
    <w:basedOn w:val="Normal"/>
    <w:link w:val="PiedepginaCar"/>
    <w:uiPriority w:val="99"/>
    <w:locked/>
    <w:rsid w:val="00610F17"/>
    <w:pPr>
      <w:tabs>
        <w:tab w:val="center" w:pos="4419"/>
        <w:tab w:val="right" w:pos="8838"/>
      </w:tabs>
    </w:pPr>
  </w:style>
  <w:style w:type="character" w:customStyle="1" w:styleId="PiedepginaCar">
    <w:name w:val="Pie de página Car"/>
    <w:link w:val="Piedepgina"/>
    <w:uiPriority w:val="99"/>
    <w:rsid w:val="00610F17"/>
    <w:rPr>
      <w:sz w:val="24"/>
      <w:szCs w:val="24"/>
      <w:lang w:val="en-US" w:eastAsia="en-US"/>
    </w:rPr>
  </w:style>
  <w:style w:type="paragraph" w:styleId="Textodeglobo">
    <w:name w:val="Balloon Text"/>
    <w:basedOn w:val="Normal"/>
    <w:link w:val="TextodegloboCar"/>
    <w:uiPriority w:val="99"/>
    <w:locked/>
    <w:rsid w:val="0080211C"/>
    <w:rPr>
      <w:rFonts w:ascii="Segoe UI" w:hAnsi="Segoe UI" w:cs="Segoe UI"/>
      <w:sz w:val="18"/>
      <w:szCs w:val="18"/>
    </w:rPr>
  </w:style>
  <w:style w:type="character" w:customStyle="1" w:styleId="TextodegloboCar">
    <w:name w:val="Texto de globo Car"/>
    <w:link w:val="Textodeglobo"/>
    <w:uiPriority w:val="99"/>
    <w:rsid w:val="0080211C"/>
    <w:rPr>
      <w:rFonts w:ascii="Segoe UI" w:hAnsi="Segoe UI" w:cs="Segoe UI"/>
      <w:sz w:val="18"/>
      <w:szCs w:val="18"/>
      <w:lang w:val="en-US" w:eastAsia="en-US"/>
    </w:rPr>
  </w:style>
  <w:style w:type="paragraph" w:styleId="NormalWeb">
    <w:name w:val="Normal (Web)"/>
    <w:basedOn w:val="Normal"/>
    <w:uiPriority w:val="99"/>
    <w:unhideWhenUsed/>
    <w:locked/>
    <w:rsid w:val="00E766E1"/>
    <w:pPr>
      <w:spacing w:before="100" w:beforeAutospacing="1" w:after="100" w:afterAutospacing="1"/>
    </w:pPr>
    <w:rPr>
      <w:lang w:val="es-MX" w:eastAsia="es-MX"/>
    </w:rPr>
  </w:style>
  <w:style w:type="paragraph" w:styleId="Puesto">
    <w:name w:val="Title"/>
    <w:basedOn w:val="Normal"/>
    <w:link w:val="PuestoCar"/>
    <w:uiPriority w:val="99"/>
    <w:qFormat/>
    <w:locked/>
    <w:rsid w:val="0083797C"/>
    <w:pPr>
      <w:jc w:val="center"/>
    </w:pPr>
    <w:rPr>
      <w:rFonts w:ascii="Arial" w:hAnsi="Arial" w:cs="Arial"/>
      <w:b/>
      <w:bCs/>
      <w:sz w:val="28"/>
      <w:lang w:val="es-ES" w:eastAsia="es-ES"/>
    </w:rPr>
  </w:style>
  <w:style w:type="character" w:customStyle="1" w:styleId="PuestoCar">
    <w:name w:val="Puesto Car"/>
    <w:link w:val="Puesto"/>
    <w:uiPriority w:val="99"/>
    <w:rsid w:val="0083797C"/>
    <w:rPr>
      <w:rFonts w:ascii="Arial" w:hAnsi="Arial" w:cs="Arial"/>
      <w:b/>
      <w:bCs/>
      <w:sz w:val="28"/>
      <w:szCs w:val="24"/>
      <w:lang w:val="es-ES" w:eastAsia="es-ES"/>
    </w:rPr>
  </w:style>
  <w:style w:type="paragraph" w:customStyle="1" w:styleId="txtgral">
    <w:name w:val="txt_gral"/>
    <w:basedOn w:val="Normal"/>
    <w:uiPriority w:val="99"/>
    <w:rsid w:val="0083797C"/>
    <w:pPr>
      <w:spacing w:before="100" w:beforeAutospacing="1" w:after="100" w:afterAutospacing="1"/>
    </w:pPr>
    <w:rPr>
      <w:rFonts w:ascii="Verdana" w:hAnsi="Verdana"/>
      <w:color w:val="595959"/>
      <w:sz w:val="17"/>
      <w:szCs w:val="17"/>
      <w:lang w:val="es-ES" w:eastAsia="es-ES"/>
    </w:rPr>
  </w:style>
  <w:style w:type="character" w:styleId="Nmerodepgina">
    <w:name w:val="page number"/>
    <w:uiPriority w:val="99"/>
    <w:locked/>
    <w:rsid w:val="0083797C"/>
  </w:style>
  <w:style w:type="character" w:styleId="Hipervnculovisitado">
    <w:name w:val="FollowedHyperlink"/>
    <w:locked/>
    <w:rsid w:val="0083797C"/>
    <w:rPr>
      <w:color w:val="800080"/>
      <w:u w:val="single"/>
    </w:rPr>
  </w:style>
  <w:style w:type="paragraph" w:styleId="Prrafodelista">
    <w:name w:val="List Paragraph"/>
    <w:aliases w:val="4 Párrafo de lista,Figuras,Dot pt,No Spacing1,List Paragraph Char Char Char,Indicator Text,List Paragraph1,Numbered Para 1,DH1,Listas,lp1,Light Grid - Accent 31,Párrafo Título 3"/>
    <w:basedOn w:val="Normal"/>
    <w:link w:val="PrrafodelistaCar"/>
    <w:uiPriority w:val="34"/>
    <w:qFormat/>
    <w:rsid w:val="0083797C"/>
    <w:pPr>
      <w:ind w:left="720"/>
      <w:contextualSpacing/>
    </w:pPr>
    <w:rPr>
      <w:rFonts w:ascii="Times" w:eastAsia="Times" w:hAnsi="Times"/>
      <w:szCs w:val="20"/>
      <w:lang w:val="es-ES_tradnl" w:eastAsia="es-ES"/>
    </w:rPr>
  </w:style>
  <w:style w:type="character" w:customStyle="1" w:styleId="PrrafodelistaCar">
    <w:name w:val="Párrafo de lista Car"/>
    <w:aliases w:val="4 Párrafo de lista Car,Figuras Car,Dot pt Car,No Spacing1 Car,List Paragraph Char Char Char Car,Indicator Text Car,List Paragraph1 Car,Numbered Para 1 Car,DH1 Car,Listas Car,lp1 Car,Light Grid - Accent 31 Car,Párrafo Título 3 Car"/>
    <w:link w:val="Prrafodelista"/>
    <w:uiPriority w:val="34"/>
    <w:rsid w:val="0083797C"/>
    <w:rPr>
      <w:rFonts w:ascii="Times" w:eastAsia="Times" w:hAnsi="Times"/>
      <w:sz w:val="24"/>
      <w:lang w:val="es-ES_tradnl" w:eastAsia="es-ES"/>
    </w:rPr>
  </w:style>
  <w:style w:type="paragraph" w:styleId="Textonotaalfinal">
    <w:name w:val="endnote text"/>
    <w:basedOn w:val="Normal"/>
    <w:link w:val="TextonotaalfinalCar"/>
    <w:uiPriority w:val="99"/>
    <w:locked/>
    <w:rsid w:val="0083797C"/>
    <w:rPr>
      <w:rFonts w:ascii="Times" w:eastAsia="Times" w:hAnsi="Times"/>
      <w:sz w:val="20"/>
      <w:szCs w:val="20"/>
      <w:lang w:val="es-ES_tradnl" w:eastAsia="es-ES"/>
    </w:rPr>
  </w:style>
  <w:style w:type="character" w:customStyle="1" w:styleId="TextonotaalfinalCar">
    <w:name w:val="Texto nota al final Car"/>
    <w:link w:val="Textonotaalfinal"/>
    <w:uiPriority w:val="99"/>
    <w:rsid w:val="0083797C"/>
    <w:rPr>
      <w:rFonts w:ascii="Times" w:eastAsia="Times" w:hAnsi="Times"/>
      <w:lang w:val="es-ES_tradnl" w:eastAsia="es-ES"/>
    </w:rPr>
  </w:style>
  <w:style w:type="character" w:styleId="Refdenotaalfinal">
    <w:name w:val="endnote reference"/>
    <w:uiPriority w:val="99"/>
    <w:locked/>
    <w:rsid w:val="0083797C"/>
    <w:rPr>
      <w:vertAlign w:val="superscript"/>
    </w:rPr>
  </w:style>
  <w:style w:type="paragraph" w:styleId="Textonotapie">
    <w:name w:val="footnote text"/>
    <w:aliases w:val=" Car Car Car Car Car Car Car Car Car Car, Car Car Car Car Car Car Car Car Car Car Car, Car Car Car Car Car Car Car Car Car Car Car Car Car,fn"/>
    <w:basedOn w:val="Normal"/>
    <w:link w:val="TextonotapieCar"/>
    <w:locked/>
    <w:rsid w:val="0083797C"/>
    <w:rPr>
      <w:rFonts w:ascii="Times" w:eastAsia="Times" w:hAnsi="Times"/>
      <w:sz w:val="20"/>
      <w:szCs w:val="20"/>
      <w:lang w:val="es-ES_tradnl" w:eastAsia="es-ES"/>
    </w:rPr>
  </w:style>
  <w:style w:type="character" w:customStyle="1" w:styleId="TextonotapieCar">
    <w:name w:val="Texto nota pie Car"/>
    <w:aliases w:val=" Car Car Car Car Car Car Car Car Car Car Car1, Car Car Car Car Car Car Car Car Car Car Car Car, Car Car Car Car Car Car Car Car Car Car Car Car Car Car,fn Car"/>
    <w:link w:val="Textonotapie"/>
    <w:rsid w:val="0083797C"/>
    <w:rPr>
      <w:rFonts w:ascii="Times" w:eastAsia="Times" w:hAnsi="Times"/>
      <w:lang w:val="es-ES_tradnl" w:eastAsia="es-ES"/>
    </w:rPr>
  </w:style>
  <w:style w:type="character" w:styleId="Refdenotaalpie">
    <w:name w:val="footnote reference"/>
    <w:uiPriority w:val="99"/>
    <w:locked/>
    <w:rsid w:val="0083797C"/>
    <w:rPr>
      <w:rFonts w:cs="Times New Roman"/>
      <w:vertAlign w:val="superscript"/>
    </w:rPr>
  </w:style>
  <w:style w:type="paragraph" w:styleId="Bibliografa">
    <w:name w:val="Bibliography"/>
    <w:basedOn w:val="Normal"/>
    <w:next w:val="Normal"/>
    <w:uiPriority w:val="37"/>
    <w:unhideWhenUsed/>
    <w:rsid w:val="0083797C"/>
    <w:rPr>
      <w:rFonts w:ascii="Times" w:eastAsia="Times" w:hAnsi="Times"/>
      <w:szCs w:val="20"/>
      <w:lang w:val="es-ES_tradnl" w:eastAsia="es-ES"/>
    </w:rPr>
  </w:style>
  <w:style w:type="table" w:styleId="Tablaconcuadrcula">
    <w:name w:val="Table Grid"/>
    <w:basedOn w:val="Tablanormal"/>
    <w:uiPriority w:val="59"/>
    <w:locked/>
    <w:rsid w:val="0083797C"/>
    <w:rPr>
      <w:rFonts w:ascii="Times" w:eastAsia="Times" w:hAnsi="Times"/>
      <w:lang w:val="es-ES" w:eastAsia="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Refdecomentario">
    <w:name w:val="annotation reference"/>
    <w:uiPriority w:val="99"/>
    <w:unhideWhenUsed/>
    <w:locked/>
    <w:rsid w:val="0083797C"/>
    <w:rPr>
      <w:sz w:val="16"/>
      <w:szCs w:val="16"/>
    </w:rPr>
  </w:style>
  <w:style w:type="paragraph" w:styleId="Textocomentario">
    <w:name w:val="annotation text"/>
    <w:basedOn w:val="Normal"/>
    <w:link w:val="TextocomentarioCar"/>
    <w:uiPriority w:val="99"/>
    <w:unhideWhenUsed/>
    <w:locked/>
    <w:rsid w:val="0083797C"/>
    <w:rPr>
      <w:rFonts w:ascii="Times" w:eastAsia="Times" w:hAnsi="Times"/>
      <w:sz w:val="20"/>
      <w:szCs w:val="20"/>
      <w:lang w:val="es-ES_tradnl" w:eastAsia="es-ES"/>
    </w:rPr>
  </w:style>
  <w:style w:type="character" w:customStyle="1" w:styleId="TextocomentarioCar">
    <w:name w:val="Texto comentario Car"/>
    <w:link w:val="Textocomentario"/>
    <w:uiPriority w:val="99"/>
    <w:rsid w:val="0083797C"/>
    <w:rPr>
      <w:rFonts w:ascii="Times" w:eastAsia="Times" w:hAnsi="Times"/>
      <w:lang w:val="es-ES_tradnl" w:eastAsia="es-ES"/>
    </w:rPr>
  </w:style>
  <w:style w:type="paragraph" w:styleId="Asuntodelcomentario">
    <w:name w:val="annotation subject"/>
    <w:basedOn w:val="Textocomentario"/>
    <w:next w:val="Textocomentario"/>
    <w:link w:val="AsuntodelcomentarioCar"/>
    <w:uiPriority w:val="99"/>
    <w:unhideWhenUsed/>
    <w:locked/>
    <w:rsid w:val="0083797C"/>
    <w:rPr>
      <w:b/>
      <w:bCs/>
    </w:rPr>
  </w:style>
  <w:style w:type="character" w:customStyle="1" w:styleId="AsuntodelcomentarioCar">
    <w:name w:val="Asunto del comentario Car"/>
    <w:link w:val="Asuntodelcomentario"/>
    <w:uiPriority w:val="99"/>
    <w:rsid w:val="0083797C"/>
    <w:rPr>
      <w:rFonts w:ascii="Times" w:eastAsia="Times" w:hAnsi="Times"/>
      <w:b/>
      <w:bCs/>
      <w:lang w:val="es-ES_tradnl" w:eastAsia="es-ES"/>
    </w:rPr>
  </w:style>
  <w:style w:type="character" w:customStyle="1" w:styleId="apple-converted-space">
    <w:name w:val="apple-converted-space"/>
    <w:rsid w:val="0083797C"/>
  </w:style>
  <w:style w:type="character" w:customStyle="1" w:styleId="Ttulo4Car">
    <w:name w:val="Título 4 Car"/>
    <w:link w:val="Ttulo4"/>
    <w:uiPriority w:val="9"/>
    <w:rsid w:val="00212875"/>
    <w:rPr>
      <w:rFonts w:ascii="Tahoma" w:hAnsi="Tahoma"/>
      <w:b/>
      <w:lang w:eastAsia="es-ES"/>
    </w:rPr>
  </w:style>
  <w:style w:type="character" w:customStyle="1" w:styleId="Ttulo5Car">
    <w:name w:val="Título 5 Car"/>
    <w:link w:val="Ttulo5"/>
    <w:rsid w:val="00212875"/>
    <w:rPr>
      <w:rFonts w:ascii="Tahoma" w:hAnsi="Tahoma"/>
      <w:b/>
      <w:sz w:val="18"/>
      <w:lang w:eastAsia="es-ES"/>
    </w:rPr>
  </w:style>
  <w:style w:type="character" w:customStyle="1" w:styleId="Ttulo6Car">
    <w:name w:val="Título 6 Car"/>
    <w:link w:val="Ttulo6"/>
    <w:rsid w:val="00212875"/>
    <w:rPr>
      <w:rFonts w:ascii="Tahoma" w:hAnsi="Tahoma"/>
      <w:b/>
      <w:spacing w:val="-2"/>
      <w:sz w:val="22"/>
      <w:lang w:eastAsia="es-ES"/>
    </w:rPr>
  </w:style>
  <w:style w:type="character" w:customStyle="1" w:styleId="Ttulo7Car">
    <w:name w:val="Título 7 Car"/>
    <w:link w:val="Ttulo7"/>
    <w:rsid w:val="00212875"/>
    <w:rPr>
      <w:rFonts w:ascii="Arial" w:hAnsi="Arial"/>
      <w:b/>
      <w:spacing w:val="-2"/>
      <w:sz w:val="22"/>
      <w:lang w:val="es-ES_tradnl" w:eastAsia="es-ES"/>
    </w:rPr>
  </w:style>
  <w:style w:type="character" w:customStyle="1" w:styleId="Ttulo8Car">
    <w:name w:val="Título 8 Car"/>
    <w:link w:val="Ttulo8"/>
    <w:rsid w:val="00212875"/>
    <w:rPr>
      <w:rFonts w:ascii="Arial" w:hAnsi="Arial"/>
      <w:sz w:val="24"/>
      <w:lang w:eastAsia="es-ES"/>
    </w:rPr>
  </w:style>
  <w:style w:type="character" w:customStyle="1" w:styleId="Ttulo9Car">
    <w:name w:val="Título 9 Car"/>
    <w:link w:val="Ttulo9"/>
    <w:rsid w:val="00212875"/>
    <w:rPr>
      <w:rFonts w:ascii="Arial" w:hAnsi="Arial"/>
      <w:b/>
      <w:sz w:val="22"/>
      <w:lang w:eastAsia="es-ES"/>
    </w:rPr>
  </w:style>
  <w:style w:type="paragraph" w:customStyle="1" w:styleId="Prrafodelista1">
    <w:name w:val="Párrafo de lista1"/>
    <w:basedOn w:val="Normal"/>
    <w:uiPriority w:val="99"/>
    <w:qFormat/>
    <w:rsid w:val="0021287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s-MX"/>
    </w:rPr>
  </w:style>
  <w:style w:type="paragraph" w:customStyle="1" w:styleId="Textodebloque1">
    <w:name w:val="Texto de bloque1"/>
    <w:basedOn w:val="Normal"/>
    <w:rsid w:val="00212875"/>
    <w:pPr>
      <w:tabs>
        <w:tab w:val="left" w:pos="993"/>
      </w:tabs>
      <w:overflowPunct w:val="0"/>
      <w:autoSpaceDE w:val="0"/>
      <w:autoSpaceDN w:val="0"/>
      <w:adjustRightInd w:val="0"/>
      <w:ind w:left="993" w:right="-143" w:hanging="993"/>
      <w:jc w:val="both"/>
      <w:textAlignment w:val="baseline"/>
    </w:pPr>
    <w:rPr>
      <w:rFonts w:ascii="Tahoma" w:hAnsi="Tahoma"/>
      <w:sz w:val="22"/>
      <w:szCs w:val="20"/>
      <w:lang w:val="es-MX" w:eastAsia="es-ES"/>
    </w:rPr>
  </w:style>
  <w:style w:type="paragraph" w:customStyle="1" w:styleId="Textoindependiente21">
    <w:name w:val="Texto independiente 21"/>
    <w:basedOn w:val="Normal"/>
    <w:uiPriority w:val="99"/>
    <w:rsid w:val="00212875"/>
    <w:pPr>
      <w:overflowPunct w:val="0"/>
      <w:autoSpaceDE w:val="0"/>
      <w:autoSpaceDN w:val="0"/>
      <w:adjustRightInd w:val="0"/>
      <w:ind w:left="709"/>
      <w:jc w:val="both"/>
      <w:textAlignment w:val="baseline"/>
    </w:pPr>
    <w:rPr>
      <w:rFonts w:ascii="Tahoma" w:hAnsi="Tahoma"/>
      <w:sz w:val="20"/>
      <w:szCs w:val="20"/>
      <w:lang w:val="es-MX" w:eastAsia="es-ES"/>
    </w:rPr>
  </w:style>
  <w:style w:type="paragraph" w:styleId="Textoindependiente">
    <w:name w:val="Body Text"/>
    <w:basedOn w:val="Normal"/>
    <w:link w:val="TextoindependienteCar"/>
    <w:uiPriority w:val="99"/>
    <w:locked/>
    <w:rsid w:val="00212875"/>
    <w:pPr>
      <w:overflowPunct w:val="0"/>
      <w:autoSpaceDE w:val="0"/>
      <w:autoSpaceDN w:val="0"/>
      <w:adjustRightInd w:val="0"/>
      <w:jc w:val="both"/>
      <w:textAlignment w:val="baseline"/>
    </w:pPr>
    <w:rPr>
      <w:rFonts w:ascii="Tahoma" w:hAnsi="Tahoma"/>
      <w:sz w:val="20"/>
      <w:szCs w:val="20"/>
      <w:lang w:val="es-MX" w:eastAsia="es-ES"/>
    </w:rPr>
  </w:style>
  <w:style w:type="character" w:customStyle="1" w:styleId="TextoindependienteCar">
    <w:name w:val="Texto independiente Car"/>
    <w:link w:val="Textoindependiente"/>
    <w:uiPriority w:val="99"/>
    <w:rsid w:val="00212875"/>
    <w:rPr>
      <w:rFonts w:ascii="Tahoma" w:hAnsi="Tahoma"/>
      <w:lang w:eastAsia="es-ES"/>
    </w:rPr>
  </w:style>
  <w:style w:type="paragraph" w:customStyle="1" w:styleId="Sangra2detindependiente1">
    <w:name w:val="Sangría 2 de t. independiente1"/>
    <w:basedOn w:val="Normal"/>
    <w:rsid w:val="00212875"/>
    <w:pPr>
      <w:overflowPunct w:val="0"/>
      <w:autoSpaceDE w:val="0"/>
      <w:autoSpaceDN w:val="0"/>
      <w:adjustRightInd w:val="0"/>
      <w:ind w:left="1418"/>
      <w:jc w:val="both"/>
      <w:textAlignment w:val="baseline"/>
    </w:pPr>
    <w:rPr>
      <w:rFonts w:ascii="Tahoma" w:hAnsi="Tahoma"/>
      <w:sz w:val="20"/>
      <w:szCs w:val="20"/>
      <w:lang w:val="es-MX" w:eastAsia="es-ES"/>
    </w:rPr>
  </w:style>
  <w:style w:type="character" w:customStyle="1" w:styleId="Hipervnculo1">
    <w:name w:val="Hipervínculo1"/>
    <w:rsid w:val="00212875"/>
    <w:rPr>
      <w:color w:val="0000FF"/>
      <w:u w:val="single"/>
    </w:rPr>
  </w:style>
  <w:style w:type="paragraph" w:customStyle="1" w:styleId="Sangra3detindependiente1">
    <w:name w:val="Sangría 3 de t. independiente1"/>
    <w:basedOn w:val="Normal"/>
    <w:rsid w:val="00212875"/>
    <w:pPr>
      <w:overflowPunct w:val="0"/>
      <w:autoSpaceDE w:val="0"/>
      <w:autoSpaceDN w:val="0"/>
      <w:adjustRightInd w:val="0"/>
      <w:ind w:left="1418" w:hanging="709"/>
      <w:jc w:val="both"/>
      <w:textAlignment w:val="baseline"/>
    </w:pPr>
    <w:rPr>
      <w:rFonts w:ascii="Tahoma" w:hAnsi="Tahoma"/>
      <w:b/>
      <w:sz w:val="20"/>
      <w:szCs w:val="20"/>
      <w:lang w:val="es-MX" w:eastAsia="es-ES"/>
    </w:rPr>
  </w:style>
  <w:style w:type="paragraph" w:customStyle="1" w:styleId="BodyText22">
    <w:name w:val="Body Text 22"/>
    <w:basedOn w:val="Normal"/>
    <w:rsid w:val="00212875"/>
    <w:pPr>
      <w:tabs>
        <w:tab w:val="left" w:pos="709"/>
      </w:tabs>
      <w:overflowPunct w:val="0"/>
      <w:autoSpaceDE w:val="0"/>
      <w:autoSpaceDN w:val="0"/>
      <w:adjustRightInd w:val="0"/>
      <w:jc w:val="both"/>
      <w:textAlignment w:val="baseline"/>
    </w:pPr>
    <w:rPr>
      <w:rFonts w:ascii="Tahoma" w:hAnsi="Tahoma"/>
      <w:b/>
      <w:sz w:val="20"/>
      <w:szCs w:val="20"/>
      <w:lang w:val="es-MX" w:eastAsia="es-ES"/>
    </w:rPr>
  </w:style>
  <w:style w:type="paragraph" w:customStyle="1" w:styleId="Textoindependiente31">
    <w:name w:val="Texto independiente 31"/>
    <w:basedOn w:val="Normal"/>
    <w:rsid w:val="00212875"/>
    <w:pPr>
      <w:overflowPunct w:val="0"/>
      <w:autoSpaceDE w:val="0"/>
      <w:autoSpaceDN w:val="0"/>
      <w:adjustRightInd w:val="0"/>
      <w:jc w:val="both"/>
      <w:textAlignment w:val="baseline"/>
    </w:pPr>
    <w:rPr>
      <w:rFonts w:ascii="Tahoma" w:hAnsi="Tahoma"/>
      <w:sz w:val="22"/>
      <w:szCs w:val="20"/>
      <w:lang w:val="es-MX" w:eastAsia="es-ES"/>
    </w:rPr>
  </w:style>
  <w:style w:type="paragraph" w:customStyle="1" w:styleId="BodyText23">
    <w:name w:val="Body Text 23"/>
    <w:basedOn w:val="Normal"/>
    <w:rsid w:val="00212875"/>
    <w:pPr>
      <w:widowControl w:val="0"/>
      <w:tabs>
        <w:tab w:val="left" w:pos="-1276"/>
      </w:tabs>
      <w:suppressAutoHyphens/>
      <w:overflowPunct w:val="0"/>
      <w:autoSpaceDE w:val="0"/>
      <w:autoSpaceDN w:val="0"/>
      <w:adjustRightInd w:val="0"/>
      <w:jc w:val="both"/>
      <w:textAlignment w:val="baseline"/>
    </w:pPr>
    <w:rPr>
      <w:rFonts w:ascii="Arial" w:hAnsi="Arial"/>
      <w:spacing w:val="-2"/>
      <w:sz w:val="22"/>
      <w:szCs w:val="20"/>
      <w:lang w:val="es-MX" w:eastAsia="es-ES"/>
    </w:rPr>
  </w:style>
  <w:style w:type="paragraph" w:customStyle="1" w:styleId="BodyTextIndent21">
    <w:name w:val="Body Text Indent 21"/>
    <w:basedOn w:val="Normal"/>
    <w:rsid w:val="00212875"/>
    <w:pPr>
      <w:widowControl w:val="0"/>
      <w:tabs>
        <w:tab w:val="left" w:pos="709"/>
        <w:tab w:val="left" w:pos="1134"/>
      </w:tabs>
      <w:suppressAutoHyphens/>
      <w:overflowPunct w:val="0"/>
      <w:autoSpaceDE w:val="0"/>
      <w:autoSpaceDN w:val="0"/>
      <w:adjustRightInd w:val="0"/>
      <w:ind w:left="709" w:hanging="425"/>
      <w:jc w:val="both"/>
      <w:textAlignment w:val="baseline"/>
    </w:pPr>
    <w:rPr>
      <w:rFonts w:ascii="Arial" w:hAnsi="Arial"/>
      <w:spacing w:val="-2"/>
      <w:szCs w:val="20"/>
      <w:lang w:val="es-MX" w:eastAsia="es-ES"/>
    </w:rPr>
  </w:style>
  <w:style w:type="paragraph" w:customStyle="1" w:styleId="BodyTextIndent22">
    <w:name w:val="Body Text Indent 22"/>
    <w:basedOn w:val="Normal"/>
    <w:rsid w:val="00212875"/>
    <w:pPr>
      <w:widowControl w:val="0"/>
      <w:tabs>
        <w:tab w:val="left" w:pos="0"/>
        <w:tab w:val="left" w:pos="227"/>
        <w:tab w:val="left" w:pos="720"/>
      </w:tabs>
      <w:suppressAutoHyphens/>
      <w:overflowPunct w:val="0"/>
      <w:autoSpaceDE w:val="0"/>
      <w:autoSpaceDN w:val="0"/>
      <w:adjustRightInd w:val="0"/>
      <w:ind w:left="2268" w:hanging="2268"/>
      <w:jc w:val="both"/>
      <w:textAlignment w:val="baseline"/>
    </w:pPr>
    <w:rPr>
      <w:rFonts w:ascii="Arial" w:hAnsi="Arial"/>
      <w:spacing w:val="-2"/>
      <w:sz w:val="22"/>
      <w:szCs w:val="20"/>
      <w:lang w:val="es-ES_tradnl" w:eastAsia="es-ES"/>
    </w:rPr>
  </w:style>
  <w:style w:type="paragraph" w:customStyle="1" w:styleId="BodyTextIndent33">
    <w:name w:val="Body Text Indent 33"/>
    <w:basedOn w:val="Normal"/>
    <w:rsid w:val="00212875"/>
    <w:pPr>
      <w:widowControl w:val="0"/>
      <w:tabs>
        <w:tab w:val="left" w:pos="0"/>
        <w:tab w:val="left" w:pos="227"/>
        <w:tab w:val="left" w:pos="720"/>
        <w:tab w:val="left" w:pos="1440"/>
        <w:tab w:val="left" w:pos="2127"/>
        <w:tab w:val="left" w:pos="2268"/>
      </w:tabs>
      <w:suppressAutoHyphens/>
      <w:overflowPunct w:val="0"/>
      <w:autoSpaceDE w:val="0"/>
      <w:autoSpaceDN w:val="0"/>
      <w:adjustRightInd w:val="0"/>
      <w:ind w:left="2127" w:hanging="2127"/>
      <w:jc w:val="both"/>
      <w:textAlignment w:val="baseline"/>
    </w:pPr>
    <w:rPr>
      <w:rFonts w:ascii="Arial" w:hAnsi="Arial"/>
      <w:spacing w:val="-2"/>
      <w:sz w:val="22"/>
      <w:szCs w:val="20"/>
      <w:lang w:val="es-ES_tradnl" w:eastAsia="es-ES"/>
    </w:rPr>
  </w:style>
  <w:style w:type="paragraph" w:customStyle="1" w:styleId="BodyText24">
    <w:name w:val="Body Text 24"/>
    <w:basedOn w:val="Normal"/>
    <w:rsid w:val="00212875"/>
    <w:pPr>
      <w:widowControl w:val="0"/>
      <w:tabs>
        <w:tab w:val="left" w:pos="0"/>
        <w:tab w:val="left" w:pos="227"/>
        <w:tab w:val="left" w:pos="720"/>
        <w:tab w:val="left" w:pos="1440"/>
        <w:tab w:val="left" w:pos="2160"/>
      </w:tabs>
      <w:suppressAutoHyphens/>
      <w:overflowPunct w:val="0"/>
      <w:autoSpaceDE w:val="0"/>
      <w:autoSpaceDN w:val="0"/>
      <w:adjustRightInd w:val="0"/>
      <w:ind w:left="851" w:hanging="567"/>
      <w:jc w:val="both"/>
      <w:textAlignment w:val="baseline"/>
    </w:pPr>
    <w:rPr>
      <w:rFonts w:ascii="Arial" w:hAnsi="Arial"/>
      <w:spacing w:val="-2"/>
      <w:sz w:val="22"/>
      <w:szCs w:val="20"/>
      <w:lang w:val="es-MX" w:eastAsia="es-ES"/>
    </w:rPr>
  </w:style>
  <w:style w:type="paragraph" w:customStyle="1" w:styleId="BodyTextIndent31">
    <w:name w:val="Body Text Indent 31"/>
    <w:basedOn w:val="Normal"/>
    <w:rsid w:val="00212875"/>
    <w:pPr>
      <w:widowControl w:val="0"/>
      <w:pBdr>
        <w:top w:val="single" w:sz="6" w:space="1" w:color="auto"/>
        <w:left w:val="single" w:sz="6" w:space="2" w:color="auto"/>
        <w:bottom w:val="single" w:sz="6" w:space="1" w:color="auto"/>
        <w:right w:val="single" w:sz="6" w:space="4" w:color="auto"/>
      </w:pBdr>
      <w:tabs>
        <w:tab w:val="left" w:pos="0"/>
        <w:tab w:val="left" w:pos="227"/>
        <w:tab w:val="left" w:pos="720"/>
      </w:tabs>
      <w:suppressAutoHyphens/>
      <w:overflowPunct w:val="0"/>
      <w:autoSpaceDE w:val="0"/>
      <w:autoSpaceDN w:val="0"/>
      <w:adjustRightInd w:val="0"/>
      <w:ind w:left="3402" w:hanging="22"/>
      <w:jc w:val="both"/>
      <w:textAlignment w:val="baseline"/>
    </w:pPr>
    <w:rPr>
      <w:rFonts w:ascii="Arial" w:hAnsi="Arial"/>
      <w:b/>
      <w:spacing w:val="-2"/>
      <w:sz w:val="16"/>
      <w:szCs w:val="20"/>
      <w:lang w:val="es-MX" w:eastAsia="es-ES"/>
    </w:rPr>
  </w:style>
  <w:style w:type="paragraph" w:customStyle="1" w:styleId="Mapadeldocumento1">
    <w:name w:val="Mapa del documento1"/>
    <w:basedOn w:val="Normal"/>
    <w:rsid w:val="00212875"/>
    <w:pPr>
      <w:shd w:val="clear" w:color="auto" w:fill="000080"/>
      <w:overflowPunct w:val="0"/>
      <w:autoSpaceDE w:val="0"/>
      <w:autoSpaceDN w:val="0"/>
      <w:adjustRightInd w:val="0"/>
      <w:textAlignment w:val="baseline"/>
    </w:pPr>
    <w:rPr>
      <w:rFonts w:ascii="Tahoma" w:hAnsi="Tahoma"/>
      <w:sz w:val="20"/>
      <w:szCs w:val="20"/>
      <w:lang w:val="es-MX" w:eastAsia="es-ES"/>
    </w:rPr>
  </w:style>
  <w:style w:type="character" w:customStyle="1" w:styleId="Hipervnculovisitado1">
    <w:name w:val="Hipervínculo visitado1"/>
    <w:rsid w:val="00212875"/>
    <w:rPr>
      <w:color w:val="800080"/>
      <w:u w:val="single"/>
    </w:rPr>
  </w:style>
  <w:style w:type="paragraph" w:customStyle="1" w:styleId="BlockText2">
    <w:name w:val="Block Text2"/>
    <w:basedOn w:val="Normal"/>
    <w:rsid w:val="00212875"/>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hAnsi="Arial"/>
      <w:spacing w:val="-2"/>
      <w:sz w:val="18"/>
      <w:szCs w:val="20"/>
      <w:lang w:val="es-ES_tradnl" w:eastAsia="es-ES"/>
    </w:rPr>
  </w:style>
  <w:style w:type="paragraph" w:customStyle="1" w:styleId="xl29">
    <w:name w:val="xl29"/>
    <w:basedOn w:val="Normal"/>
    <w:rsid w:val="00212875"/>
    <w:pPr>
      <w:pBdr>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b/>
      <w:szCs w:val="20"/>
      <w:lang w:val="es-MX" w:eastAsia="es-ES"/>
    </w:rPr>
  </w:style>
  <w:style w:type="paragraph" w:styleId="Descripcin">
    <w:name w:val="caption"/>
    <w:basedOn w:val="Normal"/>
    <w:next w:val="Normal"/>
    <w:qFormat/>
    <w:locked/>
    <w:rsid w:val="00212875"/>
    <w:pPr>
      <w:widowControl w:val="0"/>
      <w:overflowPunct w:val="0"/>
      <w:autoSpaceDE w:val="0"/>
      <w:autoSpaceDN w:val="0"/>
      <w:adjustRightInd w:val="0"/>
      <w:jc w:val="center"/>
      <w:textAlignment w:val="baseline"/>
    </w:pPr>
    <w:rPr>
      <w:rFonts w:ascii="Arial" w:hAnsi="Arial"/>
      <w:b/>
      <w:sz w:val="22"/>
      <w:szCs w:val="20"/>
      <w:lang w:val="es-MX" w:eastAsia="es-ES"/>
    </w:rPr>
  </w:style>
  <w:style w:type="paragraph" w:customStyle="1" w:styleId="BodyText21">
    <w:name w:val="Body Text 21"/>
    <w:basedOn w:val="Normal"/>
    <w:rsid w:val="00212875"/>
    <w:pPr>
      <w:widowControl w:val="0"/>
      <w:overflowPunct w:val="0"/>
      <w:autoSpaceDE w:val="0"/>
      <w:autoSpaceDN w:val="0"/>
      <w:adjustRightInd w:val="0"/>
      <w:textAlignment w:val="baseline"/>
    </w:pPr>
    <w:rPr>
      <w:rFonts w:ascii="Arial" w:hAnsi="Arial"/>
      <w:b/>
      <w:sz w:val="20"/>
      <w:szCs w:val="20"/>
      <w:lang w:val="es-MX" w:eastAsia="es-ES"/>
    </w:rPr>
  </w:style>
  <w:style w:type="paragraph" w:customStyle="1" w:styleId="Estndar">
    <w:name w:val="Estándar"/>
    <w:basedOn w:val="Normal"/>
    <w:rsid w:val="00212875"/>
    <w:pPr>
      <w:overflowPunct w:val="0"/>
      <w:autoSpaceDE w:val="0"/>
      <w:autoSpaceDN w:val="0"/>
      <w:adjustRightInd w:val="0"/>
      <w:textAlignment w:val="baseline"/>
    </w:pPr>
    <w:rPr>
      <w:noProof/>
      <w:sz w:val="20"/>
      <w:szCs w:val="20"/>
      <w:lang w:val="es-MX" w:eastAsia="es-ES"/>
    </w:rPr>
  </w:style>
  <w:style w:type="paragraph" w:customStyle="1" w:styleId="xl22">
    <w:name w:val="xl22"/>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3">
    <w:name w:val="xl23"/>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6"/>
      <w:szCs w:val="20"/>
      <w:lang w:val="es-MX" w:eastAsia="es-ES"/>
    </w:rPr>
  </w:style>
  <w:style w:type="paragraph" w:customStyle="1" w:styleId="xl24">
    <w:name w:val="xl24"/>
    <w:basedOn w:val="Normal"/>
    <w:rsid w:val="00212875"/>
    <w:pPr>
      <w:pBdr>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5">
    <w:name w:val="xl25"/>
    <w:basedOn w:val="Normal"/>
    <w:rsid w:val="00212875"/>
    <w:pPr>
      <w:pBdr>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6"/>
      <w:szCs w:val="20"/>
      <w:lang w:val="es-MX" w:eastAsia="es-ES"/>
    </w:rPr>
  </w:style>
  <w:style w:type="paragraph" w:customStyle="1" w:styleId="xl26">
    <w:name w:val="xl26"/>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7">
    <w:name w:val="xl27"/>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8">
    <w:name w:val="xl28"/>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b/>
      <w:szCs w:val="20"/>
      <w:lang w:val="es-MX" w:eastAsia="es-ES"/>
    </w:rPr>
  </w:style>
  <w:style w:type="paragraph" w:customStyle="1" w:styleId="xl30">
    <w:name w:val="xl30"/>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b/>
      <w:szCs w:val="20"/>
      <w:lang w:val="es-MX" w:eastAsia="es-ES"/>
    </w:rPr>
  </w:style>
  <w:style w:type="paragraph" w:customStyle="1" w:styleId="xl31">
    <w:name w:val="xl31"/>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b/>
      <w:szCs w:val="20"/>
      <w:lang w:val="es-MX" w:eastAsia="es-ES"/>
    </w:rPr>
  </w:style>
  <w:style w:type="paragraph" w:customStyle="1" w:styleId="xl32">
    <w:name w:val="xl32"/>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xl33">
    <w:name w:val="xl33"/>
    <w:basedOn w:val="Normal"/>
    <w:rsid w:val="00212875"/>
    <w:pPr>
      <w:pBdr>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xl34">
    <w:name w:val="xl34"/>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Textosinformato1">
    <w:name w:val="Texto sin formato1"/>
    <w:basedOn w:val="Normal"/>
    <w:rsid w:val="00212875"/>
    <w:pPr>
      <w:overflowPunct w:val="0"/>
      <w:autoSpaceDE w:val="0"/>
      <w:autoSpaceDN w:val="0"/>
      <w:adjustRightInd w:val="0"/>
      <w:textAlignment w:val="baseline"/>
    </w:pPr>
    <w:rPr>
      <w:rFonts w:ascii="Courier New" w:hAnsi="Courier New"/>
      <w:sz w:val="20"/>
      <w:szCs w:val="20"/>
      <w:lang w:eastAsia="es-ES"/>
    </w:rPr>
  </w:style>
  <w:style w:type="paragraph" w:customStyle="1" w:styleId="BlockText1">
    <w:name w:val="Block Text1"/>
    <w:basedOn w:val="Normal"/>
    <w:rsid w:val="00212875"/>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hAnsi="Arial"/>
      <w:spacing w:val="-2"/>
      <w:sz w:val="18"/>
      <w:szCs w:val="20"/>
      <w:lang w:val="es-ES_tradnl" w:eastAsia="es-ES"/>
    </w:rPr>
  </w:style>
  <w:style w:type="paragraph" w:customStyle="1" w:styleId="WW-Textoindependiente21">
    <w:name w:val="WW-Texto independiente 21"/>
    <w:basedOn w:val="Normal"/>
    <w:rsid w:val="00212875"/>
    <w:pPr>
      <w:overflowPunct w:val="0"/>
      <w:autoSpaceDE w:val="0"/>
      <w:autoSpaceDN w:val="0"/>
      <w:adjustRightInd w:val="0"/>
      <w:jc w:val="both"/>
      <w:textAlignment w:val="baseline"/>
    </w:pPr>
    <w:rPr>
      <w:rFonts w:ascii="Arial" w:hAnsi="Arial"/>
      <w:noProof/>
      <w:sz w:val="18"/>
      <w:szCs w:val="20"/>
      <w:lang w:val="es-MX" w:eastAsia="es-ES"/>
    </w:rPr>
  </w:style>
  <w:style w:type="paragraph" w:customStyle="1" w:styleId="WW-Textoindependiente2">
    <w:name w:val="WW-Texto independiente 2"/>
    <w:basedOn w:val="Normal"/>
    <w:rsid w:val="00212875"/>
    <w:pPr>
      <w:overflowPunct w:val="0"/>
      <w:autoSpaceDE w:val="0"/>
      <w:autoSpaceDN w:val="0"/>
      <w:adjustRightInd w:val="0"/>
      <w:textAlignment w:val="baseline"/>
    </w:pPr>
    <w:rPr>
      <w:rFonts w:ascii="Arial" w:hAnsi="Arial"/>
      <w:noProof/>
      <w:sz w:val="18"/>
      <w:szCs w:val="20"/>
      <w:lang w:val="es-MX" w:eastAsia="es-ES"/>
    </w:rPr>
  </w:style>
  <w:style w:type="paragraph" w:customStyle="1" w:styleId="Encabezadodelatabla">
    <w:name w:val="Encabezado de la tabla"/>
    <w:basedOn w:val="Normal"/>
    <w:rsid w:val="00212875"/>
    <w:pPr>
      <w:widowControl w:val="0"/>
      <w:suppressAutoHyphens/>
      <w:overflowPunct w:val="0"/>
      <w:autoSpaceDE w:val="0"/>
      <w:autoSpaceDN w:val="0"/>
      <w:adjustRightInd w:val="0"/>
      <w:spacing w:after="120"/>
      <w:jc w:val="center"/>
      <w:textAlignment w:val="baseline"/>
    </w:pPr>
    <w:rPr>
      <w:b/>
      <w:i/>
      <w:szCs w:val="20"/>
      <w:lang w:val="es-ES_tradnl" w:eastAsia="es-ES"/>
    </w:rPr>
  </w:style>
  <w:style w:type="paragraph" w:styleId="Textoindependiente2">
    <w:name w:val="Body Text 2"/>
    <w:basedOn w:val="Normal"/>
    <w:link w:val="Textoindependiente2Car"/>
    <w:uiPriority w:val="99"/>
    <w:locked/>
    <w:rsid w:val="00212875"/>
    <w:pPr>
      <w:jc w:val="both"/>
    </w:pPr>
    <w:rPr>
      <w:rFonts w:ascii="Arial" w:hAnsi="Arial"/>
      <w:color w:val="000000"/>
      <w:sz w:val="18"/>
      <w:lang w:val="es-MX" w:eastAsia="es-ES"/>
    </w:rPr>
  </w:style>
  <w:style w:type="character" w:customStyle="1" w:styleId="Textoindependiente2Car">
    <w:name w:val="Texto independiente 2 Car"/>
    <w:link w:val="Textoindependiente2"/>
    <w:uiPriority w:val="99"/>
    <w:rsid w:val="00212875"/>
    <w:rPr>
      <w:rFonts w:ascii="Arial" w:hAnsi="Arial"/>
      <w:color w:val="000000"/>
      <w:sz w:val="18"/>
      <w:szCs w:val="24"/>
      <w:lang w:eastAsia="es-ES"/>
    </w:rPr>
  </w:style>
  <w:style w:type="paragraph" w:customStyle="1" w:styleId="NormalTabla">
    <w:name w:val="Normal Tabla"/>
    <w:basedOn w:val="Normal"/>
    <w:rsid w:val="00212875"/>
    <w:pPr>
      <w:widowControl w:val="0"/>
      <w:jc w:val="both"/>
    </w:pPr>
    <w:rPr>
      <w:rFonts w:ascii="Arial" w:hAnsi="Arial"/>
      <w:snapToGrid w:val="0"/>
      <w:color w:val="000000"/>
      <w:sz w:val="20"/>
      <w:szCs w:val="20"/>
      <w:lang w:val="es-ES_tradnl" w:eastAsia="es-ES"/>
    </w:rPr>
  </w:style>
  <w:style w:type="paragraph" w:customStyle="1" w:styleId="BulletedItems">
    <w:name w:val="Bulleted Items"/>
    <w:basedOn w:val="Normal"/>
    <w:rsid w:val="00212875"/>
    <w:pPr>
      <w:spacing w:after="180" w:line="280" w:lineRule="exact"/>
      <w:ind w:left="1656" w:hanging="216"/>
    </w:pPr>
    <w:rPr>
      <w:color w:val="000000"/>
      <w:sz w:val="22"/>
      <w:szCs w:val="20"/>
    </w:rPr>
  </w:style>
  <w:style w:type="paragraph" w:styleId="Sangradetextonormal">
    <w:name w:val="Body Text Indent"/>
    <w:basedOn w:val="Normal"/>
    <w:link w:val="SangradetextonormalCar"/>
    <w:uiPriority w:val="99"/>
    <w:locked/>
    <w:rsid w:val="00212875"/>
    <w:pPr>
      <w:overflowPunct w:val="0"/>
      <w:autoSpaceDE w:val="0"/>
      <w:autoSpaceDN w:val="0"/>
      <w:adjustRightInd w:val="0"/>
      <w:ind w:left="142" w:hanging="142"/>
      <w:jc w:val="both"/>
      <w:textAlignment w:val="baseline"/>
    </w:pPr>
    <w:rPr>
      <w:rFonts w:ascii="Arial" w:hAnsi="Arial" w:cs="Arial"/>
      <w:szCs w:val="20"/>
      <w:lang w:val="es-MX" w:eastAsia="es-ES"/>
    </w:rPr>
  </w:style>
  <w:style w:type="character" w:customStyle="1" w:styleId="SangradetextonormalCar">
    <w:name w:val="Sangría de texto normal Car"/>
    <w:link w:val="Sangradetextonormal"/>
    <w:uiPriority w:val="99"/>
    <w:rsid w:val="00212875"/>
    <w:rPr>
      <w:rFonts w:ascii="Arial" w:hAnsi="Arial" w:cs="Arial"/>
      <w:sz w:val="24"/>
      <w:lang w:eastAsia="es-ES"/>
    </w:rPr>
  </w:style>
  <w:style w:type="paragraph" w:styleId="Sangra2detindependiente">
    <w:name w:val="Body Text Indent 2"/>
    <w:basedOn w:val="Normal"/>
    <w:link w:val="Sangra2detindependienteCar"/>
    <w:locked/>
    <w:rsid w:val="00212875"/>
    <w:pPr>
      <w:overflowPunct w:val="0"/>
      <w:autoSpaceDE w:val="0"/>
      <w:autoSpaceDN w:val="0"/>
      <w:adjustRightInd w:val="0"/>
      <w:ind w:left="2127" w:hanging="3"/>
      <w:jc w:val="both"/>
      <w:textAlignment w:val="baseline"/>
    </w:pPr>
    <w:rPr>
      <w:rFonts w:ascii="Arial" w:hAnsi="Arial"/>
      <w:szCs w:val="20"/>
      <w:lang w:val="es-MX" w:eastAsia="es-ES"/>
    </w:rPr>
  </w:style>
  <w:style w:type="character" w:customStyle="1" w:styleId="Sangra2detindependienteCar">
    <w:name w:val="Sangría 2 de t. independiente Car"/>
    <w:link w:val="Sangra2detindependiente"/>
    <w:rsid w:val="00212875"/>
    <w:rPr>
      <w:rFonts w:ascii="Arial" w:hAnsi="Arial"/>
      <w:sz w:val="24"/>
      <w:lang w:eastAsia="es-ES"/>
    </w:rPr>
  </w:style>
  <w:style w:type="paragraph" w:styleId="Sangra3detindependiente">
    <w:name w:val="Body Text Indent 3"/>
    <w:basedOn w:val="Normal"/>
    <w:link w:val="Sangra3detindependienteCar"/>
    <w:locked/>
    <w:rsid w:val="00212875"/>
    <w:pPr>
      <w:numPr>
        <w:ilvl w:val="12"/>
      </w:numPr>
      <w:overflowPunct w:val="0"/>
      <w:autoSpaceDE w:val="0"/>
      <w:autoSpaceDN w:val="0"/>
      <w:adjustRightInd w:val="0"/>
      <w:ind w:left="1418"/>
      <w:jc w:val="both"/>
      <w:textAlignment w:val="baseline"/>
    </w:pPr>
    <w:rPr>
      <w:rFonts w:ascii="Arial" w:hAnsi="Arial"/>
      <w:strike/>
      <w:szCs w:val="20"/>
      <w:lang w:val="es-MX" w:eastAsia="es-ES"/>
    </w:rPr>
  </w:style>
  <w:style w:type="character" w:customStyle="1" w:styleId="Sangra3detindependienteCar">
    <w:name w:val="Sangría 3 de t. independiente Car"/>
    <w:link w:val="Sangra3detindependiente"/>
    <w:rsid w:val="00212875"/>
    <w:rPr>
      <w:rFonts w:ascii="Arial" w:hAnsi="Arial"/>
      <w:strike/>
      <w:sz w:val="24"/>
      <w:lang w:eastAsia="es-ES"/>
    </w:rPr>
  </w:style>
  <w:style w:type="paragraph" w:customStyle="1" w:styleId="BodyTextIndent32">
    <w:name w:val="Body Text Indent 32"/>
    <w:basedOn w:val="Normal"/>
    <w:rsid w:val="00212875"/>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szCs w:val="20"/>
      <w:lang w:val="es-MX" w:eastAsia="es-ES"/>
    </w:rPr>
  </w:style>
  <w:style w:type="paragraph" w:styleId="Textoindependiente3">
    <w:name w:val="Body Text 3"/>
    <w:basedOn w:val="Normal"/>
    <w:link w:val="Textoindependiente3Car"/>
    <w:uiPriority w:val="99"/>
    <w:locked/>
    <w:rsid w:val="00212875"/>
    <w:rPr>
      <w:rFonts w:ascii="Arial" w:hAnsi="Arial"/>
      <w:szCs w:val="20"/>
      <w:lang w:val="es-MX"/>
    </w:rPr>
  </w:style>
  <w:style w:type="character" w:customStyle="1" w:styleId="Textoindependiente3Car">
    <w:name w:val="Texto independiente 3 Car"/>
    <w:link w:val="Textoindependiente3"/>
    <w:uiPriority w:val="99"/>
    <w:rsid w:val="00212875"/>
    <w:rPr>
      <w:rFonts w:ascii="Arial" w:hAnsi="Arial"/>
      <w:sz w:val="24"/>
      <w:lang w:eastAsia="en-US"/>
    </w:rPr>
  </w:style>
  <w:style w:type="paragraph" w:customStyle="1" w:styleId="texto">
    <w:name w:val="texto"/>
    <w:basedOn w:val="Normal"/>
    <w:rsid w:val="00212875"/>
    <w:pPr>
      <w:spacing w:after="101" w:line="216" w:lineRule="atLeast"/>
      <w:ind w:firstLine="288"/>
      <w:jc w:val="both"/>
    </w:pPr>
    <w:rPr>
      <w:rFonts w:ascii="Arial" w:hAnsi="Arial"/>
      <w:sz w:val="18"/>
      <w:szCs w:val="20"/>
      <w:lang w:val="es-ES_tradnl" w:eastAsia="es-ES"/>
    </w:rPr>
  </w:style>
  <w:style w:type="paragraph" w:customStyle="1" w:styleId="INCISO">
    <w:name w:val="INCISO"/>
    <w:basedOn w:val="Normal"/>
    <w:rsid w:val="00212875"/>
    <w:pPr>
      <w:tabs>
        <w:tab w:val="left" w:pos="1152"/>
      </w:tabs>
      <w:spacing w:after="101" w:line="216" w:lineRule="atLeast"/>
      <w:ind w:left="1152" w:hanging="432"/>
      <w:jc w:val="both"/>
    </w:pPr>
    <w:rPr>
      <w:rFonts w:ascii="Arial" w:hAnsi="Arial"/>
      <w:sz w:val="18"/>
      <w:szCs w:val="20"/>
      <w:lang w:val="es-ES_tradnl" w:eastAsia="es-ES"/>
    </w:rPr>
  </w:style>
  <w:style w:type="paragraph" w:styleId="Listaconvietas">
    <w:name w:val="List Bullet"/>
    <w:basedOn w:val="Normal"/>
    <w:autoRedefine/>
    <w:locked/>
    <w:rsid w:val="00212875"/>
    <w:pPr>
      <w:overflowPunct w:val="0"/>
      <w:autoSpaceDE w:val="0"/>
      <w:autoSpaceDN w:val="0"/>
      <w:adjustRightInd w:val="0"/>
      <w:spacing w:line="360" w:lineRule="auto"/>
      <w:ind w:left="357"/>
      <w:jc w:val="both"/>
      <w:textAlignment w:val="baseline"/>
    </w:pPr>
    <w:rPr>
      <w:rFonts w:ascii="Arial" w:hAnsi="Arial" w:cs="Arial"/>
      <w:sz w:val="22"/>
      <w:szCs w:val="22"/>
      <w:lang w:val="es-MX" w:eastAsia="es-ES"/>
    </w:rPr>
  </w:style>
  <w:style w:type="paragraph" w:customStyle="1" w:styleId="Bullet">
    <w:name w:val="Bullet"/>
    <w:aliases w:val="B"/>
    <w:basedOn w:val="Normal"/>
    <w:rsid w:val="00212875"/>
    <w:pPr>
      <w:tabs>
        <w:tab w:val="num" w:pos="360"/>
      </w:tabs>
      <w:spacing w:after="60"/>
      <w:ind w:left="357" w:hanging="357"/>
    </w:pPr>
    <w:rPr>
      <w:lang w:bidi="he-IL"/>
    </w:rPr>
  </w:style>
  <w:style w:type="character" w:styleId="nfasis">
    <w:name w:val="Emphasis"/>
    <w:qFormat/>
    <w:locked/>
    <w:rsid w:val="00212875"/>
    <w:rPr>
      <w:i/>
      <w:iCs/>
    </w:rPr>
  </w:style>
  <w:style w:type="paragraph" w:customStyle="1" w:styleId="Textoindependiente211">
    <w:name w:val="Texto independiente 211"/>
    <w:basedOn w:val="Normal"/>
    <w:rsid w:val="00212875"/>
    <w:pPr>
      <w:widowControl w:val="0"/>
      <w:overflowPunct w:val="0"/>
      <w:autoSpaceDE w:val="0"/>
      <w:autoSpaceDN w:val="0"/>
      <w:adjustRightInd w:val="0"/>
      <w:ind w:left="-567"/>
      <w:jc w:val="both"/>
      <w:textAlignment w:val="baseline"/>
    </w:pPr>
    <w:rPr>
      <w:rFonts w:ascii="Arial" w:hAnsi="Arial"/>
      <w:sz w:val="22"/>
      <w:szCs w:val="20"/>
      <w:lang w:val="es-MX" w:eastAsia="es-MX"/>
    </w:rPr>
  </w:style>
  <w:style w:type="paragraph" w:customStyle="1" w:styleId="OFICIAL">
    <w:name w:val="OFICIAL"/>
    <w:basedOn w:val="Normal"/>
    <w:rsid w:val="00212875"/>
    <w:pPr>
      <w:jc w:val="both"/>
    </w:pPr>
    <w:rPr>
      <w:rFonts w:ascii="Arial" w:hAnsi="Arial"/>
      <w:szCs w:val="20"/>
      <w:lang w:val="es-ES_tradnl" w:eastAsia="es-ES"/>
    </w:rPr>
  </w:style>
  <w:style w:type="paragraph" w:customStyle="1" w:styleId="bodytextindent2">
    <w:name w:val="bodytextindent2"/>
    <w:basedOn w:val="Normal"/>
    <w:rsid w:val="00212875"/>
    <w:pPr>
      <w:spacing w:before="100" w:beforeAutospacing="1" w:after="100" w:afterAutospacing="1"/>
    </w:pPr>
    <w:rPr>
      <w:lang w:val="es-MX" w:eastAsia="es-ES"/>
    </w:rPr>
  </w:style>
  <w:style w:type="paragraph" w:customStyle="1" w:styleId="Sangra2detindependiente12">
    <w:name w:val="Sangría 2 de t. independiente12"/>
    <w:basedOn w:val="Normal"/>
    <w:rsid w:val="00212875"/>
    <w:pPr>
      <w:widowControl w:val="0"/>
      <w:overflowPunct w:val="0"/>
      <w:autoSpaceDE w:val="0"/>
      <w:autoSpaceDN w:val="0"/>
      <w:adjustRightInd w:val="0"/>
      <w:ind w:left="-567"/>
      <w:textAlignment w:val="baseline"/>
    </w:pPr>
    <w:rPr>
      <w:rFonts w:ascii="Arial" w:hAnsi="Arial"/>
      <w:sz w:val="22"/>
      <w:szCs w:val="20"/>
      <w:lang w:val="es-MX" w:eastAsia="es-MX"/>
    </w:rPr>
  </w:style>
  <w:style w:type="paragraph" w:styleId="Lista">
    <w:name w:val="List"/>
    <w:basedOn w:val="Normal"/>
    <w:locked/>
    <w:rsid w:val="00212875"/>
    <w:pPr>
      <w:ind w:left="283" w:hanging="283"/>
    </w:pPr>
    <w:rPr>
      <w:sz w:val="20"/>
      <w:szCs w:val="20"/>
      <w:lang w:val="es-MX" w:eastAsia="es-ES"/>
    </w:rPr>
  </w:style>
  <w:style w:type="numbering" w:customStyle="1" w:styleId="Estilo1">
    <w:name w:val="Estilo1"/>
    <w:rsid w:val="00212875"/>
    <w:pPr>
      <w:numPr>
        <w:numId w:val="43"/>
      </w:numPr>
    </w:pPr>
  </w:style>
  <w:style w:type="numbering" w:customStyle="1" w:styleId="Estilo2">
    <w:name w:val="Estilo2"/>
    <w:rsid w:val="00212875"/>
    <w:pPr>
      <w:numPr>
        <w:numId w:val="44"/>
      </w:numPr>
    </w:pPr>
  </w:style>
  <w:style w:type="numbering" w:customStyle="1" w:styleId="Estilo3">
    <w:name w:val="Estilo3"/>
    <w:rsid w:val="00212875"/>
    <w:pPr>
      <w:numPr>
        <w:numId w:val="45"/>
      </w:numPr>
    </w:pPr>
  </w:style>
  <w:style w:type="numbering" w:customStyle="1" w:styleId="Estilo4">
    <w:name w:val="Estilo4"/>
    <w:rsid w:val="00212875"/>
    <w:pPr>
      <w:numPr>
        <w:numId w:val="46"/>
      </w:numPr>
    </w:pPr>
  </w:style>
  <w:style w:type="numbering" w:customStyle="1" w:styleId="Estilo5">
    <w:name w:val="Estilo5"/>
    <w:rsid w:val="00212875"/>
    <w:pPr>
      <w:numPr>
        <w:numId w:val="47"/>
      </w:numPr>
    </w:pPr>
  </w:style>
  <w:style w:type="numbering" w:customStyle="1" w:styleId="Estilo6">
    <w:name w:val="Estilo6"/>
    <w:rsid w:val="00212875"/>
    <w:pPr>
      <w:numPr>
        <w:numId w:val="48"/>
      </w:numPr>
    </w:pPr>
  </w:style>
  <w:style w:type="numbering" w:customStyle="1" w:styleId="Estilo7">
    <w:name w:val="Estilo7"/>
    <w:rsid w:val="00212875"/>
    <w:pPr>
      <w:numPr>
        <w:numId w:val="49"/>
      </w:numPr>
    </w:pPr>
  </w:style>
  <w:style w:type="numbering" w:customStyle="1" w:styleId="Estilo8">
    <w:name w:val="Estilo8"/>
    <w:rsid w:val="00212875"/>
    <w:pPr>
      <w:numPr>
        <w:numId w:val="50"/>
      </w:numPr>
    </w:pPr>
  </w:style>
  <w:style w:type="numbering" w:customStyle="1" w:styleId="Estilo9">
    <w:name w:val="Estilo9"/>
    <w:rsid w:val="00212875"/>
    <w:pPr>
      <w:numPr>
        <w:numId w:val="51"/>
      </w:numPr>
    </w:pPr>
  </w:style>
  <w:style w:type="numbering" w:customStyle="1" w:styleId="Estilo10">
    <w:name w:val="Estilo10"/>
    <w:rsid w:val="00212875"/>
    <w:pPr>
      <w:numPr>
        <w:numId w:val="52"/>
      </w:numPr>
    </w:pPr>
  </w:style>
  <w:style w:type="numbering" w:customStyle="1" w:styleId="Estilo11">
    <w:name w:val="Estilo11"/>
    <w:rsid w:val="00212875"/>
    <w:pPr>
      <w:numPr>
        <w:numId w:val="53"/>
      </w:numPr>
    </w:pPr>
  </w:style>
  <w:style w:type="numbering" w:customStyle="1" w:styleId="Estilo12">
    <w:name w:val="Estilo12"/>
    <w:rsid w:val="00212875"/>
    <w:pPr>
      <w:numPr>
        <w:numId w:val="54"/>
      </w:numPr>
    </w:pPr>
  </w:style>
  <w:style w:type="numbering" w:customStyle="1" w:styleId="Estilo13">
    <w:name w:val="Estilo13"/>
    <w:rsid w:val="00212875"/>
    <w:pPr>
      <w:numPr>
        <w:numId w:val="55"/>
      </w:numPr>
    </w:pPr>
  </w:style>
  <w:style w:type="numbering" w:customStyle="1" w:styleId="Estilo14">
    <w:name w:val="Estilo14"/>
    <w:rsid w:val="00212875"/>
    <w:pPr>
      <w:numPr>
        <w:numId w:val="56"/>
      </w:numPr>
    </w:pPr>
  </w:style>
  <w:style w:type="numbering" w:customStyle="1" w:styleId="Estilo15">
    <w:name w:val="Estilo15"/>
    <w:rsid w:val="00212875"/>
    <w:pPr>
      <w:numPr>
        <w:numId w:val="57"/>
      </w:numPr>
    </w:pPr>
  </w:style>
  <w:style w:type="numbering" w:customStyle="1" w:styleId="Estilo16">
    <w:name w:val="Estilo16"/>
    <w:rsid w:val="00212875"/>
    <w:pPr>
      <w:numPr>
        <w:numId w:val="58"/>
      </w:numPr>
    </w:pPr>
  </w:style>
  <w:style w:type="numbering" w:customStyle="1" w:styleId="Estilo17">
    <w:name w:val="Estilo17"/>
    <w:rsid w:val="00212875"/>
    <w:pPr>
      <w:numPr>
        <w:numId w:val="59"/>
      </w:numPr>
    </w:pPr>
  </w:style>
  <w:style w:type="numbering" w:customStyle="1" w:styleId="Estilo18">
    <w:name w:val="Estilo18"/>
    <w:rsid w:val="00212875"/>
    <w:pPr>
      <w:numPr>
        <w:numId w:val="60"/>
      </w:numPr>
    </w:pPr>
  </w:style>
  <w:style w:type="numbering" w:customStyle="1" w:styleId="Estilo19">
    <w:name w:val="Estilo19"/>
    <w:rsid w:val="00212875"/>
    <w:pPr>
      <w:numPr>
        <w:numId w:val="61"/>
      </w:numPr>
    </w:pPr>
  </w:style>
  <w:style w:type="numbering" w:customStyle="1" w:styleId="Estilo20">
    <w:name w:val="Estilo20"/>
    <w:rsid w:val="00212875"/>
    <w:pPr>
      <w:numPr>
        <w:numId w:val="62"/>
      </w:numPr>
    </w:pPr>
  </w:style>
  <w:style w:type="numbering" w:customStyle="1" w:styleId="Estilo21">
    <w:name w:val="Estilo21"/>
    <w:rsid w:val="00212875"/>
    <w:pPr>
      <w:numPr>
        <w:numId w:val="63"/>
      </w:numPr>
    </w:pPr>
  </w:style>
  <w:style w:type="paragraph" w:customStyle="1" w:styleId="Default">
    <w:name w:val="Default"/>
    <w:rsid w:val="00212875"/>
    <w:pPr>
      <w:autoSpaceDE w:val="0"/>
      <w:autoSpaceDN w:val="0"/>
      <w:adjustRightInd w:val="0"/>
    </w:pPr>
    <w:rPr>
      <w:rFonts w:ascii="Futura Lt" w:hAnsi="Futura Lt" w:cs="Futura Lt"/>
      <w:color w:val="000000"/>
      <w:sz w:val="24"/>
      <w:szCs w:val="24"/>
      <w:lang w:val="es-ES" w:eastAsia="es-ES"/>
    </w:rPr>
  </w:style>
  <w:style w:type="paragraph" w:customStyle="1" w:styleId="clausulado">
    <w:name w:val="clausulado"/>
    <w:basedOn w:val="Normal"/>
    <w:rsid w:val="00212875"/>
    <w:pPr>
      <w:widowControl w:val="0"/>
      <w:autoSpaceDE w:val="0"/>
      <w:autoSpaceDN w:val="0"/>
      <w:ind w:left="1985" w:hanging="1985"/>
      <w:jc w:val="both"/>
    </w:pPr>
    <w:rPr>
      <w:rFonts w:ascii="Arial" w:hAnsi="Arial" w:cs="Arial"/>
      <w:bCs/>
      <w:sz w:val="22"/>
      <w:lang w:val="es-ES_tradnl" w:eastAsia="es-ES"/>
    </w:rPr>
  </w:style>
  <w:style w:type="paragraph" w:styleId="Revisin">
    <w:name w:val="Revision"/>
    <w:hidden/>
    <w:uiPriority w:val="99"/>
    <w:semiHidden/>
    <w:rsid w:val="00212875"/>
    <w:rPr>
      <w:lang w:val="es-ES" w:eastAsia="es-ES"/>
    </w:rPr>
  </w:style>
  <w:style w:type="paragraph" w:customStyle="1" w:styleId="Textoindependiente22">
    <w:name w:val="Texto independiente 22"/>
    <w:basedOn w:val="Normal"/>
    <w:rsid w:val="00212875"/>
    <w:pPr>
      <w:overflowPunct w:val="0"/>
      <w:autoSpaceDE w:val="0"/>
      <w:autoSpaceDN w:val="0"/>
      <w:adjustRightInd w:val="0"/>
      <w:ind w:left="709"/>
      <w:jc w:val="both"/>
      <w:textAlignment w:val="baseline"/>
    </w:pPr>
    <w:rPr>
      <w:rFonts w:ascii="Tahoma" w:hAnsi="Tahoma"/>
      <w:sz w:val="20"/>
      <w:szCs w:val="20"/>
      <w:lang w:val="es-MX" w:eastAsia="es-ES"/>
    </w:rPr>
  </w:style>
  <w:style w:type="table" w:styleId="Tablaconlista4">
    <w:name w:val="Table List 4"/>
    <w:basedOn w:val="Tablanormal"/>
    <w:locked/>
    <w:rsid w:val="00212875"/>
    <w:rPr>
      <w:rFonts w:ascii="Times" w:eastAsia="Times" w:hAnsi="Times"/>
      <w:lang w:val="es-ES_tradnl" w:eastAsia="es-ES_tradnl"/>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23">
    <w:name w:val="Texto independiente 23"/>
    <w:basedOn w:val="Normal"/>
    <w:rsid w:val="00212875"/>
    <w:pPr>
      <w:widowControl w:val="0"/>
      <w:overflowPunct w:val="0"/>
      <w:autoSpaceDE w:val="0"/>
      <w:autoSpaceDN w:val="0"/>
      <w:adjustRightInd w:val="0"/>
      <w:jc w:val="both"/>
      <w:textAlignment w:val="baseline"/>
    </w:pPr>
    <w:rPr>
      <w:rFonts w:ascii="Arial" w:hAnsi="Arial"/>
      <w:szCs w:val="20"/>
      <w:lang w:val="es-MX" w:eastAsia="es-ES"/>
    </w:rPr>
  </w:style>
  <w:style w:type="paragraph" w:customStyle="1" w:styleId="Sangra2detindependiente2">
    <w:name w:val="Sangría 2 de t. independiente2"/>
    <w:basedOn w:val="Normal"/>
    <w:rsid w:val="00212875"/>
    <w:pPr>
      <w:overflowPunct w:val="0"/>
      <w:autoSpaceDE w:val="0"/>
      <w:autoSpaceDN w:val="0"/>
      <w:adjustRightInd w:val="0"/>
      <w:ind w:left="1418"/>
      <w:jc w:val="both"/>
      <w:textAlignment w:val="baseline"/>
    </w:pPr>
    <w:rPr>
      <w:rFonts w:ascii="Tahoma" w:hAnsi="Tahoma"/>
      <w:sz w:val="20"/>
      <w:szCs w:val="20"/>
      <w:lang w:val="es-MX" w:eastAsia="es-ES"/>
    </w:rPr>
  </w:style>
  <w:style w:type="paragraph" w:customStyle="1" w:styleId="Sangra2detindependiente3">
    <w:name w:val="Sangría 2 de t. independiente3"/>
    <w:basedOn w:val="Normal"/>
    <w:rsid w:val="00212875"/>
    <w:pPr>
      <w:spacing w:line="240" w:lineRule="exact"/>
      <w:ind w:left="567" w:hanging="567"/>
      <w:jc w:val="both"/>
    </w:pPr>
    <w:rPr>
      <w:rFonts w:ascii="Arial" w:hAnsi="Arial"/>
      <w:sz w:val="22"/>
      <w:szCs w:val="20"/>
      <w:lang w:val="es-MX" w:eastAsia="es-ES"/>
    </w:rPr>
  </w:style>
  <w:style w:type="character" w:customStyle="1" w:styleId="Textoindependiente3Car1">
    <w:name w:val="Texto independiente 3 Car1"/>
    <w:uiPriority w:val="99"/>
    <w:semiHidden/>
    <w:rsid w:val="00212875"/>
    <w:rPr>
      <w:rFonts w:ascii="Times New Roman" w:eastAsia="Times New Roman" w:hAnsi="Times New Roman"/>
      <w:sz w:val="16"/>
      <w:szCs w:val="16"/>
    </w:rPr>
  </w:style>
  <w:style w:type="character" w:customStyle="1" w:styleId="TextodegloboCar1">
    <w:name w:val="Texto de globo Car1"/>
    <w:uiPriority w:val="99"/>
    <w:semiHidden/>
    <w:rsid w:val="00212875"/>
    <w:rPr>
      <w:rFonts w:ascii="Tahoma" w:eastAsia="Times New Roman" w:hAnsi="Tahoma" w:cs="Tahoma"/>
      <w:sz w:val="16"/>
      <w:szCs w:val="16"/>
    </w:rPr>
  </w:style>
  <w:style w:type="paragraph" w:customStyle="1" w:styleId="Textoindependiente24">
    <w:name w:val="Texto independiente 24"/>
    <w:basedOn w:val="Normal"/>
    <w:rsid w:val="00212875"/>
    <w:pPr>
      <w:widowControl w:val="0"/>
      <w:overflowPunct w:val="0"/>
      <w:autoSpaceDE w:val="0"/>
      <w:autoSpaceDN w:val="0"/>
      <w:adjustRightInd w:val="0"/>
      <w:jc w:val="both"/>
    </w:pPr>
    <w:rPr>
      <w:rFonts w:ascii="Arial" w:hAnsi="Arial"/>
      <w:szCs w:val="20"/>
      <w:lang w:val="es-MX" w:eastAsia="es-ES"/>
    </w:rPr>
  </w:style>
  <w:style w:type="paragraph" w:customStyle="1" w:styleId="Style2">
    <w:name w:val="Style 2"/>
    <w:uiPriority w:val="99"/>
    <w:rsid w:val="00212875"/>
    <w:pPr>
      <w:widowControl w:val="0"/>
      <w:autoSpaceDE w:val="0"/>
      <w:autoSpaceDN w:val="0"/>
      <w:spacing w:before="252" w:line="360" w:lineRule="auto"/>
      <w:ind w:left="1152" w:right="504"/>
      <w:jc w:val="both"/>
    </w:pPr>
    <w:rPr>
      <w:sz w:val="24"/>
      <w:szCs w:val="24"/>
      <w:lang w:val="en-US" w:eastAsia="es-ES"/>
    </w:rPr>
  </w:style>
  <w:style w:type="paragraph" w:customStyle="1" w:styleId="Style1">
    <w:name w:val="Style 1"/>
    <w:uiPriority w:val="99"/>
    <w:rsid w:val="00212875"/>
    <w:pPr>
      <w:widowControl w:val="0"/>
      <w:autoSpaceDE w:val="0"/>
      <w:autoSpaceDN w:val="0"/>
      <w:adjustRightInd w:val="0"/>
    </w:pPr>
    <w:rPr>
      <w:lang w:val="en-US" w:eastAsia="es-ES"/>
    </w:rPr>
  </w:style>
  <w:style w:type="character" w:customStyle="1" w:styleId="CharacterStyle1">
    <w:name w:val="Character Style 1"/>
    <w:uiPriority w:val="99"/>
    <w:rsid w:val="00212875"/>
    <w:rPr>
      <w:sz w:val="20"/>
      <w:szCs w:val="20"/>
    </w:rPr>
  </w:style>
  <w:style w:type="paragraph" w:customStyle="1" w:styleId="Style3">
    <w:name w:val="Style 3"/>
    <w:uiPriority w:val="99"/>
    <w:rsid w:val="00212875"/>
    <w:pPr>
      <w:widowControl w:val="0"/>
      <w:autoSpaceDE w:val="0"/>
      <w:autoSpaceDN w:val="0"/>
      <w:adjustRightInd w:val="0"/>
    </w:pPr>
    <w:rPr>
      <w:sz w:val="24"/>
      <w:szCs w:val="24"/>
      <w:lang w:val="en-US" w:eastAsia="es-ES"/>
    </w:rPr>
  </w:style>
  <w:style w:type="paragraph" w:customStyle="1" w:styleId="Style4">
    <w:name w:val="Style 4"/>
    <w:uiPriority w:val="99"/>
    <w:rsid w:val="00212875"/>
    <w:pPr>
      <w:widowControl w:val="0"/>
      <w:autoSpaceDE w:val="0"/>
      <w:autoSpaceDN w:val="0"/>
      <w:spacing w:line="360" w:lineRule="auto"/>
      <w:ind w:left="1224" w:right="432" w:hanging="360"/>
      <w:jc w:val="both"/>
    </w:pPr>
    <w:rPr>
      <w:sz w:val="24"/>
      <w:szCs w:val="24"/>
      <w:lang w:val="en-US" w:eastAsia="es-ES"/>
    </w:rPr>
  </w:style>
  <w:style w:type="paragraph" w:customStyle="1" w:styleId="Style5">
    <w:name w:val="Style 5"/>
    <w:uiPriority w:val="99"/>
    <w:rsid w:val="00212875"/>
    <w:pPr>
      <w:widowControl w:val="0"/>
      <w:autoSpaceDE w:val="0"/>
      <w:autoSpaceDN w:val="0"/>
      <w:ind w:left="1656"/>
    </w:pPr>
    <w:rPr>
      <w:sz w:val="24"/>
      <w:szCs w:val="24"/>
      <w:lang w:val="en-US" w:eastAsia="es-ES"/>
    </w:rPr>
  </w:style>
  <w:style w:type="character" w:customStyle="1" w:styleId="CharacterStyle2">
    <w:name w:val="Character Style 2"/>
    <w:uiPriority w:val="99"/>
    <w:rsid w:val="00212875"/>
    <w:rPr>
      <w:sz w:val="20"/>
      <w:szCs w:val="20"/>
    </w:rPr>
  </w:style>
  <w:style w:type="character" w:customStyle="1" w:styleId="CharacterStyle3">
    <w:name w:val="Character Style 3"/>
    <w:uiPriority w:val="99"/>
    <w:rsid w:val="00212875"/>
    <w:rPr>
      <w:rFonts w:ascii="Tahoma" w:hAnsi="Tahoma" w:cs="Tahoma"/>
      <w:sz w:val="20"/>
      <w:szCs w:val="20"/>
    </w:rPr>
  </w:style>
  <w:style w:type="paragraph" w:customStyle="1" w:styleId="Sangra2detindependiente11">
    <w:name w:val="Sangría 2 de t. independiente11"/>
    <w:basedOn w:val="Normal"/>
    <w:rsid w:val="00212875"/>
    <w:pPr>
      <w:spacing w:line="240" w:lineRule="exact"/>
      <w:ind w:left="567" w:hanging="567"/>
      <w:jc w:val="both"/>
    </w:pPr>
    <w:rPr>
      <w:rFonts w:ascii="Arial" w:hAnsi="Arial"/>
      <w:sz w:val="22"/>
      <w:szCs w:val="20"/>
      <w:lang w:val="es-MX" w:eastAsia="es-ES"/>
    </w:rPr>
  </w:style>
  <w:style w:type="character" w:customStyle="1" w:styleId="apple-style-span">
    <w:name w:val="apple-style-span"/>
    <w:rsid w:val="00212875"/>
  </w:style>
  <w:style w:type="paragraph" w:customStyle="1" w:styleId="Texto0">
    <w:name w:val="Texto"/>
    <w:basedOn w:val="Normal"/>
    <w:uiPriority w:val="99"/>
    <w:rsid w:val="00212875"/>
    <w:pPr>
      <w:spacing w:after="101" w:line="216" w:lineRule="exact"/>
      <w:ind w:firstLine="288"/>
      <w:jc w:val="both"/>
    </w:pPr>
    <w:rPr>
      <w:rFonts w:ascii="Arial" w:hAnsi="Arial" w:cs="Arial"/>
      <w:sz w:val="18"/>
      <w:szCs w:val="20"/>
      <w:lang w:val="es-MX" w:eastAsia="es-ES"/>
    </w:rPr>
  </w:style>
  <w:style w:type="paragraph" w:customStyle="1" w:styleId="v14b">
    <w:name w:val="v14b"/>
    <w:basedOn w:val="Normal"/>
    <w:rsid w:val="00212875"/>
    <w:pPr>
      <w:spacing w:before="100" w:beforeAutospacing="1" w:after="100" w:afterAutospacing="1"/>
    </w:pPr>
    <w:rPr>
      <w:rFonts w:ascii="Verdana" w:hAnsi="Verdana"/>
      <w:b/>
      <w:bCs/>
      <w:sz w:val="21"/>
      <w:szCs w:val="21"/>
      <w:lang w:val="es-MX" w:eastAsia="es-ES"/>
    </w:rPr>
  </w:style>
  <w:style w:type="paragraph" w:customStyle="1" w:styleId="arial131">
    <w:name w:val="arial131"/>
    <w:basedOn w:val="Normal"/>
    <w:rsid w:val="00212875"/>
    <w:pPr>
      <w:spacing w:before="100" w:beforeAutospacing="1" w:after="100" w:afterAutospacing="1" w:line="317" w:lineRule="atLeast"/>
    </w:pPr>
    <w:rPr>
      <w:rFonts w:ascii="Arial" w:hAnsi="Arial" w:cs="Arial"/>
      <w:sz w:val="21"/>
      <w:szCs w:val="21"/>
      <w:lang w:val="es-MX" w:eastAsia="es-ES"/>
    </w:rPr>
  </w:style>
  <w:style w:type="character" w:customStyle="1" w:styleId="v20b1">
    <w:name w:val="v20b1"/>
    <w:rsid w:val="00212875"/>
    <w:rPr>
      <w:rFonts w:ascii="Verdana" w:hAnsi="Verdana" w:hint="default"/>
      <w:b/>
      <w:bCs/>
      <w:sz w:val="30"/>
      <w:szCs w:val="30"/>
    </w:rPr>
  </w:style>
  <w:style w:type="character" w:customStyle="1" w:styleId="v111">
    <w:name w:val="v111"/>
    <w:rsid w:val="00212875"/>
    <w:rPr>
      <w:rFonts w:ascii="Verdana" w:hAnsi="Verdana" w:hint="default"/>
      <w:sz w:val="17"/>
      <w:szCs w:val="17"/>
    </w:rPr>
  </w:style>
  <w:style w:type="paragraph" w:customStyle="1" w:styleId="ROMANOS">
    <w:name w:val="ROMANOS"/>
    <w:basedOn w:val="Normal"/>
    <w:rsid w:val="00212875"/>
    <w:pPr>
      <w:tabs>
        <w:tab w:val="left" w:pos="720"/>
      </w:tabs>
      <w:spacing w:after="101" w:line="216" w:lineRule="atLeast"/>
      <w:ind w:left="720" w:hanging="432"/>
      <w:jc w:val="both"/>
    </w:pPr>
    <w:rPr>
      <w:rFonts w:ascii="Arial" w:hAnsi="Arial" w:cs="Arial"/>
      <w:sz w:val="18"/>
      <w:szCs w:val="20"/>
      <w:lang w:val="es-ES_tradnl" w:eastAsia="es-ES"/>
    </w:rPr>
  </w:style>
  <w:style w:type="paragraph" w:styleId="Textodebloque">
    <w:name w:val="Block Text"/>
    <w:basedOn w:val="Normal"/>
    <w:locked/>
    <w:rsid w:val="00212875"/>
    <w:pPr>
      <w:widowControl w:val="0"/>
      <w:tabs>
        <w:tab w:val="left" w:pos="567"/>
      </w:tabs>
      <w:suppressAutoHyphens/>
      <w:overflowPunct w:val="0"/>
      <w:autoSpaceDE w:val="0"/>
      <w:autoSpaceDN w:val="0"/>
      <w:adjustRightInd w:val="0"/>
      <w:ind w:left="567" w:right="50" w:hanging="567"/>
      <w:jc w:val="both"/>
      <w:textAlignment w:val="baseline"/>
    </w:pPr>
    <w:rPr>
      <w:rFonts w:ascii="Arial" w:hAnsi="Arial"/>
      <w:b/>
      <w:spacing w:val="-2"/>
      <w:szCs w:val="20"/>
      <w:lang w:val="es-MX" w:eastAsia="es-MX"/>
    </w:rPr>
  </w:style>
  <w:style w:type="paragraph" w:styleId="Mapadeldocumento">
    <w:name w:val="Document Map"/>
    <w:basedOn w:val="Normal"/>
    <w:link w:val="MapadeldocumentoCar"/>
    <w:uiPriority w:val="99"/>
    <w:locked/>
    <w:rsid w:val="00212875"/>
    <w:pPr>
      <w:overflowPunct w:val="0"/>
      <w:autoSpaceDE w:val="0"/>
      <w:autoSpaceDN w:val="0"/>
      <w:adjustRightInd w:val="0"/>
      <w:textAlignment w:val="baseline"/>
    </w:pPr>
    <w:rPr>
      <w:rFonts w:ascii="Tahoma" w:hAnsi="Tahoma" w:cs="Tahoma"/>
      <w:sz w:val="16"/>
      <w:szCs w:val="16"/>
      <w:lang w:val="es-MX" w:eastAsia="es-ES"/>
    </w:rPr>
  </w:style>
  <w:style w:type="character" w:customStyle="1" w:styleId="MapadeldocumentoCar">
    <w:name w:val="Mapa del documento Car"/>
    <w:link w:val="Mapadeldocumento"/>
    <w:uiPriority w:val="99"/>
    <w:rsid w:val="00212875"/>
    <w:rPr>
      <w:rFonts w:ascii="Tahoma" w:hAnsi="Tahoma" w:cs="Tahoma"/>
      <w:sz w:val="16"/>
      <w:szCs w:val="16"/>
      <w:lang w:eastAsia="es-ES"/>
    </w:rPr>
  </w:style>
  <w:style w:type="paragraph" w:customStyle="1" w:styleId="Normal2">
    <w:name w:val="Normal2"/>
    <w:basedOn w:val="Normal"/>
    <w:rsid w:val="00212875"/>
    <w:pPr>
      <w:spacing w:line="360" w:lineRule="auto"/>
      <w:jc w:val="both"/>
    </w:pPr>
    <w:rPr>
      <w:rFonts w:ascii="Arial" w:hAnsi="Arial"/>
      <w:i/>
      <w:sz w:val="22"/>
      <w:szCs w:val="20"/>
      <w:lang w:val="es-MX" w:eastAsia="es-ES"/>
    </w:rPr>
  </w:style>
  <w:style w:type="paragraph" w:customStyle="1" w:styleId="romanos0">
    <w:name w:val="romanos"/>
    <w:basedOn w:val="Normal"/>
    <w:rsid w:val="00212875"/>
    <w:pPr>
      <w:spacing w:after="101" w:line="216" w:lineRule="atLeast"/>
      <w:ind w:left="720" w:hanging="432"/>
      <w:jc w:val="both"/>
    </w:pPr>
    <w:rPr>
      <w:rFonts w:ascii="Arial" w:eastAsia="Calibri" w:hAnsi="Arial" w:cs="Arial"/>
      <w:sz w:val="18"/>
      <w:szCs w:val="18"/>
      <w:lang w:val="es-MX" w:eastAsia="es-ES"/>
    </w:rPr>
  </w:style>
  <w:style w:type="paragraph" w:customStyle="1" w:styleId="inciso0">
    <w:name w:val="inciso"/>
    <w:basedOn w:val="Normal"/>
    <w:rsid w:val="00212875"/>
    <w:pPr>
      <w:spacing w:after="101" w:line="216" w:lineRule="atLeast"/>
      <w:ind w:left="1152" w:hanging="432"/>
      <w:jc w:val="both"/>
    </w:pPr>
    <w:rPr>
      <w:rFonts w:ascii="Arial" w:eastAsia="Calibri" w:hAnsi="Arial" w:cs="Arial"/>
      <w:sz w:val="18"/>
      <w:szCs w:val="18"/>
      <w:lang w:val="es-MX" w:eastAsia="es-ES"/>
    </w:rPr>
  </w:style>
  <w:style w:type="table" w:customStyle="1" w:styleId="Listaclara-nfasis11">
    <w:name w:val="Lista clara - Énfasis 11"/>
    <w:basedOn w:val="Tablanormal"/>
    <w:uiPriority w:val="61"/>
    <w:rsid w:val="00212875"/>
    <w:pPr>
      <w:ind w:left="709" w:firstLine="357"/>
      <w:jc w:val="both"/>
    </w:pPr>
    <w:rPr>
      <w:rFonts w:ascii="Calibri" w:eastAsia="Calibri" w:hAnsi="Calibri"/>
      <w:sz w:val="22"/>
      <w:szCs w:val="22"/>
      <w:lang w:val="es-ES_tradnl"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tulodeTDC1">
    <w:name w:val="Título de TDC1"/>
    <w:basedOn w:val="Ttulo1"/>
    <w:next w:val="Normal"/>
    <w:uiPriority w:val="99"/>
    <w:semiHidden/>
    <w:rsid w:val="00212875"/>
    <w:pPr>
      <w:keepLines/>
      <w:overflowPunct w:val="0"/>
      <w:autoSpaceDE w:val="0"/>
      <w:autoSpaceDN w:val="0"/>
      <w:adjustRightInd w:val="0"/>
      <w:spacing w:before="480" w:line="276" w:lineRule="auto"/>
      <w:ind w:left="0"/>
      <w:textAlignment w:val="baseline"/>
      <w:outlineLvl w:val="9"/>
    </w:pPr>
    <w:rPr>
      <w:rFonts w:ascii="Cambria" w:hAnsi="Cambria"/>
      <w:b/>
      <w:bCs/>
      <w:color w:val="365F91"/>
      <w:szCs w:val="28"/>
      <w:lang w:val="es-MX" w:eastAsia="en-US"/>
    </w:rPr>
  </w:style>
  <w:style w:type="paragraph" w:styleId="TDC1">
    <w:name w:val="toc 1"/>
    <w:basedOn w:val="Normal"/>
    <w:next w:val="Normal"/>
    <w:autoRedefine/>
    <w:uiPriority w:val="39"/>
    <w:locked/>
    <w:rsid w:val="00212875"/>
    <w:pPr>
      <w:spacing w:before="360"/>
    </w:pPr>
    <w:rPr>
      <w:rFonts w:ascii="Cambria" w:hAnsi="Cambria"/>
      <w:b/>
      <w:bCs/>
      <w:caps/>
      <w:lang w:val="es-ES_tradnl" w:eastAsia="es-ES"/>
    </w:rPr>
  </w:style>
  <w:style w:type="paragraph" w:styleId="TDC2">
    <w:name w:val="toc 2"/>
    <w:basedOn w:val="Normal"/>
    <w:next w:val="Normal"/>
    <w:autoRedefine/>
    <w:uiPriority w:val="39"/>
    <w:locked/>
    <w:rsid w:val="00212875"/>
    <w:pPr>
      <w:spacing w:before="240"/>
    </w:pPr>
    <w:rPr>
      <w:rFonts w:ascii="Calibri" w:hAnsi="Calibri"/>
      <w:b/>
      <w:bCs/>
      <w:sz w:val="20"/>
      <w:szCs w:val="20"/>
      <w:lang w:val="es-ES_tradnl" w:eastAsia="es-ES"/>
    </w:rPr>
  </w:style>
  <w:style w:type="paragraph" w:styleId="TDC3">
    <w:name w:val="toc 3"/>
    <w:basedOn w:val="Normal"/>
    <w:next w:val="Normal"/>
    <w:autoRedefine/>
    <w:uiPriority w:val="39"/>
    <w:locked/>
    <w:rsid w:val="00212875"/>
    <w:pPr>
      <w:ind w:left="240"/>
    </w:pPr>
    <w:rPr>
      <w:rFonts w:ascii="Calibri" w:hAnsi="Calibri"/>
      <w:sz w:val="20"/>
      <w:szCs w:val="20"/>
      <w:lang w:val="es-ES_tradnl" w:eastAsia="es-ES"/>
    </w:rPr>
  </w:style>
  <w:style w:type="paragraph" w:styleId="TDC4">
    <w:name w:val="toc 4"/>
    <w:basedOn w:val="Normal"/>
    <w:next w:val="Normal"/>
    <w:autoRedefine/>
    <w:uiPriority w:val="39"/>
    <w:locked/>
    <w:rsid w:val="00212875"/>
    <w:pPr>
      <w:ind w:left="480"/>
    </w:pPr>
    <w:rPr>
      <w:rFonts w:ascii="Calibri" w:hAnsi="Calibri"/>
      <w:sz w:val="20"/>
      <w:szCs w:val="20"/>
      <w:lang w:val="es-ES_tradnl" w:eastAsia="es-ES"/>
    </w:rPr>
  </w:style>
  <w:style w:type="paragraph" w:styleId="TDC5">
    <w:name w:val="toc 5"/>
    <w:basedOn w:val="Normal"/>
    <w:next w:val="Normal"/>
    <w:autoRedefine/>
    <w:uiPriority w:val="39"/>
    <w:locked/>
    <w:rsid w:val="00212875"/>
    <w:pPr>
      <w:ind w:left="720"/>
    </w:pPr>
    <w:rPr>
      <w:rFonts w:ascii="Calibri" w:hAnsi="Calibri"/>
      <w:sz w:val="20"/>
      <w:szCs w:val="20"/>
      <w:lang w:val="es-ES_tradnl" w:eastAsia="es-ES"/>
    </w:rPr>
  </w:style>
  <w:style w:type="paragraph" w:styleId="TDC6">
    <w:name w:val="toc 6"/>
    <w:basedOn w:val="Normal"/>
    <w:next w:val="Normal"/>
    <w:autoRedefine/>
    <w:uiPriority w:val="39"/>
    <w:locked/>
    <w:rsid w:val="00212875"/>
    <w:pPr>
      <w:ind w:left="960"/>
    </w:pPr>
    <w:rPr>
      <w:rFonts w:ascii="Calibri" w:hAnsi="Calibri"/>
      <w:sz w:val="20"/>
      <w:szCs w:val="20"/>
      <w:lang w:val="es-ES_tradnl" w:eastAsia="es-ES"/>
    </w:rPr>
  </w:style>
  <w:style w:type="paragraph" w:styleId="TDC7">
    <w:name w:val="toc 7"/>
    <w:basedOn w:val="Normal"/>
    <w:next w:val="Normal"/>
    <w:autoRedefine/>
    <w:uiPriority w:val="39"/>
    <w:locked/>
    <w:rsid w:val="00212875"/>
    <w:pPr>
      <w:ind w:left="1200"/>
    </w:pPr>
    <w:rPr>
      <w:rFonts w:ascii="Calibri" w:hAnsi="Calibri"/>
      <w:sz w:val="20"/>
      <w:szCs w:val="20"/>
      <w:lang w:val="es-ES_tradnl" w:eastAsia="es-ES"/>
    </w:rPr>
  </w:style>
  <w:style w:type="paragraph" w:styleId="TDC8">
    <w:name w:val="toc 8"/>
    <w:basedOn w:val="Normal"/>
    <w:next w:val="Normal"/>
    <w:autoRedefine/>
    <w:uiPriority w:val="39"/>
    <w:locked/>
    <w:rsid w:val="00212875"/>
    <w:pPr>
      <w:ind w:left="1440"/>
    </w:pPr>
    <w:rPr>
      <w:rFonts w:ascii="Calibri" w:hAnsi="Calibri"/>
      <w:sz w:val="20"/>
      <w:szCs w:val="20"/>
      <w:lang w:val="es-ES_tradnl" w:eastAsia="es-ES"/>
    </w:rPr>
  </w:style>
  <w:style w:type="paragraph" w:styleId="TDC9">
    <w:name w:val="toc 9"/>
    <w:basedOn w:val="Normal"/>
    <w:next w:val="Normal"/>
    <w:autoRedefine/>
    <w:uiPriority w:val="39"/>
    <w:locked/>
    <w:rsid w:val="00212875"/>
    <w:pPr>
      <w:ind w:left="1680"/>
    </w:pPr>
    <w:rPr>
      <w:rFonts w:ascii="Calibri" w:hAnsi="Calibri"/>
      <w:sz w:val="20"/>
      <w:szCs w:val="20"/>
      <w:lang w:val="es-ES_tradnl" w:eastAsia="es-ES"/>
    </w:rPr>
  </w:style>
  <w:style w:type="paragraph" w:styleId="ndice1">
    <w:name w:val="index 1"/>
    <w:basedOn w:val="Normal"/>
    <w:next w:val="Normal"/>
    <w:autoRedefine/>
    <w:uiPriority w:val="99"/>
    <w:locked/>
    <w:rsid w:val="00212875"/>
    <w:pPr>
      <w:ind w:left="240" w:hanging="240"/>
    </w:pPr>
    <w:rPr>
      <w:rFonts w:ascii="Times" w:hAnsi="Times"/>
      <w:szCs w:val="20"/>
      <w:lang w:val="es-ES_tradnl" w:eastAsia="es-ES"/>
    </w:rPr>
  </w:style>
  <w:style w:type="paragraph" w:customStyle="1" w:styleId="estilo250">
    <w:name w:val="estilo25"/>
    <w:basedOn w:val="Normal"/>
    <w:rsid w:val="00212875"/>
    <w:pPr>
      <w:spacing w:before="100" w:beforeAutospacing="1" w:after="100" w:afterAutospacing="1"/>
    </w:pPr>
    <w:rPr>
      <w:color w:val="3E3D9A"/>
      <w:sz w:val="15"/>
      <w:szCs w:val="15"/>
      <w:lang w:val="es-MX" w:eastAsia="es-ES"/>
    </w:rPr>
  </w:style>
  <w:style w:type="numbering" w:customStyle="1" w:styleId="Sinlista1">
    <w:name w:val="Sin lista1"/>
    <w:next w:val="Sinlista"/>
    <w:uiPriority w:val="99"/>
    <w:semiHidden/>
    <w:unhideWhenUsed/>
    <w:rsid w:val="00212875"/>
  </w:style>
  <w:style w:type="character" w:styleId="Textoennegrita">
    <w:name w:val="Strong"/>
    <w:uiPriority w:val="99"/>
    <w:qFormat/>
    <w:locked/>
    <w:rsid w:val="00212875"/>
    <w:rPr>
      <w:b/>
      <w:bCs/>
    </w:rPr>
  </w:style>
  <w:style w:type="character" w:customStyle="1" w:styleId="estilo5a">
    <w:name w:val="estilo5"/>
    <w:uiPriority w:val="99"/>
    <w:rsid w:val="00212875"/>
  </w:style>
  <w:style w:type="paragraph" w:styleId="TtulodeTDC">
    <w:name w:val="TOC Heading"/>
    <w:basedOn w:val="Ttulo1"/>
    <w:next w:val="Normal"/>
    <w:uiPriority w:val="99"/>
    <w:qFormat/>
    <w:rsid w:val="00212875"/>
    <w:pPr>
      <w:keepNext w:val="0"/>
      <w:keepLines/>
      <w:pageBreakBefore/>
      <w:widowControl w:val="0"/>
      <w:overflowPunct w:val="0"/>
      <w:autoSpaceDE w:val="0"/>
      <w:autoSpaceDN w:val="0"/>
      <w:adjustRightInd w:val="0"/>
      <w:spacing w:before="480" w:line="276" w:lineRule="auto"/>
      <w:ind w:left="0"/>
      <w:textAlignment w:val="baseline"/>
      <w:outlineLvl w:val="9"/>
    </w:pPr>
    <w:rPr>
      <w:rFonts w:ascii="Cambria" w:eastAsia="Times New Roman" w:hAnsi="Cambria" w:cs="Cambria"/>
      <w:b/>
      <w:bCs/>
      <w:color w:val="365F91"/>
      <w:szCs w:val="28"/>
      <w:lang w:val="es-MX" w:eastAsia="en-US"/>
    </w:rPr>
  </w:style>
  <w:style w:type="table" w:customStyle="1" w:styleId="Tablaconcuadrcula1">
    <w:name w:val="Tabla con cuadrícula1"/>
    <w:basedOn w:val="Tablanormal"/>
    <w:next w:val="Tablaconcuadrcula"/>
    <w:uiPriority w:val="59"/>
    <w:rsid w:val="00212875"/>
    <w:pPr>
      <w:spacing w:after="120" w:line="300" w:lineRule="auto"/>
      <w:jc w:val="both"/>
    </w:pPr>
    <w:rPr>
      <w:rFonts w:ascii="Calibri" w:eastAsia="Times"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212875"/>
    <w:rPr>
      <w:rFonts w:ascii="Calibri" w:eastAsia="Times" w:hAnsi="Calibri" w:cs="Calibri"/>
      <w:color w:val="31849B"/>
      <w:lang w:eastAsia="es-ES_tradnl"/>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Sinespaciado">
    <w:name w:val="No Spacing"/>
    <w:link w:val="SinespaciadoCar"/>
    <w:uiPriority w:val="1"/>
    <w:qFormat/>
    <w:rsid w:val="00212875"/>
    <w:rPr>
      <w:rFonts w:ascii="Calibri" w:hAnsi="Calibri"/>
      <w:sz w:val="22"/>
      <w:szCs w:val="22"/>
      <w:lang w:val="es-ES" w:eastAsia="en-US"/>
    </w:rPr>
  </w:style>
  <w:style w:type="character" w:customStyle="1" w:styleId="SinespaciadoCar">
    <w:name w:val="Sin espaciado Car"/>
    <w:link w:val="Sinespaciado"/>
    <w:uiPriority w:val="1"/>
    <w:rsid w:val="00212875"/>
    <w:rPr>
      <w:rFonts w:ascii="Calibri" w:hAnsi="Calibri"/>
      <w:sz w:val="22"/>
      <w:szCs w:val="22"/>
      <w:lang w:val="es-ES" w:eastAsia="en-US"/>
    </w:rPr>
  </w:style>
  <w:style w:type="table" w:styleId="Listavistosa-nfasis4">
    <w:name w:val="Colorful List Accent 4"/>
    <w:basedOn w:val="Tablanormal"/>
    <w:uiPriority w:val="72"/>
    <w:rsid w:val="00212875"/>
    <w:pPr>
      <w:ind w:right="289"/>
    </w:pPr>
    <w:rPr>
      <w:rFonts w:ascii="Calibri" w:eastAsia="Calibri" w:hAnsi="Calibri"/>
      <w:color w:val="000000"/>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Sombreadomedio2-nfasis3">
    <w:name w:val="Medium Shading 2 Accent 3"/>
    <w:basedOn w:val="Tablanormal"/>
    <w:uiPriority w:val="64"/>
    <w:rsid w:val="00212875"/>
    <w:pPr>
      <w:ind w:right="289"/>
    </w:pPr>
    <w:rPr>
      <w:rFonts w:ascii="Calibri" w:eastAsia="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Listavistosa-nfasis11">
    <w:name w:val="Lista vistosa - Énfasis 11"/>
    <w:basedOn w:val="Normal"/>
    <w:uiPriority w:val="34"/>
    <w:qFormat/>
    <w:rsid w:val="00212875"/>
    <w:pPr>
      <w:overflowPunct w:val="0"/>
      <w:autoSpaceDE w:val="0"/>
      <w:autoSpaceDN w:val="0"/>
      <w:adjustRightInd w:val="0"/>
      <w:ind w:left="708"/>
      <w:textAlignment w:val="baseline"/>
    </w:pPr>
    <w:rPr>
      <w:sz w:val="20"/>
      <w:szCs w:val="20"/>
      <w:lang w:val="es-MX" w:eastAsia="es-ES"/>
    </w:rPr>
  </w:style>
  <w:style w:type="paragraph" w:customStyle="1" w:styleId="Sombreadovistoso-nfasis11">
    <w:name w:val="Sombreado vistoso - Énfasis 11"/>
    <w:hidden/>
    <w:uiPriority w:val="99"/>
    <w:semiHidden/>
    <w:rsid w:val="00212875"/>
    <w:rPr>
      <w:lang w:val="es-ES" w:eastAsia="es-ES"/>
    </w:rPr>
  </w:style>
  <w:style w:type="paragraph" w:customStyle="1" w:styleId="Encabezadodetabladecontenido">
    <w:name w:val="Encabezado de tabla de contenido"/>
    <w:basedOn w:val="Ttulo1"/>
    <w:next w:val="Normal"/>
    <w:uiPriority w:val="99"/>
    <w:qFormat/>
    <w:rsid w:val="00212875"/>
    <w:pPr>
      <w:keepNext w:val="0"/>
      <w:keepLines/>
      <w:pageBreakBefore/>
      <w:widowControl w:val="0"/>
      <w:overflowPunct w:val="0"/>
      <w:autoSpaceDE w:val="0"/>
      <w:autoSpaceDN w:val="0"/>
      <w:adjustRightInd w:val="0"/>
      <w:spacing w:before="480" w:line="276" w:lineRule="auto"/>
      <w:ind w:left="0"/>
      <w:textAlignment w:val="baseline"/>
      <w:outlineLvl w:val="9"/>
    </w:pPr>
    <w:rPr>
      <w:rFonts w:ascii="Cambria" w:eastAsia="Times New Roman" w:hAnsi="Cambria" w:cs="Cambria"/>
      <w:b/>
      <w:bCs/>
      <w:color w:val="365F91"/>
      <w:szCs w:val="28"/>
      <w:lang w:val="es-MX" w:eastAsia="en-US"/>
    </w:rPr>
  </w:style>
  <w:style w:type="table" w:styleId="Cuadrculamedia3-nfasis5">
    <w:name w:val="Medium Grid 3 Accent 5"/>
    <w:basedOn w:val="Tablanormal"/>
    <w:uiPriority w:val="60"/>
    <w:rsid w:val="00212875"/>
    <w:rPr>
      <w:rFonts w:ascii="Calibri" w:eastAsia="Times" w:hAnsi="Calibri" w:cs="Calibri"/>
      <w:color w:val="31849B"/>
      <w:lang w:eastAsia="es-ES_tradnl"/>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Sinespaciado1">
    <w:name w:val="Sin espaciado1"/>
    <w:uiPriority w:val="1"/>
    <w:qFormat/>
    <w:rsid w:val="00212875"/>
    <w:rPr>
      <w:rFonts w:ascii="Calibri" w:eastAsia="MS Mincho" w:hAnsi="Calibri"/>
      <w:sz w:val="22"/>
      <w:szCs w:val="22"/>
      <w:lang w:val="es-ES" w:eastAsia="en-US"/>
    </w:rPr>
  </w:style>
  <w:style w:type="table" w:styleId="Cuadrculamedia1-nfasis5">
    <w:name w:val="Medium Grid 1 Accent 5"/>
    <w:basedOn w:val="Tablanormal"/>
    <w:uiPriority w:val="72"/>
    <w:rsid w:val="00212875"/>
    <w:pPr>
      <w:ind w:right="289"/>
    </w:pPr>
    <w:rPr>
      <w:rFonts w:ascii="Calibri" w:eastAsia="Calibri" w:hAnsi="Calibri"/>
      <w:color w:val="000000"/>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uadrculavistosa-nfasis3">
    <w:name w:val="Colorful Grid Accent 3"/>
    <w:basedOn w:val="Tablanormal"/>
    <w:uiPriority w:val="64"/>
    <w:rsid w:val="00212875"/>
    <w:pPr>
      <w:ind w:right="289"/>
    </w:pPr>
    <w:rPr>
      <w:rFonts w:ascii="Calibri" w:eastAsia="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Estilo22">
    <w:name w:val="Estilo22"/>
    <w:uiPriority w:val="99"/>
    <w:rsid w:val="00212875"/>
    <w:pPr>
      <w:numPr>
        <w:numId w:val="102"/>
      </w:numPr>
    </w:pPr>
  </w:style>
  <w:style w:type="numbering" w:customStyle="1" w:styleId="Estilo23">
    <w:name w:val="Estilo23"/>
    <w:uiPriority w:val="99"/>
    <w:rsid w:val="00212875"/>
    <w:pPr>
      <w:numPr>
        <w:numId w:val="103"/>
      </w:numPr>
    </w:pPr>
  </w:style>
  <w:style w:type="numbering" w:customStyle="1" w:styleId="Estilo24">
    <w:name w:val="Estilo24"/>
    <w:uiPriority w:val="99"/>
    <w:rsid w:val="00212875"/>
    <w:pPr>
      <w:numPr>
        <w:numId w:val="104"/>
      </w:numPr>
    </w:pPr>
  </w:style>
  <w:style w:type="numbering" w:customStyle="1" w:styleId="Estilo25">
    <w:name w:val="Estilo25"/>
    <w:uiPriority w:val="99"/>
    <w:rsid w:val="00212875"/>
    <w:pPr>
      <w:numPr>
        <w:numId w:val="106"/>
      </w:numPr>
    </w:pPr>
  </w:style>
  <w:style w:type="numbering" w:customStyle="1" w:styleId="Estilo26">
    <w:name w:val="Estilo26"/>
    <w:uiPriority w:val="99"/>
    <w:rsid w:val="00212875"/>
    <w:pPr>
      <w:numPr>
        <w:numId w:val="108"/>
      </w:numPr>
    </w:pPr>
  </w:style>
  <w:style w:type="numbering" w:customStyle="1" w:styleId="Estilo27">
    <w:name w:val="Estilo27"/>
    <w:uiPriority w:val="99"/>
    <w:rsid w:val="00212875"/>
    <w:pPr>
      <w:numPr>
        <w:numId w:val="110"/>
      </w:numPr>
    </w:pPr>
  </w:style>
  <w:style w:type="numbering" w:customStyle="1" w:styleId="Estilo28">
    <w:name w:val="Estilo28"/>
    <w:uiPriority w:val="99"/>
    <w:rsid w:val="00212875"/>
    <w:pPr>
      <w:numPr>
        <w:numId w:val="112"/>
      </w:numPr>
    </w:pPr>
  </w:style>
  <w:style w:type="numbering" w:customStyle="1" w:styleId="Estilo29">
    <w:name w:val="Estilo29"/>
    <w:uiPriority w:val="99"/>
    <w:rsid w:val="00212875"/>
    <w:pPr>
      <w:numPr>
        <w:numId w:val="113"/>
      </w:numPr>
    </w:pPr>
  </w:style>
  <w:style w:type="numbering" w:customStyle="1" w:styleId="Estilo30">
    <w:name w:val="Estilo30"/>
    <w:uiPriority w:val="99"/>
    <w:rsid w:val="00212875"/>
    <w:pPr>
      <w:numPr>
        <w:numId w:val="114"/>
      </w:numPr>
    </w:pPr>
  </w:style>
  <w:style w:type="numbering" w:customStyle="1" w:styleId="Estilo31">
    <w:name w:val="Estilo31"/>
    <w:uiPriority w:val="99"/>
    <w:rsid w:val="00212875"/>
    <w:pPr>
      <w:numPr>
        <w:numId w:val="115"/>
      </w:numPr>
    </w:pPr>
  </w:style>
  <w:style w:type="numbering" w:customStyle="1" w:styleId="Estilo32">
    <w:name w:val="Estilo32"/>
    <w:uiPriority w:val="99"/>
    <w:rsid w:val="00212875"/>
    <w:pPr>
      <w:numPr>
        <w:numId w:val="116"/>
      </w:numPr>
    </w:pPr>
  </w:style>
  <w:style w:type="numbering" w:customStyle="1" w:styleId="Estilo33">
    <w:name w:val="Estilo33"/>
    <w:uiPriority w:val="99"/>
    <w:rsid w:val="00212875"/>
    <w:pPr>
      <w:numPr>
        <w:numId w:val="117"/>
      </w:numPr>
    </w:pPr>
  </w:style>
  <w:style w:type="numbering" w:customStyle="1" w:styleId="Estilo34">
    <w:name w:val="Estilo34"/>
    <w:uiPriority w:val="99"/>
    <w:rsid w:val="00212875"/>
    <w:pPr>
      <w:numPr>
        <w:numId w:val="118"/>
      </w:numPr>
    </w:pPr>
  </w:style>
  <w:style w:type="numbering" w:customStyle="1" w:styleId="Estilo35">
    <w:name w:val="Estilo35"/>
    <w:uiPriority w:val="99"/>
    <w:rsid w:val="00212875"/>
    <w:pPr>
      <w:numPr>
        <w:numId w:val="119"/>
      </w:numPr>
    </w:pPr>
  </w:style>
  <w:style w:type="numbering" w:customStyle="1" w:styleId="Estilo36">
    <w:name w:val="Estilo36"/>
    <w:uiPriority w:val="99"/>
    <w:rsid w:val="00212875"/>
    <w:pPr>
      <w:numPr>
        <w:numId w:val="120"/>
      </w:numPr>
    </w:pPr>
  </w:style>
  <w:style w:type="numbering" w:customStyle="1" w:styleId="Estilo37">
    <w:name w:val="Estilo37"/>
    <w:uiPriority w:val="99"/>
    <w:rsid w:val="00212875"/>
    <w:pPr>
      <w:numPr>
        <w:numId w:val="121"/>
      </w:numPr>
    </w:pPr>
  </w:style>
  <w:style w:type="numbering" w:customStyle="1" w:styleId="Estilo38">
    <w:name w:val="Estilo38"/>
    <w:uiPriority w:val="99"/>
    <w:rsid w:val="00212875"/>
    <w:pPr>
      <w:numPr>
        <w:numId w:val="122"/>
      </w:numPr>
    </w:pPr>
  </w:style>
  <w:style w:type="numbering" w:customStyle="1" w:styleId="Estilo39">
    <w:name w:val="Estilo39"/>
    <w:uiPriority w:val="99"/>
    <w:rsid w:val="00212875"/>
    <w:pPr>
      <w:numPr>
        <w:numId w:val="123"/>
      </w:numPr>
    </w:pPr>
  </w:style>
  <w:style w:type="numbering" w:customStyle="1" w:styleId="Estilo40">
    <w:name w:val="Estilo40"/>
    <w:uiPriority w:val="99"/>
    <w:rsid w:val="00212875"/>
    <w:pPr>
      <w:numPr>
        <w:numId w:val="124"/>
      </w:numPr>
    </w:pPr>
  </w:style>
  <w:style w:type="numbering" w:customStyle="1" w:styleId="Estilo41">
    <w:name w:val="Estilo41"/>
    <w:uiPriority w:val="99"/>
    <w:rsid w:val="00212875"/>
    <w:pPr>
      <w:numPr>
        <w:numId w:val="126"/>
      </w:numPr>
    </w:pPr>
  </w:style>
  <w:style w:type="numbering" w:customStyle="1" w:styleId="Estilo42">
    <w:name w:val="Estilo42"/>
    <w:uiPriority w:val="99"/>
    <w:rsid w:val="00212875"/>
    <w:pPr>
      <w:numPr>
        <w:numId w:val="128"/>
      </w:numPr>
    </w:pPr>
  </w:style>
  <w:style w:type="numbering" w:customStyle="1" w:styleId="Estilo43">
    <w:name w:val="Estilo43"/>
    <w:uiPriority w:val="99"/>
    <w:rsid w:val="00212875"/>
    <w:pPr>
      <w:numPr>
        <w:numId w:val="130"/>
      </w:numPr>
    </w:pPr>
  </w:style>
  <w:style w:type="numbering" w:customStyle="1" w:styleId="Estilo44">
    <w:name w:val="Estilo44"/>
    <w:uiPriority w:val="99"/>
    <w:rsid w:val="00212875"/>
    <w:pPr>
      <w:numPr>
        <w:numId w:val="132"/>
      </w:numPr>
    </w:pPr>
  </w:style>
  <w:style w:type="numbering" w:customStyle="1" w:styleId="Estilo45">
    <w:name w:val="Estilo45"/>
    <w:uiPriority w:val="99"/>
    <w:rsid w:val="00212875"/>
    <w:pPr>
      <w:numPr>
        <w:numId w:val="133"/>
      </w:numPr>
    </w:pPr>
  </w:style>
  <w:style w:type="numbering" w:customStyle="1" w:styleId="Estilo46">
    <w:name w:val="Estilo46"/>
    <w:uiPriority w:val="99"/>
    <w:rsid w:val="00212875"/>
    <w:pPr>
      <w:numPr>
        <w:numId w:val="134"/>
      </w:numPr>
    </w:pPr>
  </w:style>
  <w:style w:type="numbering" w:customStyle="1" w:styleId="Estilo47">
    <w:name w:val="Estilo47"/>
    <w:uiPriority w:val="99"/>
    <w:rsid w:val="00212875"/>
    <w:pPr>
      <w:numPr>
        <w:numId w:val="135"/>
      </w:numPr>
    </w:pPr>
  </w:style>
  <w:style w:type="numbering" w:customStyle="1" w:styleId="Estilo48">
    <w:name w:val="Estilo48"/>
    <w:uiPriority w:val="99"/>
    <w:rsid w:val="00212875"/>
    <w:pPr>
      <w:numPr>
        <w:numId w:val="137"/>
      </w:numPr>
    </w:pPr>
  </w:style>
  <w:style w:type="numbering" w:customStyle="1" w:styleId="Estilo49">
    <w:name w:val="Estilo49"/>
    <w:uiPriority w:val="99"/>
    <w:rsid w:val="00212875"/>
    <w:pPr>
      <w:numPr>
        <w:numId w:val="139"/>
      </w:numPr>
    </w:pPr>
  </w:style>
  <w:style w:type="numbering" w:customStyle="1" w:styleId="Estilo50">
    <w:name w:val="Estilo50"/>
    <w:uiPriority w:val="99"/>
    <w:rsid w:val="00212875"/>
    <w:pPr>
      <w:numPr>
        <w:numId w:val="140"/>
      </w:numPr>
    </w:pPr>
  </w:style>
  <w:style w:type="numbering" w:customStyle="1" w:styleId="Estilo51">
    <w:name w:val="Estilo51"/>
    <w:uiPriority w:val="99"/>
    <w:rsid w:val="00212875"/>
    <w:pPr>
      <w:numPr>
        <w:numId w:val="142"/>
      </w:numPr>
    </w:pPr>
  </w:style>
  <w:style w:type="numbering" w:customStyle="1" w:styleId="Estilo52">
    <w:name w:val="Estilo52"/>
    <w:uiPriority w:val="99"/>
    <w:rsid w:val="00212875"/>
    <w:pPr>
      <w:numPr>
        <w:numId w:val="144"/>
      </w:numPr>
    </w:pPr>
  </w:style>
  <w:style w:type="numbering" w:customStyle="1" w:styleId="Estilo53">
    <w:name w:val="Estilo53"/>
    <w:uiPriority w:val="99"/>
    <w:rsid w:val="00212875"/>
    <w:pPr>
      <w:numPr>
        <w:numId w:val="146"/>
      </w:numPr>
    </w:pPr>
  </w:style>
  <w:style w:type="numbering" w:customStyle="1" w:styleId="Estilo54">
    <w:name w:val="Estilo54"/>
    <w:uiPriority w:val="99"/>
    <w:rsid w:val="00212875"/>
    <w:pPr>
      <w:numPr>
        <w:numId w:val="148"/>
      </w:numPr>
    </w:pPr>
  </w:style>
  <w:style w:type="numbering" w:customStyle="1" w:styleId="Estilo55">
    <w:name w:val="Estilo55"/>
    <w:uiPriority w:val="99"/>
    <w:rsid w:val="00212875"/>
    <w:pPr>
      <w:numPr>
        <w:numId w:val="150"/>
      </w:numPr>
    </w:pPr>
  </w:style>
  <w:style w:type="numbering" w:customStyle="1" w:styleId="Estilo56">
    <w:name w:val="Estilo56"/>
    <w:uiPriority w:val="99"/>
    <w:rsid w:val="00212875"/>
    <w:pPr>
      <w:numPr>
        <w:numId w:val="152"/>
      </w:numPr>
    </w:pPr>
  </w:style>
  <w:style w:type="numbering" w:customStyle="1" w:styleId="Estilo57">
    <w:name w:val="Estilo57"/>
    <w:uiPriority w:val="99"/>
    <w:rsid w:val="00212875"/>
    <w:pPr>
      <w:numPr>
        <w:numId w:val="154"/>
      </w:numPr>
    </w:pPr>
  </w:style>
  <w:style w:type="numbering" w:customStyle="1" w:styleId="Estilo58">
    <w:name w:val="Estilo58"/>
    <w:uiPriority w:val="99"/>
    <w:rsid w:val="00212875"/>
    <w:pPr>
      <w:numPr>
        <w:numId w:val="156"/>
      </w:numPr>
    </w:pPr>
  </w:style>
  <w:style w:type="numbering" w:customStyle="1" w:styleId="Estilo59">
    <w:name w:val="Estilo59"/>
    <w:uiPriority w:val="99"/>
    <w:rsid w:val="00212875"/>
    <w:pPr>
      <w:numPr>
        <w:numId w:val="158"/>
      </w:numPr>
    </w:pPr>
  </w:style>
  <w:style w:type="numbering" w:customStyle="1" w:styleId="Estilo60">
    <w:name w:val="Estilo60"/>
    <w:uiPriority w:val="99"/>
    <w:rsid w:val="00212875"/>
    <w:pPr>
      <w:numPr>
        <w:numId w:val="160"/>
      </w:numPr>
    </w:pPr>
  </w:style>
  <w:style w:type="numbering" w:customStyle="1" w:styleId="Estilo61">
    <w:name w:val="Estilo61"/>
    <w:uiPriority w:val="99"/>
    <w:rsid w:val="00212875"/>
    <w:pPr>
      <w:numPr>
        <w:numId w:val="162"/>
      </w:numPr>
    </w:pPr>
  </w:style>
  <w:style w:type="numbering" w:customStyle="1" w:styleId="Estilo62">
    <w:name w:val="Estilo62"/>
    <w:uiPriority w:val="99"/>
    <w:rsid w:val="00212875"/>
    <w:pPr>
      <w:numPr>
        <w:numId w:val="164"/>
      </w:numPr>
    </w:pPr>
  </w:style>
  <w:style w:type="numbering" w:customStyle="1" w:styleId="Estilo63">
    <w:name w:val="Estilo63"/>
    <w:uiPriority w:val="99"/>
    <w:rsid w:val="00212875"/>
    <w:pPr>
      <w:numPr>
        <w:numId w:val="166"/>
      </w:numPr>
    </w:pPr>
  </w:style>
  <w:style w:type="numbering" w:customStyle="1" w:styleId="Estilo64">
    <w:name w:val="Estilo64"/>
    <w:uiPriority w:val="99"/>
    <w:rsid w:val="00212875"/>
    <w:pPr>
      <w:numPr>
        <w:numId w:val="168"/>
      </w:numPr>
    </w:pPr>
  </w:style>
  <w:style w:type="numbering" w:customStyle="1" w:styleId="Estilo65">
    <w:name w:val="Estilo65"/>
    <w:uiPriority w:val="99"/>
    <w:rsid w:val="00212875"/>
    <w:pPr>
      <w:numPr>
        <w:numId w:val="170"/>
      </w:numPr>
    </w:pPr>
  </w:style>
  <w:style w:type="numbering" w:customStyle="1" w:styleId="Estilo66">
    <w:name w:val="Estilo66"/>
    <w:uiPriority w:val="99"/>
    <w:rsid w:val="00212875"/>
    <w:pPr>
      <w:numPr>
        <w:numId w:val="172"/>
      </w:numPr>
    </w:pPr>
  </w:style>
  <w:style w:type="numbering" w:customStyle="1" w:styleId="Estilo67">
    <w:name w:val="Estilo67"/>
    <w:uiPriority w:val="99"/>
    <w:rsid w:val="00212875"/>
    <w:pPr>
      <w:numPr>
        <w:numId w:val="174"/>
      </w:numPr>
    </w:pPr>
  </w:style>
  <w:style w:type="numbering" w:customStyle="1" w:styleId="Estilo68">
    <w:name w:val="Estilo68"/>
    <w:uiPriority w:val="99"/>
    <w:rsid w:val="00212875"/>
    <w:pPr>
      <w:numPr>
        <w:numId w:val="176"/>
      </w:numPr>
    </w:pPr>
  </w:style>
  <w:style w:type="numbering" w:customStyle="1" w:styleId="Estilo69">
    <w:name w:val="Estilo69"/>
    <w:uiPriority w:val="99"/>
    <w:rsid w:val="00212875"/>
    <w:pPr>
      <w:numPr>
        <w:numId w:val="178"/>
      </w:numPr>
    </w:pPr>
  </w:style>
  <w:style w:type="numbering" w:customStyle="1" w:styleId="Estilo70">
    <w:name w:val="Estilo70"/>
    <w:uiPriority w:val="99"/>
    <w:rsid w:val="00212875"/>
    <w:pPr>
      <w:numPr>
        <w:numId w:val="179"/>
      </w:numPr>
    </w:pPr>
  </w:style>
  <w:style w:type="numbering" w:customStyle="1" w:styleId="Estilo71">
    <w:name w:val="Estilo71"/>
    <w:uiPriority w:val="99"/>
    <w:rsid w:val="00212875"/>
    <w:pPr>
      <w:numPr>
        <w:numId w:val="180"/>
      </w:numPr>
    </w:pPr>
  </w:style>
  <w:style w:type="numbering" w:customStyle="1" w:styleId="Estilo72">
    <w:name w:val="Estilo72"/>
    <w:uiPriority w:val="99"/>
    <w:rsid w:val="00212875"/>
    <w:pPr>
      <w:numPr>
        <w:numId w:val="182"/>
      </w:numPr>
    </w:pPr>
  </w:style>
  <w:style w:type="numbering" w:customStyle="1" w:styleId="Estilo73">
    <w:name w:val="Estilo73"/>
    <w:uiPriority w:val="99"/>
    <w:rsid w:val="00212875"/>
    <w:pPr>
      <w:numPr>
        <w:numId w:val="184"/>
      </w:numPr>
    </w:pPr>
  </w:style>
  <w:style w:type="numbering" w:customStyle="1" w:styleId="Estilo74">
    <w:name w:val="Estilo74"/>
    <w:uiPriority w:val="99"/>
    <w:rsid w:val="00212875"/>
    <w:pPr>
      <w:numPr>
        <w:numId w:val="186"/>
      </w:numPr>
    </w:pPr>
  </w:style>
  <w:style w:type="numbering" w:customStyle="1" w:styleId="Estilo75">
    <w:name w:val="Estilo75"/>
    <w:uiPriority w:val="99"/>
    <w:rsid w:val="00212875"/>
    <w:pPr>
      <w:numPr>
        <w:numId w:val="188"/>
      </w:numPr>
    </w:pPr>
  </w:style>
  <w:style w:type="numbering" w:customStyle="1" w:styleId="Estilo76">
    <w:name w:val="Estilo76"/>
    <w:uiPriority w:val="99"/>
    <w:rsid w:val="00212875"/>
    <w:pPr>
      <w:numPr>
        <w:numId w:val="189"/>
      </w:numPr>
    </w:pPr>
  </w:style>
  <w:style w:type="numbering" w:customStyle="1" w:styleId="Estilo77">
    <w:name w:val="Estilo77"/>
    <w:uiPriority w:val="99"/>
    <w:rsid w:val="00212875"/>
    <w:pPr>
      <w:numPr>
        <w:numId w:val="191"/>
      </w:numPr>
    </w:pPr>
  </w:style>
  <w:style w:type="numbering" w:customStyle="1" w:styleId="Estilo78">
    <w:name w:val="Estilo78"/>
    <w:uiPriority w:val="99"/>
    <w:rsid w:val="00212875"/>
    <w:pPr>
      <w:numPr>
        <w:numId w:val="193"/>
      </w:numPr>
    </w:pPr>
  </w:style>
  <w:style w:type="numbering" w:customStyle="1" w:styleId="Estilo79">
    <w:name w:val="Estilo79"/>
    <w:uiPriority w:val="99"/>
    <w:rsid w:val="00212875"/>
    <w:pPr>
      <w:numPr>
        <w:numId w:val="195"/>
      </w:numPr>
    </w:pPr>
  </w:style>
  <w:style w:type="numbering" w:customStyle="1" w:styleId="Estilo80">
    <w:name w:val="Estilo80"/>
    <w:uiPriority w:val="99"/>
    <w:rsid w:val="00212875"/>
    <w:pPr>
      <w:numPr>
        <w:numId w:val="197"/>
      </w:numPr>
    </w:pPr>
  </w:style>
  <w:style w:type="numbering" w:customStyle="1" w:styleId="Estilo81">
    <w:name w:val="Estilo81"/>
    <w:uiPriority w:val="99"/>
    <w:rsid w:val="00212875"/>
    <w:pPr>
      <w:numPr>
        <w:numId w:val="199"/>
      </w:numPr>
    </w:pPr>
  </w:style>
  <w:style w:type="numbering" w:customStyle="1" w:styleId="Estilo82">
    <w:name w:val="Estilo82"/>
    <w:uiPriority w:val="99"/>
    <w:rsid w:val="00212875"/>
    <w:pPr>
      <w:numPr>
        <w:numId w:val="201"/>
      </w:numPr>
    </w:pPr>
  </w:style>
  <w:style w:type="numbering" w:customStyle="1" w:styleId="Estilo83">
    <w:name w:val="Estilo83"/>
    <w:uiPriority w:val="99"/>
    <w:rsid w:val="00212875"/>
    <w:pPr>
      <w:numPr>
        <w:numId w:val="203"/>
      </w:numPr>
    </w:pPr>
  </w:style>
  <w:style w:type="numbering" w:customStyle="1" w:styleId="Estilo84">
    <w:name w:val="Estilo84"/>
    <w:uiPriority w:val="99"/>
    <w:rsid w:val="00212875"/>
    <w:pPr>
      <w:numPr>
        <w:numId w:val="205"/>
      </w:numPr>
    </w:pPr>
  </w:style>
  <w:style w:type="numbering" w:customStyle="1" w:styleId="Estilo85">
    <w:name w:val="Estilo85"/>
    <w:uiPriority w:val="99"/>
    <w:rsid w:val="00212875"/>
    <w:pPr>
      <w:numPr>
        <w:numId w:val="207"/>
      </w:numPr>
    </w:pPr>
  </w:style>
  <w:style w:type="numbering" w:customStyle="1" w:styleId="Estilo86">
    <w:name w:val="Estilo86"/>
    <w:uiPriority w:val="99"/>
    <w:rsid w:val="00212875"/>
    <w:pPr>
      <w:numPr>
        <w:numId w:val="209"/>
      </w:numPr>
    </w:pPr>
  </w:style>
  <w:style w:type="numbering" w:customStyle="1" w:styleId="Estilo87">
    <w:name w:val="Estilo87"/>
    <w:uiPriority w:val="99"/>
    <w:rsid w:val="00212875"/>
    <w:pPr>
      <w:numPr>
        <w:numId w:val="211"/>
      </w:numPr>
    </w:pPr>
  </w:style>
  <w:style w:type="numbering" w:customStyle="1" w:styleId="Estilo88">
    <w:name w:val="Estilo88"/>
    <w:uiPriority w:val="99"/>
    <w:rsid w:val="00212875"/>
    <w:pPr>
      <w:numPr>
        <w:numId w:val="213"/>
      </w:numPr>
    </w:pPr>
  </w:style>
  <w:style w:type="numbering" w:customStyle="1" w:styleId="Estilo89">
    <w:name w:val="Estilo89"/>
    <w:uiPriority w:val="99"/>
    <w:rsid w:val="00212875"/>
    <w:pPr>
      <w:numPr>
        <w:numId w:val="215"/>
      </w:numPr>
    </w:pPr>
  </w:style>
  <w:style w:type="numbering" w:customStyle="1" w:styleId="Estilo90">
    <w:name w:val="Estilo90"/>
    <w:uiPriority w:val="99"/>
    <w:rsid w:val="00212875"/>
    <w:pPr>
      <w:numPr>
        <w:numId w:val="217"/>
      </w:numPr>
    </w:pPr>
  </w:style>
  <w:style w:type="numbering" w:customStyle="1" w:styleId="Estilo91">
    <w:name w:val="Estilo91"/>
    <w:uiPriority w:val="99"/>
    <w:rsid w:val="00212875"/>
    <w:pPr>
      <w:numPr>
        <w:numId w:val="219"/>
      </w:numPr>
    </w:pPr>
  </w:style>
  <w:style w:type="numbering" w:customStyle="1" w:styleId="Estilo92">
    <w:name w:val="Estilo92"/>
    <w:uiPriority w:val="99"/>
    <w:rsid w:val="00212875"/>
    <w:pPr>
      <w:numPr>
        <w:numId w:val="221"/>
      </w:numPr>
    </w:pPr>
  </w:style>
  <w:style w:type="numbering" w:customStyle="1" w:styleId="Estilo93">
    <w:name w:val="Estilo93"/>
    <w:uiPriority w:val="99"/>
    <w:rsid w:val="00212875"/>
    <w:pPr>
      <w:numPr>
        <w:numId w:val="223"/>
      </w:numPr>
    </w:pPr>
  </w:style>
  <w:style w:type="numbering" w:customStyle="1" w:styleId="Estilo94">
    <w:name w:val="Estilo94"/>
    <w:uiPriority w:val="99"/>
    <w:rsid w:val="00212875"/>
    <w:pPr>
      <w:numPr>
        <w:numId w:val="225"/>
      </w:numPr>
    </w:pPr>
  </w:style>
  <w:style w:type="paragraph" w:customStyle="1" w:styleId="subtitulos">
    <w:name w:val="subtitulos"/>
    <w:basedOn w:val="Ttulo3"/>
    <w:link w:val="subtitulosCar"/>
    <w:qFormat/>
    <w:rsid w:val="00212875"/>
    <w:pPr>
      <w:keepLines w:val="0"/>
      <w:overflowPunct w:val="0"/>
      <w:autoSpaceDE w:val="0"/>
      <w:autoSpaceDN w:val="0"/>
      <w:adjustRightInd w:val="0"/>
      <w:spacing w:before="0"/>
      <w:textAlignment w:val="baseline"/>
    </w:pPr>
    <w:rPr>
      <w:rFonts w:ascii="Arial" w:eastAsia="Times" w:hAnsi="Arial" w:cs="Arial"/>
      <w:bCs w:val="0"/>
      <w:iCs/>
      <w:color w:val="auto"/>
      <w:sz w:val="22"/>
      <w:szCs w:val="22"/>
      <w:u w:val="single"/>
      <w:lang w:val="es-MX"/>
    </w:rPr>
  </w:style>
  <w:style w:type="character" w:customStyle="1" w:styleId="subtitulosCar">
    <w:name w:val="subtitulos Car"/>
    <w:link w:val="subtitulos"/>
    <w:rsid w:val="00212875"/>
    <w:rPr>
      <w:rFonts w:ascii="Arial" w:eastAsia="Times" w:hAnsi="Arial" w:cs="Arial"/>
      <w:b/>
      <w:iCs/>
      <w:sz w:val="22"/>
      <w:szCs w:val="22"/>
      <w:u w:val="single"/>
      <w:lang w:eastAsia="es-ES"/>
    </w:rPr>
  </w:style>
  <w:style w:type="paragraph" w:customStyle="1" w:styleId="anexos">
    <w:name w:val="anexos"/>
    <w:basedOn w:val="Prrafodelista"/>
    <w:link w:val="anexosCar"/>
    <w:qFormat/>
    <w:rsid w:val="00212875"/>
    <w:pPr>
      <w:tabs>
        <w:tab w:val="left" w:pos="284"/>
        <w:tab w:val="left" w:pos="993"/>
      </w:tabs>
      <w:overflowPunct w:val="0"/>
      <w:autoSpaceDE w:val="0"/>
      <w:autoSpaceDN w:val="0"/>
      <w:adjustRightInd w:val="0"/>
      <w:spacing w:line="276" w:lineRule="auto"/>
      <w:ind w:left="426" w:hanging="426"/>
      <w:contextualSpacing w:val="0"/>
      <w:jc w:val="both"/>
      <w:textAlignment w:val="baseline"/>
    </w:pPr>
    <w:rPr>
      <w:rFonts w:ascii="Arial" w:hAnsi="Arial" w:cs="Arial"/>
      <w:i/>
      <w:color w:val="365F91"/>
      <w:sz w:val="22"/>
      <w:szCs w:val="22"/>
      <w:u w:val="single"/>
      <w:lang w:val="es-MX"/>
    </w:rPr>
  </w:style>
  <w:style w:type="character" w:customStyle="1" w:styleId="anexosCar">
    <w:name w:val="anexos Car"/>
    <w:link w:val="anexos"/>
    <w:rsid w:val="00212875"/>
    <w:rPr>
      <w:rFonts w:ascii="Arial" w:eastAsia="Times" w:hAnsi="Arial" w:cs="Arial"/>
      <w:i/>
      <w:color w:val="365F91"/>
      <w:sz w:val="22"/>
      <w:szCs w:val="22"/>
      <w:u w:val="single"/>
      <w:lang w:eastAsia="es-ES"/>
    </w:rPr>
  </w:style>
  <w:style w:type="character" w:customStyle="1" w:styleId="il">
    <w:name w:val="il"/>
    <w:rsid w:val="002128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44645">
      <w:bodyDiv w:val="1"/>
      <w:marLeft w:val="0"/>
      <w:marRight w:val="0"/>
      <w:marTop w:val="0"/>
      <w:marBottom w:val="0"/>
      <w:divBdr>
        <w:top w:val="none" w:sz="0" w:space="0" w:color="auto"/>
        <w:left w:val="none" w:sz="0" w:space="0" w:color="auto"/>
        <w:bottom w:val="none" w:sz="0" w:space="0" w:color="auto"/>
        <w:right w:val="none" w:sz="0" w:space="0" w:color="auto"/>
      </w:divBdr>
    </w:div>
    <w:div w:id="841313001">
      <w:bodyDiv w:val="1"/>
      <w:marLeft w:val="0"/>
      <w:marRight w:val="0"/>
      <w:marTop w:val="0"/>
      <w:marBottom w:val="0"/>
      <w:divBdr>
        <w:top w:val="none" w:sz="0" w:space="0" w:color="auto"/>
        <w:left w:val="none" w:sz="0" w:space="0" w:color="auto"/>
        <w:bottom w:val="none" w:sz="0" w:space="0" w:color="auto"/>
        <w:right w:val="none" w:sz="0" w:space="0" w:color="auto"/>
      </w:divBdr>
    </w:div>
    <w:div w:id="1955017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2C14F-7E6A-4678-AAAA-7EBABDF18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18807</Words>
  <Characters>103442</Characters>
  <Application>Microsoft Office Word</Application>
  <DocSecurity>0</DocSecurity>
  <Lines>862</Lines>
  <Paragraphs>244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Lara Pozos</dc:creator>
  <cp:lastModifiedBy>User</cp:lastModifiedBy>
  <cp:revision>4</cp:revision>
  <cp:lastPrinted>2017-02-04T00:04:00Z</cp:lastPrinted>
  <dcterms:created xsi:type="dcterms:W3CDTF">2019-04-22T17:45:00Z</dcterms:created>
  <dcterms:modified xsi:type="dcterms:W3CDTF">2023-07-31T18:04:00Z</dcterms:modified>
</cp:coreProperties>
</file>