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DD" w:rsidRDefault="00554D2B" w:rsidP="00554D2B">
      <w:pPr>
        <w:jc w:val="center"/>
      </w:pPr>
      <w:bookmarkStart w:id="0" w:name="_GoBack"/>
      <w:bookmarkEnd w:id="0"/>
      <w:r w:rsidRPr="00554D2B"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-922269</wp:posOffset>
            </wp:positionV>
            <wp:extent cx="7744570" cy="9970935"/>
            <wp:effectExtent l="0" t="0" r="8890" b="0"/>
            <wp:wrapNone/>
            <wp:docPr id="5" name="4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570" cy="997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DD" w:rsidRDefault="000A5FDD" w:rsidP="000A5FDD"/>
    <w:p w:rsidR="000A5FDD" w:rsidRDefault="000A5FDD" w:rsidP="000A5FDD"/>
    <w:p w:rsidR="000A5FDD" w:rsidRDefault="000A5FDD" w:rsidP="000A5FDD"/>
    <w:p w:rsidR="000A5FDD" w:rsidRDefault="000A5FDD" w:rsidP="000A5FDD"/>
    <w:p w:rsidR="000A5FDD" w:rsidRDefault="000A5FDD" w:rsidP="000A5FDD"/>
    <w:p w:rsidR="000A5FDD" w:rsidRDefault="000A5FDD" w:rsidP="000A5FDD"/>
    <w:p w:rsidR="000A5FDD" w:rsidRDefault="00554D2B" w:rsidP="000A5FD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10B15C" wp14:editId="4B711BF2">
                <wp:simplePos x="0" y="0"/>
                <wp:positionH relativeFrom="column">
                  <wp:posOffset>-999490</wp:posOffset>
                </wp:positionH>
                <wp:positionV relativeFrom="paragraph">
                  <wp:posOffset>273105</wp:posOffset>
                </wp:positionV>
                <wp:extent cx="7759700" cy="3145790"/>
                <wp:effectExtent l="0" t="0" r="12700" b="4826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0" cy="314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54D2B" w:rsidRPr="00BA040A" w:rsidRDefault="00367944" w:rsidP="00554D2B">
                            <w:pPr>
                              <w:jc w:val="center"/>
                              <w:rPr>
                                <w:rFonts w:ascii="AeroliteCPone" w:hAnsi="AeroliteCPone"/>
                                <w:b/>
                                <w:color w:val="E7E6E6" w:themeColor="background2"/>
                                <w:spacing w:val="10"/>
                                <w:sz w:val="2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warmMatte">
                                  <w14:bevelT w14:w="38100" w14:h="38100" w14:prst="circle"/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</w:pPr>
                            <w:r w:rsidRPr="00BA040A">
                              <w:rPr>
                                <w:rFonts w:ascii="AeroliteCPone" w:hAnsi="AeroliteCPone"/>
                                <w:b/>
                                <w:color w:val="E7E6E6" w:themeColor="background2"/>
                                <w:spacing w:val="10"/>
                                <w:sz w:val="2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warmMatte">
                                  <w14:bevelT w14:w="38100" w14:h="38100" w14:prst="circle"/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Índice</w:t>
                            </w:r>
                            <w:r w:rsidR="0035205C" w:rsidRPr="00BA040A">
                              <w:rPr>
                                <w:rFonts w:ascii="AeroliteCPone" w:hAnsi="AeroliteCPone"/>
                                <w:b/>
                                <w:color w:val="E7E6E6" w:themeColor="background2"/>
                                <w:spacing w:val="10"/>
                                <w:sz w:val="2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warmMatte">
                                  <w14:bevelT w14:w="38100" w14:h="38100" w14:prst="circle"/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35205C" w:rsidRPr="00BA040A" w:rsidRDefault="0035205C" w:rsidP="00367944">
                            <w:pPr>
                              <w:jc w:val="center"/>
                              <w:rPr>
                                <w:rFonts w:ascii="AeroliteCPone" w:hAnsi="AeroliteCPone"/>
                                <w:b/>
                                <w:color w:val="E7E6E6" w:themeColor="background2"/>
                                <w:spacing w:val="10"/>
                                <w:sz w:val="2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warmMatte">
                                  <w14:bevelT w14:w="38100" w14:h="38100" w14:prst="circle"/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contourW="12700">
                          <a:bevelT w="38100" h="38100"/>
                          <a:contourClr>
                            <a:schemeClr val="tx1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8.7pt;margin-top:21.5pt;width:611pt;height:247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DU2gIAAJUFAAAOAAAAZHJzL2Uyb0RvYy54bWysVE1v2zAMvQ/YfxB0X+18LU1Qp+iyZRvQ&#10;faDt0LMsyZFQWfIoOXb360fJThpst2E+GKIkPvLxkbq67mtDDhK8dragk4ucEmm5E9ruC/rjYffm&#10;khIfmBXMOCsL+iw9vd68fnXVNWs5dcoZIYEgiPXrrimoCqFZZ5nnStbMX7hGWjysHNQsoAn7TADr&#10;EL022TTP32adA9GA49J73H0/HNJNwq8qycO3qvIyEFNQzC2kP6R/Gf/Z5oqt98AapfmYBvuHLGqm&#10;LQY9Qb1ngZEW9F9QtebgvKvCBXd15qpKc5k4IJtJ/gebe8UambhgcXxzKpP/f7D86+E7EC1Quykl&#10;ltWo0bZlAhwRkgTZB0emsUpd49d4+b7B66F/53r0SIx9c+v4kyfWbRWze3kD4DolmcAsJ9EzO3Md&#10;cHwEKbsvTmA01gaXgPoK6lhCLApBdFTr+aQQ5kE4bi6Xi9UyxyOOZ7PJfLFcJQ0ztj66N+DDR+lq&#10;EhcFBWyBBM8Otz7EdNj6eCVGs26njUltYCzpCrpaTBfJ4eyk1gG71Oi6oJd5/Ia+iSw/WJGcA9Nm&#10;WGMAYyO0TP2HUROrFiHulehIaVq4Y1jxRY5glAgd85xdTgYDm3OKFGMQwswepyoYSsCFRx1U6ohY&#10;lQgZaWwNkAPD5i4N408DUdMoNmzOE8wLabydCuCOySTrLM+kVZRnECr0ZY/eUcDSiWdUDfNI0uDI&#10;40I5+EVJh+NTUP+zZSApMZ8tKr+azOdIICQDZZqiAecn5fkJsxyhkClSTsttSDMaWfrmBjtkp6N2&#10;aHFp5UzEJcdmBTbK7CAoN87xDpwNg0JG71W403sCGt8jxcCrWPAUaijLGaBvZoJgp0EbX7NPKNBy&#10;ssC8OcK5Fh7jjMTmi8FLeZDmIfbLKJw6rlKao0uqd0waXzN5kir0w1wghQH5KEtMYJyXodyjgbOf&#10;hBr5xcfl3E63Xl7TzW8AAAD//wMAUEsDBBQABgAIAAAAIQCAxtfE4gAAAAwBAAAPAAAAZHJzL2Rv&#10;d25yZXYueG1sTI9BS8NAEIXvgv9hGcFbu6lNYomZFFFEED3YSKm3TTJmg9nZmN226b93e9LjMB/v&#10;fS9fT6YXBxpdZxlhMY9AENe26bhF+CifZisQzituVG+ZEE7kYF1cXuQqa+yR3+mw8a0IIewyhaC9&#10;HzIpXa3JKDe3A3H4fdnRKB/OsZXNqI4h3PTyJopSaVTHoUGrgR401d+bvUEoq5dn2j7+vJa1Y61P&#10;/Gl2bwni9dV0fwfC0+T/YDjrB3UoglNl99w40SPMFsltHFiEeBlGnYkojVMQFUKyXMUgi1z+H1H8&#10;AgAA//8DAFBLAQItABQABgAIAAAAIQC2gziS/gAAAOEBAAATAAAAAAAAAAAAAAAAAAAAAABbQ29u&#10;dGVudF9UeXBlc10ueG1sUEsBAi0AFAAGAAgAAAAhADj9If/WAAAAlAEAAAsAAAAAAAAAAAAAAAAA&#10;LwEAAF9yZWxzLy5yZWxzUEsBAi0AFAAGAAgAAAAhAGemwNTaAgAAlQUAAA4AAAAAAAAAAAAAAAAA&#10;LgIAAGRycy9lMm9Eb2MueG1sUEsBAi0AFAAGAAgAAAAhAIDG18TiAAAADAEAAA8AAAAAAAAAAAAA&#10;AAAANAUAAGRycy9kb3ducmV2LnhtbFBLBQYAAAAABAAEAPMAAABDBgAAAAA=&#10;" filled="f" stroked="f">
                <v:shadow on="t" color="black" opacity="26214f" origin="-.5,-.5" offset=".74836mm,.74836mm"/>
                <v:textbox style="mso-fit-shape-to-text:t">
                  <w:txbxContent>
                    <w:p w:rsidR="00554D2B" w:rsidRPr="00BA040A" w:rsidRDefault="00367944" w:rsidP="00554D2B">
                      <w:pPr>
                        <w:jc w:val="center"/>
                        <w:rPr>
                          <w:rFonts w:ascii="AeroliteCPone" w:hAnsi="AeroliteCPone"/>
                          <w:b/>
                          <w:color w:val="E7E6E6" w:themeColor="background2"/>
                          <w:spacing w:val="10"/>
                          <w:sz w:val="200"/>
                          <w14:shadow w14:blurRad="63500" w14:dist="50800" w14:dir="13500000" w14:sx="0" w14:sy="0" w14:kx="0" w14:ky="0" w14:algn="none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warmMatte">
                            <w14:bevelT w14:w="38100" w14:h="38100" w14:prst="circle"/>
                            <w14:contourClr>
                              <w14:schemeClr w14:val="tx1"/>
                            </w14:contourClr>
                          </w14:props3d>
                        </w:rPr>
                      </w:pPr>
                      <w:r w:rsidRPr="00BA040A">
                        <w:rPr>
                          <w:rFonts w:ascii="AeroliteCPone" w:hAnsi="AeroliteCPone"/>
                          <w:b/>
                          <w:color w:val="E7E6E6" w:themeColor="background2"/>
                          <w:spacing w:val="10"/>
                          <w:sz w:val="200"/>
                          <w14:shadow w14:blurRad="63500" w14:dist="50800" w14:dir="13500000" w14:sx="0" w14:sy="0" w14:kx="0" w14:ky="0" w14:algn="none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warmMatte">
                            <w14:bevelT w14:w="38100" w14:h="38100" w14:prst="circle"/>
                            <w14:contourClr>
                              <w14:schemeClr w14:val="tx1"/>
                            </w14:contourClr>
                          </w14:props3d>
                        </w:rPr>
                        <w:t>Índice</w:t>
                      </w:r>
                      <w:r w:rsidR="0035205C" w:rsidRPr="00BA040A">
                        <w:rPr>
                          <w:rFonts w:ascii="AeroliteCPone" w:hAnsi="AeroliteCPone"/>
                          <w:b/>
                          <w:color w:val="E7E6E6" w:themeColor="background2"/>
                          <w:spacing w:val="10"/>
                          <w:sz w:val="200"/>
                          <w14:shadow w14:blurRad="63500" w14:dist="50800" w14:dir="13500000" w14:sx="0" w14:sy="0" w14:kx="0" w14:ky="0" w14:algn="none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warmMatte">
                            <w14:bevelT w14:w="38100" w14:h="38100" w14:prst="circle"/>
                            <w14:contourClr>
                              <w14:schemeClr w14:val="tx1"/>
                            </w14:contourClr>
                          </w14:props3d>
                        </w:rPr>
                        <w:t xml:space="preserve"> </w:t>
                      </w:r>
                    </w:p>
                    <w:p w:rsidR="0035205C" w:rsidRPr="00BA040A" w:rsidRDefault="0035205C" w:rsidP="00367944">
                      <w:pPr>
                        <w:jc w:val="center"/>
                        <w:rPr>
                          <w:rFonts w:ascii="AeroliteCPone" w:hAnsi="AeroliteCPone"/>
                          <w:b/>
                          <w:color w:val="E7E6E6" w:themeColor="background2"/>
                          <w:spacing w:val="10"/>
                          <w:sz w:val="200"/>
                          <w14:shadow w14:blurRad="63500" w14:dist="50800" w14:dir="13500000" w14:sx="0" w14:sy="0" w14:kx="0" w14:ky="0" w14:algn="none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warmMatte">
                            <w14:bevelT w14:w="38100" w14:h="38100" w14:prst="circle"/>
                            <w14:contourClr>
                              <w14:schemeClr w14:val="tx1"/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5FDD" w:rsidRDefault="000A5FDD" w:rsidP="000A5FDD"/>
    <w:p w:rsidR="000A5FDD" w:rsidRDefault="000A5FDD" w:rsidP="000A5FDD"/>
    <w:p w:rsidR="000A5FDD" w:rsidRDefault="000A5FDD" w:rsidP="000A5FDD"/>
    <w:p w:rsidR="000A5FDD" w:rsidRDefault="000A5FDD" w:rsidP="000A5FDD"/>
    <w:p w:rsidR="000A5FDD" w:rsidRDefault="000A5FDD" w:rsidP="000A5FDD"/>
    <w:p w:rsidR="000A5FDD" w:rsidRDefault="000A5FDD" w:rsidP="000A5FDD"/>
    <w:p w:rsidR="000A5FDD" w:rsidRDefault="000A5FDD" w:rsidP="000A5FDD"/>
    <w:p w:rsidR="000A5FDD" w:rsidRDefault="000A5FDD" w:rsidP="000A5FDD"/>
    <w:p w:rsidR="000A5FDD" w:rsidRDefault="000A5FDD" w:rsidP="000A5FDD"/>
    <w:p w:rsidR="000A5FDD" w:rsidRDefault="000A5FDD" w:rsidP="000A5FDD"/>
    <w:p w:rsidR="000A5FDD" w:rsidRDefault="000A5FDD" w:rsidP="000A5FDD"/>
    <w:p w:rsidR="001A2FF5" w:rsidRDefault="001A2FF5">
      <w:pPr>
        <w:rPr>
          <w:rFonts w:ascii="Gotham" w:hAnsi="Gotham"/>
        </w:rPr>
      </w:pPr>
    </w:p>
    <w:p w:rsidR="001A2FF5" w:rsidRDefault="001A2FF5">
      <w:pPr>
        <w:rPr>
          <w:rFonts w:ascii="Gotham" w:hAnsi="Gotham"/>
        </w:rPr>
      </w:pPr>
    </w:p>
    <w:p w:rsidR="001A2FF5" w:rsidRDefault="001A2FF5">
      <w:pPr>
        <w:rPr>
          <w:rFonts w:ascii="Gotham" w:hAnsi="Gotham"/>
        </w:rPr>
      </w:pPr>
    </w:p>
    <w:p w:rsidR="001A2FF5" w:rsidRDefault="001A2FF5">
      <w:pPr>
        <w:rPr>
          <w:rFonts w:ascii="Gotham" w:hAnsi="Gotham"/>
        </w:rPr>
      </w:pPr>
    </w:p>
    <w:p w:rsidR="001A2FF5" w:rsidRDefault="001A2FF5">
      <w:pPr>
        <w:rPr>
          <w:rFonts w:ascii="Gotham" w:hAnsi="Gotham"/>
        </w:rPr>
      </w:pPr>
    </w:p>
    <w:p w:rsidR="001A2FF5" w:rsidRDefault="001A2FF5">
      <w:pPr>
        <w:rPr>
          <w:rFonts w:ascii="Gotham" w:hAnsi="Gotham"/>
        </w:rPr>
      </w:pPr>
    </w:p>
    <w:p w:rsidR="001A2FF5" w:rsidRDefault="001A2FF5">
      <w:pPr>
        <w:rPr>
          <w:rFonts w:ascii="Gotham" w:hAnsi="Gotham"/>
        </w:rPr>
      </w:pPr>
    </w:p>
    <w:p w:rsidR="001A2FF5" w:rsidRDefault="001A2FF5">
      <w:pPr>
        <w:rPr>
          <w:rFonts w:ascii="Gotham" w:hAnsi="Gotham"/>
        </w:rPr>
      </w:pPr>
    </w:p>
    <w:p w:rsidR="001A2FF5" w:rsidRDefault="001A2FF5">
      <w:pPr>
        <w:rPr>
          <w:rFonts w:ascii="Gotham" w:hAnsi="Gotham"/>
        </w:rPr>
      </w:pPr>
    </w:p>
    <w:p w:rsidR="001A2FF5" w:rsidRDefault="001A2FF5">
      <w:pPr>
        <w:rPr>
          <w:rFonts w:ascii="Gotham" w:hAnsi="Gotham"/>
        </w:rPr>
      </w:pPr>
    </w:p>
    <w:tbl>
      <w:tblPr>
        <w:tblStyle w:val="Tablaconcuadrcula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1"/>
        <w:gridCol w:w="850"/>
        <w:gridCol w:w="964"/>
        <w:gridCol w:w="5439"/>
        <w:gridCol w:w="1667"/>
      </w:tblGrid>
      <w:tr w:rsidR="003E2229" w:rsidRPr="00250CD5" w:rsidTr="00BF7098">
        <w:trPr>
          <w:trHeight w:val="397"/>
          <w:tblHeader/>
          <w:jc w:val="center"/>
        </w:trPr>
        <w:tc>
          <w:tcPr>
            <w:tcW w:w="7904" w:type="dxa"/>
            <w:gridSpan w:val="4"/>
            <w:shd w:val="clear" w:color="auto" w:fill="FFFFFF" w:themeFill="background1"/>
            <w:vAlign w:val="center"/>
          </w:tcPr>
          <w:p w:rsidR="003E2229" w:rsidRPr="00364729" w:rsidRDefault="003E2229" w:rsidP="00BF7098">
            <w:pPr>
              <w:spacing w:line="276" w:lineRule="auto"/>
              <w:jc w:val="center"/>
              <w:rPr>
                <w:rFonts w:ascii="Gotham" w:hAnsi="Gotham" w:cstheme="minorBidi"/>
                <w:b/>
              </w:rPr>
            </w:pPr>
            <w:r w:rsidRPr="00364729">
              <w:rPr>
                <w:rFonts w:ascii="Gotham" w:hAnsi="Gotham" w:cstheme="minorBidi"/>
                <w:b/>
              </w:rPr>
              <w:lastRenderedPageBreak/>
              <w:t>C O N T E N I D O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3E2229" w:rsidRPr="00364729" w:rsidRDefault="003E2229" w:rsidP="00BF7098">
            <w:pPr>
              <w:spacing w:line="276" w:lineRule="auto"/>
              <w:jc w:val="center"/>
              <w:rPr>
                <w:rFonts w:ascii="Gotham" w:hAnsi="Gotham" w:cstheme="minorBidi"/>
                <w:b/>
              </w:rPr>
            </w:pPr>
            <w:r w:rsidRPr="00364729">
              <w:rPr>
                <w:rFonts w:ascii="Gotham" w:hAnsi="Gotham" w:cstheme="minorBidi"/>
                <w:b/>
              </w:rPr>
              <w:t>Página</w:t>
            </w:r>
          </w:p>
        </w:tc>
      </w:tr>
      <w:tr w:rsidR="003E2229" w:rsidRPr="0029649E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3E2229" w:rsidRPr="0029649E" w:rsidRDefault="003E2229" w:rsidP="00BF7098">
            <w:pPr>
              <w:jc w:val="center"/>
              <w:rPr>
                <w:rFonts w:ascii="Century Gothic" w:hAnsi="Century Gothic" w:cs="Arial"/>
                <w:spacing w:val="10"/>
                <w:sz w:val="24"/>
                <w:szCs w:val="28"/>
              </w:rPr>
            </w:pPr>
          </w:p>
        </w:tc>
        <w:tc>
          <w:tcPr>
            <w:tcW w:w="7253" w:type="dxa"/>
            <w:gridSpan w:val="3"/>
            <w:shd w:val="clear" w:color="auto" w:fill="FFFFFF" w:themeFill="background1"/>
            <w:vAlign w:val="center"/>
          </w:tcPr>
          <w:p w:rsidR="003E2229" w:rsidRPr="0029649E" w:rsidRDefault="003E2229" w:rsidP="00BF7098">
            <w:pPr>
              <w:jc w:val="both"/>
              <w:rPr>
                <w:rFonts w:ascii="Century Gothic" w:hAnsi="Century Gothic" w:cs="Arial"/>
                <w:spacing w:val="10"/>
                <w:sz w:val="24"/>
                <w:szCs w:val="28"/>
              </w:rPr>
            </w:pP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3E2229" w:rsidRPr="0029649E" w:rsidRDefault="003E2229" w:rsidP="00BF7098">
            <w:pPr>
              <w:jc w:val="center"/>
              <w:rPr>
                <w:rFonts w:ascii="Century Gothic" w:hAnsi="Century Gothic" w:cs="Arial"/>
                <w:spacing w:val="10"/>
                <w:sz w:val="24"/>
              </w:rPr>
            </w:pPr>
          </w:p>
        </w:tc>
      </w:tr>
      <w:tr w:rsidR="003E2229" w:rsidRPr="00364729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3E2229" w:rsidRPr="00364729" w:rsidRDefault="003E2229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>I.</w:t>
            </w:r>
          </w:p>
        </w:tc>
        <w:tc>
          <w:tcPr>
            <w:tcW w:w="7253" w:type="dxa"/>
            <w:gridSpan w:val="3"/>
            <w:shd w:val="clear" w:color="auto" w:fill="FFFFFF" w:themeFill="background1"/>
            <w:vAlign w:val="center"/>
          </w:tcPr>
          <w:p w:rsidR="003E2229" w:rsidRPr="00364729" w:rsidRDefault="003E2229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>Marco Macroeconómico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3E2229" w:rsidRPr="00364729" w:rsidRDefault="00F37813" w:rsidP="00F37813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1</w:t>
            </w:r>
          </w:p>
        </w:tc>
      </w:tr>
      <w:tr w:rsidR="00821CCF" w:rsidRPr="00364729" w:rsidTr="00FE1D91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821CCF" w:rsidRPr="00364729" w:rsidRDefault="00821CCF" w:rsidP="00FE1D91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CCF" w:rsidRPr="00364729" w:rsidRDefault="00821CCF" w:rsidP="00FE1D91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>I.1.</w:t>
            </w: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821CCF" w:rsidRPr="00364729" w:rsidRDefault="00852748" w:rsidP="0085274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Panorama Mundial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821CCF" w:rsidRPr="00364729" w:rsidRDefault="0055317F" w:rsidP="00F37813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1</w:t>
            </w:r>
          </w:p>
        </w:tc>
      </w:tr>
      <w:tr w:rsidR="004109E8" w:rsidRPr="00364729" w:rsidTr="00FE1D91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4109E8" w:rsidRPr="00364729" w:rsidRDefault="004109E8" w:rsidP="00FE1D91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109E8" w:rsidRPr="00364729" w:rsidRDefault="004109E8" w:rsidP="00FE1D91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4109E8" w:rsidRDefault="004109E8" w:rsidP="00852748">
            <w:pPr>
              <w:spacing w:line="276" w:lineRule="auto"/>
              <w:jc w:val="both"/>
              <w:rPr>
                <w:rFonts w:ascii="Gotham" w:hAnsi="Gotham"/>
              </w:rPr>
            </w:pPr>
            <w:r>
              <w:rPr>
                <w:rFonts w:ascii="Gotham" w:hAnsi="Gotham"/>
              </w:rPr>
              <w:t>I.1.1. Economías Avanzadas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4109E8" w:rsidRDefault="004109E8" w:rsidP="00F37813">
            <w:pPr>
              <w:spacing w:line="276" w:lineRule="auto"/>
              <w:jc w:val="center"/>
              <w:rPr>
                <w:rFonts w:ascii="Gotham" w:hAnsi="Gotham"/>
              </w:rPr>
            </w:pPr>
            <w:r>
              <w:rPr>
                <w:rFonts w:ascii="Gotham" w:hAnsi="Gotham"/>
              </w:rPr>
              <w:t>2</w:t>
            </w:r>
          </w:p>
        </w:tc>
      </w:tr>
      <w:tr w:rsidR="004109E8" w:rsidRPr="00364729" w:rsidTr="00FE1D91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4109E8" w:rsidRPr="00364729" w:rsidRDefault="004109E8" w:rsidP="00FE1D91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109E8" w:rsidRPr="00364729" w:rsidRDefault="004109E8" w:rsidP="00FE1D91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4109E8" w:rsidRDefault="004109E8" w:rsidP="00852748">
            <w:pPr>
              <w:spacing w:line="276" w:lineRule="auto"/>
              <w:jc w:val="both"/>
              <w:rPr>
                <w:rFonts w:ascii="Gotham" w:hAnsi="Gotham"/>
              </w:rPr>
            </w:pPr>
            <w:r>
              <w:rPr>
                <w:rFonts w:ascii="Gotham" w:hAnsi="Gotham"/>
              </w:rPr>
              <w:t>I.1.2. Economías Emergentes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4109E8" w:rsidRDefault="004109E8" w:rsidP="00F37813">
            <w:pPr>
              <w:spacing w:line="276" w:lineRule="auto"/>
              <w:jc w:val="center"/>
              <w:rPr>
                <w:rFonts w:ascii="Gotham" w:hAnsi="Gotham"/>
              </w:rPr>
            </w:pPr>
            <w:r>
              <w:rPr>
                <w:rFonts w:ascii="Gotham" w:hAnsi="Gotham"/>
              </w:rPr>
              <w:t>2</w:t>
            </w:r>
          </w:p>
        </w:tc>
      </w:tr>
      <w:tr w:rsidR="004109E8" w:rsidRPr="00364729" w:rsidTr="00FE1D91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4109E8" w:rsidRPr="00364729" w:rsidRDefault="004109E8" w:rsidP="00FE1D91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109E8" w:rsidRPr="00364729" w:rsidRDefault="004109E8" w:rsidP="00FE1D91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4109E8" w:rsidRDefault="004109E8" w:rsidP="00852748">
            <w:pPr>
              <w:spacing w:line="276" w:lineRule="auto"/>
              <w:jc w:val="both"/>
              <w:rPr>
                <w:rFonts w:ascii="Gotham" w:hAnsi="Gotham"/>
              </w:rPr>
            </w:pPr>
            <w:r>
              <w:rPr>
                <w:rFonts w:ascii="Gotham" w:hAnsi="Gotham"/>
              </w:rPr>
              <w:t>I.1.3. Perspectivas de la Economía Mundial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4109E8" w:rsidRDefault="002816C6" w:rsidP="002816C6">
            <w:pPr>
              <w:spacing w:line="276" w:lineRule="auto"/>
              <w:jc w:val="center"/>
              <w:rPr>
                <w:rFonts w:ascii="Gotham" w:hAnsi="Gotham"/>
              </w:rPr>
            </w:pPr>
            <w:r>
              <w:rPr>
                <w:rFonts w:ascii="Gotham" w:hAnsi="Gotham"/>
              </w:rPr>
              <w:t>3</w:t>
            </w:r>
          </w:p>
        </w:tc>
      </w:tr>
      <w:tr w:rsidR="00821CCF" w:rsidRPr="00364729" w:rsidTr="00FE1D91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821CCF" w:rsidRPr="00364729" w:rsidRDefault="00821CCF" w:rsidP="00FE1D91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CCF" w:rsidRPr="00364729" w:rsidRDefault="004109E8" w:rsidP="00FE1D91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I.2.</w:t>
            </w: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4109E8" w:rsidRPr="0055317F" w:rsidRDefault="004109E8" w:rsidP="004109E8">
            <w:pPr>
              <w:jc w:val="both"/>
              <w:rPr>
                <w:rFonts w:ascii="Gotham Book" w:hAnsi="Gotham Book"/>
                <w:color w:val="000000"/>
                <w:lang w:eastAsia="es-MX"/>
              </w:rPr>
            </w:pPr>
            <w:r w:rsidRPr="0055317F">
              <w:rPr>
                <w:rFonts w:ascii="Gotham Book" w:hAnsi="Gotham Book"/>
                <w:color w:val="000000"/>
                <w:lang w:eastAsia="es-MX"/>
              </w:rPr>
              <w:t>Panorama Económico Nacional y Perspectivas Macroeconómicas para 202</w:t>
            </w:r>
            <w:r w:rsidR="0012678C" w:rsidRPr="0055317F">
              <w:rPr>
                <w:rFonts w:ascii="Gotham Book" w:hAnsi="Gotham Book"/>
                <w:color w:val="000000"/>
                <w:lang w:eastAsia="es-MX"/>
              </w:rPr>
              <w:t>4</w:t>
            </w:r>
          </w:p>
          <w:p w:rsidR="00821CCF" w:rsidRPr="00364729" w:rsidRDefault="00821CCF" w:rsidP="004109E8">
            <w:pPr>
              <w:spacing w:line="276" w:lineRule="auto"/>
              <w:jc w:val="both"/>
              <w:rPr>
                <w:rFonts w:ascii="Gotham" w:hAnsi="Gotham" w:cstheme="minorBidi"/>
              </w:rPr>
            </w:pP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821CCF" w:rsidRPr="00364729" w:rsidRDefault="002816C6" w:rsidP="002816C6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4</w:t>
            </w:r>
          </w:p>
        </w:tc>
      </w:tr>
      <w:tr w:rsidR="00821CCF" w:rsidRPr="00364729" w:rsidTr="00FE1D91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821CCF" w:rsidRPr="00364729" w:rsidRDefault="00821CCF" w:rsidP="00FE1D91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CCF" w:rsidRPr="00364729" w:rsidRDefault="00821CCF" w:rsidP="004109E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>I.</w:t>
            </w:r>
            <w:r w:rsidR="004109E8">
              <w:rPr>
                <w:rFonts w:ascii="Gotham" w:hAnsi="Gotham" w:cstheme="minorBidi"/>
              </w:rPr>
              <w:t>3</w:t>
            </w:r>
            <w:r w:rsidRPr="00364729">
              <w:rPr>
                <w:rFonts w:ascii="Gotham" w:hAnsi="Gotham" w:cstheme="minorBidi"/>
              </w:rPr>
              <w:t>.</w:t>
            </w: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821CCF" w:rsidRPr="00821CCF" w:rsidRDefault="00821CCF" w:rsidP="00FE1D91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821CCF">
              <w:rPr>
                <w:rFonts w:ascii="Gotham" w:hAnsi="Gotham" w:cstheme="minorBidi"/>
              </w:rPr>
              <w:t xml:space="preserve">Entorno de la Economía </w:t>
            </w:r>
            <w:r>
              <w:rPr>
                <w:rFonts w:ascii="Gotham" w:hAnsi="Gotham" w:cstheme="minorBidi"/>
              </w:rPr>
              <w:t xml:space="preserve">Chiapaneca </w:t>
            </w:r>
            <w:r w:rsidRPr="00821CCF">
              <w:rPr>
                <w:rFonts w:ascii="Gotham" w:hAnsi="Gotham" w:cstheme="minorBidi"/>
              </w:rPr>
              <w:t>y Perspectivas Macroeconómicas para 202</w:t>
            </w:r>
            <w:r w:rsidR="0012678C">
              <w:rPr>
                <w:rFonts w:ascii="Gotham" w:hAnsi="Gotham" w:cstheme="minorBidi"/>
              </w:rPr>
              <w:t>3</w:t>
            </w:r>
          </w:p>
          <w:p w:rsidR="00821CCF" w:rsidRPr="00364729" w:rsidRDefault="00821CCF" w:rsidP="00FE1D91">
            <w:pPr>
              <w:spacing w:line="276" w:lineRule="auto"/>
              <w:jc w:val="both"/>
              <w:rPr>
                <w:rFonts w:ascii="Gotham" w:hAnsi="Gotham" w:cstheme="minorBidi"/>
              </w:rPr>
            </w:pP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821CCF" w:rsidRPr="00364729" w:rsidRDefault="002816C6" w:rsidP="002816C6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7</w:t>
            </w:r>
          </w:p>
        </w:tc>
      </w:tr>
      <w:tr w:rsidR="00821CCF" w:rsidRPr="00364729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821CCF" w:rsidRPr="00364729" w:rsidRDefault="00821CCF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CCF" w:rsidRPr="00364729" w:rsidRDefault="00821CCF" w:rsidP="00821CCF">
            <w:pPr>
              <w:spacing w:line="276" w:lineRule="auto"/>
              <w:jc w:val="both"/>
              <w:rPr>
                <w:rFonts w:ascii="Gotham" w:hAnsi="Gotham" w:cstheme="minorBidi"/>
              </w:rPr>
            </w:pP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821CCF" w:rsidRPr="00364729" w:rsidRDefault="00821CCF" w:rsidP="004109E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>I.</w:t>
            </w:r>
            <w:r w:rsidR="004109E8">
              <w:rPr>
                <w:rFonts w:ascii="Gotham" w:hAnsi="Gotham" w:cstheme="minorBidi"/>
              </w:rPr>
              <w:t>3</w:t>
            </w:r>
            <w:r w:rsidRPr="00364729">
              <w:rPr>
                <w:rFonts w:ascii="Gotham" w:hAnsi="Gotham" w:cstheme="minorBidi"/>
              </w:rPr>
              <w:t>.1</w:t>
            </w:r>
            <w:r>
              <w:rPr>
                <w:rFonts w:ascii="Gotham" w:hAnsi="Gotham" w:cstheme="minorBidi"/>
              </w:rPr>
              <w:t xml:space="preserve"> </w:t>
            </w:r>
            <w:r w:rsidRPr="00C6260D">
              <w:rPr>
                <w:rFonts w:ascii="Gotham" w:hAnsi="Gotham" w:cstheme="minorBidi"/>
              </w:rPr>
              <w:t xml:space="preserve"> </w:t>
            </w:r>
            <w:r>
              <w:rPr>
                <w:rFonts w:ascii="Gotham" w:hAnsi="Gotham" w:cstheme="minorBidi"/>
              </w:rPr>
              <w:t xml:space="preserve">       </w:t>
            </w:r>
            <w:r w:rsidRPr="00C6260D">
              <w:rPr>
                <w:rFonts w:ascii="Gotham" w:hAnsi="Gotham" w:cstheme="minorBidi"/>
              </w:rPr>
              <w:t xml:space="preserve">PIB </w:t>
            </w:r>
            <w:r>
              <w:rPr>
                <w:rFonts w:ascii="Gotham" w:hAnsi="Gotham" w:cstheme="minorBidi"/>
              </w:rPr>
              <w:t>e Inflación</w:t>
            </w:r>
            <w:r w:rsidR="004109E8">
              <w:rPr>
                <w:rFonts w:ascii="Gotham" w:hAnsi="Gotham" w:cstheme="minorBidi"/>
              </w:rPr>
              <w:t xml:space="preserve"> de Chiapas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821CCF" w:rsidRPr="00364729" w:rsidRDefault="00821CCF" w:rsidP="004109E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 xml:space="preserve">          </w:t>
            </w:r>
            <w:r w:rsidR="004109E8">
              <w:rPr>
                <w:rFonts w:ascii="Gotham" w:hAnsi="Gotham" w:cstheme="minorBidi"/>
              </w:rPr>
              <w:t>7</w:t>
            </w:r>
          </w:p>
        </w:tc>
      </w:tr>
      <w:tr w:rsidR="00821CCF" w:rsidRPr="00364729" w:rsidTr="00FE1D91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821CCF" w:rsidRPr="00364729" w:rsidRDefault="00821CCF" w:rsidP="00FE1D91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CCF" w:rsidRPr="00364729" w:rsidRDefault="00821CCF" w:rsidP="00FE1D91">
            <w:pPr>
              <w:spacing w:line="276" w:lineRule="auto"/>
              <w:jc w:val="both"/>
              <w:rPr>
                <w:rFonts w:ascii="Gotham" w:hAnsi="Gotham" w:cstheme="minorBidi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821CCF" w:rsidRPr="00364729" w:rsidRDefault="00821CCF" w:rsidP="004109E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>I.</w:t>
            </w:r>
            <w:r w:rsidR="004109E8">
              <w:rPr>
                <w:rFonts w:ascii="Gotham" w:hAnsi="Gotham" w:cstheme="minorBidi"/>
              </w:rPr>
              <w:t>3</w:t>
            </w:r>
            <w:r w:rsidRPr="00364729">
              <w:rPr>
                <w:rFonts w:ascii="Gotham" w:hAnsi="Gotham" w:cstheme="minorBidi"/>
              </w:rPr>
              <w:t>.</w:t>
            </w:r>
            <w:r>
              <w:rPr>
                <w:rFonts w:ascii="Gotham" w:hAnsi="Gotham" w:cstheme="minorBidi"/>
              </w:rPr>
              <w:t>2</w:t>
            </w:r>
          </w:p>
        </w:tc>
        <w:tc>
          <w:tcPr>
            <w:tcW w:w="5439" w:type="dxa"/>
            <w:shd w:val="clear" w:color="auto" w:fill="FFFFFF" w:themeFill="background1"/>
            <w:vAlign w:val="center"/>
          </w:tcPr>
          <w:p w:rsidR="00821CCF" w:rsidRPr="00364729" w:rsidRDefault="004109E8" w:rsidP="004109E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 xml:space="preserve">Mercado Laboral </w:t>
            </w:r>
            <w:r w:rsidR="00821CCF">
              <w:rPr>
                <w:rFonts w:ascii="Gotham" w:hAnsi="Gotham" w:cstheme="minorBidi"/>
              </w:rPr>
              <w:t xml:space="preserve">y </w:t>
            </w:r>
            <w:r w:rsidR="00D348C5">
              <w:rPr>
                <w:rFonts w:ascii="Gotham" w:hAnsi="Gotham" w:cstheme="minorBidi"/>
              </w:rPr>
              <w:t>T</w:t>
            </w:r>
            <w:r w:rsidR="00821CCF">
              <w:rPr>
                <w:rFonts w:ascii="Gotham" w:hAnsi="Gotham" w:cstheme="minorBidi"/>
              </w:rPr>
              <w:t xml:space="preserve">asa de </w:t>
            </w:r>
            <w:r w:rsidR="00D348C5">
              <w:rPr>
                <w:rFonts w:ascii="Gotham" w:hAnsi="Gotham" w:cstheme="minorBidi"/>
              </w:rPr>
              <w:t>D</w:t>
            </w:r>
            <w:r w:rsidR="00821CCF">
              <w:rPr>
                <w:rFonts w:ascii="Gotham" w:hAnsi="Gotham" w:cstheme="minorBidi"/>
              </w:rPr>
              <w:t>esocupación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821CCF" w:rsidRPr="00364729" w:rsidRDefault="004109E8" w:rsidP="004109E8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8</w:t>
            </w:r>
          </w:p>
        </w:tc>
      </w:tr>
      <w:tr w:rsidR="00821CCF" w:rsidRPr="00364729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821CCF" w:rsidRPr="00364729" w:rsidRDefault="00821CCF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CCF" w:rsidRPr="00364729" w:rsidRDefault="00821CCF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821CCF" w:rsidRPr="00364729" w:rsidRDefault="00821CCF" w:rsidP="004109E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>I.</w:t>
            </w:r>
            <w:r w:rsidR="004109E8">
              <w:rPr>
                <w:rFonts w:ascii="Gotham" w:hAnsi="Gotham" w:cstheme="minorBidi"/>
              </w:rPr>
              <w:t>3</w:t>
            </w:r>
            <w:r w:rsidRPr="00364729">
              <w:rPr>
                <w:rFonts w:ascii="Gotham" w:hAnsi="Gotham" w:cstheme="minorBidi"/>
              </w:rPr>
              <w:t>.</w:t>
            </w:r>
            <w:r>
              <w:rPr>
                <w:rFonts w:ascii="Gotham" w:hAnsi="Gotham" w:cstheme="minorBidi"/>
              </w:rPr>
              <w:t>3</w:t>
            </w:r>
          </w:p>
        </w:tc>
        <w:tc>
          <w:tcPr>
            <w:tcW w:w="5439" w:type="dxa"/>
            <w:shd w:val="clear" w:color="auto" w:fill="FFFFFF" w:themeFill="background1"/>
            <w:vAlign w:val="center"/>
          </w:tcPr>
          <w:p w:rsidR="00821CCF" w:rsidRPr="00364729" w:rsidRDefault="00821CCF" w:rsidP="00821CCF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Captación de Remesas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821CCF" w:rsidRPr="00364729" w:rsidRDefault="0055317F" w:rsidP="004109E8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9</w:t>
            </w:r>
          </w:p>
        </w:tc>
      </w:tr>
      <w:tr w:rsidR="00821CCF" w:rsidRPr="00364729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821CCF" w:rsidRPr="00364729" w:rsidRDefault="00821CCF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CCF" w:rsidRPr="00364729" w:rsidRDefault="00821CCF" w:rsidP="00014B67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>I.</w:t>
            </w:r>
            <w:r w:rsidR="00014B67">
              <w:rPr>
                <w:rFonts w:ascii="Gotham" w:hAnsi="Gotham" w:cstheme="minorBidi"/>
              </w:rPr>
              <w:t>4</w:t>
            </w:r>
            <w:r w:rsidRPr="00364729">
              <w:rPr>
                <w:rFonts w:ascii="Gotham" w:hAnsi="Gotham" w:cstheme="minorBidi"/>
              </w:rPr>
              <w:t>.</w:t>
            </w: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821CCF" w:rsidRPr="00364729" w:rsidRDefault="00D348C5" w:rsidP="0012678C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 xml:space="preserve">Expectativas </w:t>
            </w:r>
            <w:r w:rsidR="00821CCF">
              <w:rPr>
                <w:rFonts w:ascii="Gotham" w:hAnsi="Gotham" w:cstheme="minorBidi"/>
              </w:rPr>
              <w:t>Económic</w:t>
            </w:r>
            <w:r>
              <w:rPr>
                <w:rFonts w:ascii="Gotham" w:hAnsi="Gotham" w:cstheme="minorBidi"/>
              </w:rPr>
              <w:t>as para</w:t>
            </w:r>
            <w:r w:rsidR="00821CCF" w:rsidRPr="007233D6">
              <w:rPr>
                <w:rFonts w:ascii="Gotham" w:hAnsi="Gotham" w:cstheme="minorBidi"/>
              </w:rPr>
              <w:t xml:space="preserve"> Chiapas</w:t>
            </w:r>
            <w:r>
              <w:rPr>
                <w:rFonts w:ascii="Gotham" w:hAnsi="Gotham" w:cstheme="minorBidi"/>
              </w:rPr>
              <w:t xml:space="preserve"> en 202</w:t>
            </w:r>
            <w:r w:rsidR="0012678C">
              <w:rPr>
                <w:rFonts w:ascii="Gotham" w:hAnsi="Gotham" w:cstheme="minorBidi"/>
              </w:rPr>
              <w:t>4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821CCF" w:rsidRPr="00364729" w:rsidRDefault="004109E8" w:rsidP="0055317F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1</w:t>
            </w:r>
            <w:r w:rsidR="0055317F">
              <w:rPr>
                <w:rFonts w:ascii="Gotham" w:hAnsi="Gotham" w:cstheme="minorBidi"/>
              </w:rPr>
              <w:t>0</w:t>
            </w:r>
          </w:p>
        </w:tc>
      </w:tr>
      <w:tr w:rsidR="00821CCF" w:rsidRPr="0029649E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821CCF" w:rsidRPr="0029649E" w:rsidRDefault="00821CCF" w:rsidP="00BF7098">
            <w:pPr>
              <w:spacing w:line="276" w:lineRule="auto"/>
              <w:jc w:val="both"/>
              <w:rPr>
                <w:rFonts w:ascii="Gotham" w:hAnsi="Gotham"/>
                <w:sz w:val="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CCF" w:rsidRPr="0029649E" w:rsidRDefault="00821CCF" w:rsidP="00BF7098">
            <w:pPr>
              <w:spacing w:line="276" w:lineRule="auto"/>
              <w:jc w:val="both"/>
              <w:rPr>
                <w:rFonts w:ascii="Gotham" w:hAnsi="Gotham" w:cstheme="minorBidi"/>
                <w:sz w:val="4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821CCF" w:rsidRPr="0029649E" w:rsidRDefault="00821CCF" w:rsidP="00BF7098">
            <w:pPr>
              <w:spacing w:line="276" w:lineRule="auto"/>
              <w:jc w:val="both"/>
              <w:rPr>
                <w:rFonts w:ascii="Gotham" w:hAnsi="Gotham" w:cstheme="minorBidi"/>
                <w:sz w:val="4"/>
              </w:rPr>
            </w:pPr>
          </w:p>
        </w:tc>
        <w:tc>
          <w:tcPr>
            <w:tcW w:w="5439" w:type="dxa"/>
            <w:shd w:val="clear" w:color="auto" w:fill="FFFFFF" w:themeFill="background1"/>
            <w:vAlign w:val="center"/>
          </w:tcPr>
          <w:p w:rsidR="00821CCF" w:rsidRPr="0029649E" w:rsidRDefault="00821CCF" w:rsidP="00BF7098">
            <w:pPr>
              <w:spacing w:line="276" w:lineRule="auto"/>
              <w:jc w:val="both"/>
              <w:rPr>
                <w:rFonts w:ascii="Gotham" w:hAnsi="Gotham" w:cstheme="minorBidi"/>
                <w:sz w:val="4"/>
              </w:rPr>
            </w:pP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821CCF" w:rsidRPr="0029649E" w:rsidRDefault="00821CCF" w:rsidP="00BF7098">
            <w:pPr>
              <w:spacing w:line="276" w:lineRule="auto"/>
              <w:jc w:val="center"/>
              <w:rPr>
                <w:rFonts w:ascii="Gotham" w:hAnsi="Gotham" w:cstheme="minorBidi"/>
                <w:sz w:val="4"/>
              </w:rPr>
            </w:pPr>
          </w:p>
        </w:tc>
      </w:tr>
      <w:tr w:rsidR="00821CCF" w:rsidRPr="00364729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821CCF" w:rsidRPr="00364729" w:rsidRDefault="00821CCF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>II.</w:t>
            </w:r>
          </w:p>
        </w:tc>
        <w:tc>
          <w:tcPr>
            <w:tcW w:w="7253" w:type="dxa"/>
            <w:gridSpan w:val="3"/>
            <w:shd w:val="clear" w:color="auto" w:fill="FFFFFF" w:themeFill="background1"/>
            <w:vAlign w:val="center"/>
          </w:tcPr>
          <w:p w:rsidR="00821CCF" w:rsidRPr="00364729" w:rsidRDefault="00821CCF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>Política de Gasto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821CCF" w:rsidRPr="00364729" w:rsidRDefault="00676AC4" w:rsidP="00676AC4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1</w:t>
            </w:r>
          </w:p>
        </w:tc>
      </w:tr>
      <w:tr w:rsidR="00821CCF" w:rsidRPr="00364729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821CCF" w:rsidRPr="00364729" w:rsidRDefault="00821CCF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CCF" w:rsidRPr="00364729" w:rsidRDefault="00821CCF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>II.I.</w:t>
            </w: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821CCF" w:rsidRPr="00364729" w:rsidRDefault="00821CCF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 xml:space="preserve">Objetivos </w:t>
            </w:r>
            <w:r>
              <w:rPr>
                <w:rFonts w:ascii="Gotham" w:hAnsi="Gotham" w:cstheme="minorBidi"/>
              </w:rPr>
              <w:t>Anuales, Estrategias y Metas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821CCF" w:rsidRPr="00364729" w:rsidRDefault="00BF15E8" w:rsidP="00BF15E8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2</w:t>
            </w:r>
          </w:p>
        </w:tc>
      </w:tr>
      <w:tr w:rsidR="00821CCF" w:rsidRPr="00364729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821CCF" w:rsidRPr="00364729" w:rsidRDefault="00821CCF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CCF" w:rsidRPr="00364729" w:rsidRDefault="00821CCF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>II.2.</w:t>
            </w: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821CCF" w:rsidRPr="00364729" w:rsidRDefault="0066258B" w:rsidP="0066258B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Orientación Funcional del Gasto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821CCF" w:rsidRPr="00364729" w:rsidRDefault="00BF15E8" w:rsidP="00BF15E8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4</w:t>
            </w:r>
          </w:p>
        </w:tc>
      </w:tr>
      <w:tr w:rsidR="00821CCF" w:rsidRPr="00364729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821CCF" w:rsidRPr="00364729" w:rsidRDefault="00821CCF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CCF" w:rsidRPr="00364729" w:rsidRDefault="00821CCF" w:rsidP="0066258B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>II.</w:t>
            </w:r>
            <w:r w:rsidR="0066258B">
              <w:rPr>
                <w:rFonts w:ascii="Gotham" w:hAnsi="Gotham" w:cstheme="minorBidi"/>
              </w:rPr>
              <w:t>3</w:t>
            </w:r>
            <w:r w:rsidRPr="00364729">
              <w:rPr>
                <w:rFonts w:ascii="Gotham" w:hAnsi="Gotham" w:cstheme="minorBidi"/>
              </w:rPr>
              <w:t>.</w:t>
            </w: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821CCF" w:rsidRPr="00364729" w:rsidRDefault="00821CCF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364729">
              <w:rPr>
                <w:rFonts w:ascii="Gotham" w:hAnsi="Gotham" w:cstheme="minorBidi"/>
              </w:rPr>
              <w:t>Política de Gasto Transversal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821CCF" w:rsidRPr="00364729" w:rsidRDefault="00BF15E8" w:rsidP="00BF15E8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6</w:t>
            </w:r>
          </w:p>
        </w:tc>
      </w:tr>
      <w:tr w:rsidR="0066258B" w:rsidRPr="00364729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364729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6258B" w:rsidRPr="00364729" w:rsidRDefault="0066258B" w:rsidP="00AD18E6">
            <w:pPr>
              <w:spacing w:line="276" w:lineRule="auto"/>
              <w:jc w:val="both"/>
              <w:rPr>
                <w:rFonts w:ascii="Gotham" w:hAnsi="Gotham"/>
              </w:rPr>
            </w:pPr>
            <w:r>
              <w:rPr>
                <w:rFonts w:ascii="Gotham" w:hAnsi="Gotham"/>
              </w:rPr>
              <w:t>II.4</w:t>
            </w: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66258B" w:rsidRPr="00364729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  <w:r>
              <w:rPr>
                <w:rFonts w:ascii="Gotham" w:hAnsi="Gotham"/>
              </w:rPr>
              <w:t>Presupuesto basado en Resultados y Sistema de Evaluación del Desempeño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Default="0066258B" w:rsidP="00BF15E8">
            <w:pPr>
              <w:spacing w:line="276" w:lineRule="auto"/>
              <w:jc w:val="center"/>
              <w:rPr>
                <w:rFonts w:ascii="Gotham" w:hAnsi="Gotham"/>
              </w:rPr>
            </w:pPr>
            <w:r w:rsidRPr="001F1C57">
              <w:rPr>
                <w:rFonts w:ascii="Gotham" w:hAnsi="Gotham"/>
              </w:rPr>
              <w:t>1</w:t>
            </w:r>
            <w:r w:rsidR="00BF15E8">
              <w:rPr>
                <w:rFonts w:ascii="Gotham" w:hAnsi="Gotham"/>
              </w:rPr>
              <w:t>3</w:t>
            </w:r>
          </w:p>
        </w:tc>
      </w:tr>
      <w:tr w:rsidR="0066258B" w:rsidRPr="0029649E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29649E" w:rsidRDefault="0066258B" w:rsidP="00BF7098">
            <w:pPr>
              <w:spacing w:line="276" w:lineRule="auto"/>
              <w:jc w:val="both"/>
              <w:rPr>
                <w:rFonts w:ascii="Gotham" w:hAnsi="Gotham"/>
                <w:sz w:val="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6258B" w:rsidRPr="0029649E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  <w:sz w:val="4"/>
              </w:rPr>
            </w:pP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66258B" w:rsidRPr="0029649E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  <w:sz w:val="4"/>
              </w:rPr>
            </w:pP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29649E" w:rsidRDefault="0066258B" w:rsidP="00BF7098">
            <w:pPr>
              <w:spacing w:line="276" w:lineRule="auto"/>
              <w:jc w:val="center"/>
              <w:rPr>
                <w:rFonts w:ascii="Gotham" w:hAnsi="Gotham" w:cstheme="minorBidi"/>
                <w:sz w:val="4"/>
              </w:rPr>
            </w:pPr>
          </w:p>
        </w:tc>
      </w:tr>
      <w:tr w:rsidR="0066258B" w:rsidRPr="009C07A8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III.</w:t>
            </w:r>
          </w:p>
        </w:tc>
        <w:tc>
          <w:tcPr>
            <w:tcW w:w="7253" w:type="dxa"/>
            <w:gridSpan w:val="3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Fuentes y Usos de los Recursos Públicos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1</w:t>
            </w:r>
          </w:p>
        </w:tc>
      </w:tr>
      <w:tr w:rsidR="0066258B" w:rsidRPr="009C07A8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III.1.</w:t>
            </w: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Fuentes de los Recursos Públicos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9C07A8" w:rsidRDefault="00436F39" w:rsidP="009C07A8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1</w:t>
            </w:r>
          </w:p>
        </w:tc>
      </w:tr>
      <w:tr w:rsidR="0066258B" w:rsidRPr="009C07A8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III.2.</w:t>
            </w: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Usos de los Recursos Públicos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9C07A8" w:rsidRDefault="006323A5" w:rsidP="006323A5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6</w:t>
            </w:r>
          </w:p>
        </w:tc>
      </w:tr>
      <w:tr w:rsidR="0066258B" w:rsidRPr="009C07A8" w:rsidTr="00FE1D91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9C07A8" w:rsidRDefault="0066258B" w:rsidP="00FE1D91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6258B" w:rsidRPr="009C07A8" w:rsidRDefault="0066258B" w:rsidP="00FE1D91">
            <w:pPr>
              <w:spacing w:line="276" w:lineRule="auto"/>
              <w:jc w:val="both"/>
              <w:rPr>
                <w:rFonts w:ascii="Gotham" w:hAnsi="Gotham" w:cstheme="minorBidi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66258B" w:rsidRPr="009C07A8" w:rsidRDefault="0066258B" w:rsidP="00FE1D91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III.2.1</w:t>
            </w:r>
          </w:p>
        </w:tc>
        <w:tc>
          <w:tcPr>
            <w:tcW w:w="5439" w:type="dxa"/>
            <w:shd w:val="clear" w:color="auto" w:fill="FFFFFF" w:themeFill="background1"/>
            <w:vAlign w:val="center"/>
          </w:tcPr>
          <w:p w:rsidR="0066258B" w:rsidRPr="009C07A8" w:rsidRDefault="0066258B" w:rsidP="00FE1D91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Clasificación por Objeto del Gasto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9C07A8" w:rsidRDefault="006323A5" w:rsidP="006323A5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7</w:t>
            </w:r>
          </w:p>
        </w:tc>
      </w:tr>
      <w:tr w:rsidR="0066258B" w:rsidRPr="009C07A8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III.2.2</w:t>
            </w:r>
          </w:p>
        </w:tc>
        <w:tc>
          <w:tcPr>
            <w:tcW w:w="5439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Gasto del Sector Público Presupuestario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9C07A8" w:rsidRDefault="006323A5" w:rsidP="006323A5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9</w:t>
            </w:r>
          </w:p>
        </w:tc>
      </w:tr>
      <w:tr w:rsidR="0066258B" w:rsidRPr="009C07A8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III.2.3</w:t>
            </w:r>
          </w:p>
        </w:tc>
        <w:tc>
          <w:tcPr>
            <w:tcW w:w="5439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Clasificación Administrativa del Gasto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9C07A8" w:rsidRDefault="006323A5" w:rsidP="006323A5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10</w:t>
            </w:r>
          </w:p>
        </w:tc>
      </w:tr>
      <w:tr w:rsidR="0066258B" w:rsidRPr="009C07A8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III.2.4</w:t>
            </w:r>
          </w:p>
        </w:tc>
        <w:tc>
          <w:tcPr>
            <w:tcW w:w="5439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Clasificación Económica del Gasto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9C07A8" w:rsidRDefault="0066258B" w:rsidP="006323A5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1</w:t>
            </w:r>
            <w:r w:rsidR="006323A5">
              <w:rPr>
                <w:rFonts w:ascii="Gotham" w:hAnsi="Gotham" w:cstheme="minorBidi"/>
              </w:rPr>
              <w:t>5</w:t>
            </w:r>
          </w:p>
        </w:tc>
      </w:tr>
      <w:tr w:rsidR="0066258B" w:rsidRPr="009C07A8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III.2.5</w:t>
            </w:r>
          </w:p>
        </w:tc>
        <w:tc>
          <w:tcPr>
            <w:tcW w:w="5439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 xml:space="preserve">Clasificación Funcional 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9C07A8" w:rsidRDefault="0066258B" w:rsidP="006323A5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1</w:t>
            </w:r>
            <w:r w:rsidR="006323A5">
              <w:rPr>
                <w:rFonts w:ascii="Gotham" w:hAnsi="Gotham" w:cstheme="minorBidi"/>
              </w:rPr>
              <w:t>6</w:t>
            </w:r>
          </w:p>
        </w:tc>
      </w:tr>
      <w:tr w:rsidR="0066258B" w:rsidRPr="009C07A8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  <w:r w:rsidRPr="009C07A8">
              <w:rPr>
                <w:rFonts w:ascii="Gotham" w:hAnsi="Gotham"/>
              </w:rPr>
              <w:t>III.3.</w:t>
            </w:r>
          </w:p>
        </w:tc>
        <w:tc>
          <w:tcPr>
            <w:tcW w:w="6403" w:type="dxa"/>
            <w:gridSpan w:val="2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  <w:r w:rsidRPr="009C07A8">
              <w:rPr>
                <w:rFonts w:ascii="Gotham" w:hAnsi="Gotham"/>
              </w:rPr>
              <w:t>Aplicación del Gasto Federalizado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9C07A8" w:rsidRDefault="009C07A8" w:rsidP="00353A16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2</w:t>
            </w:r>
            <w:r w:rsidR="00353A16">
              <w:rPr>
                <w:rFonts w:ascii="Gotham" w:hAnsi="Gotham" w:cstheme="minorBidi"/>
              </w:rPr>
              <w:t>3</w:t>
            </w:r>
          </w:p>
        </w:tc>
      </w:tr>
      <w:tr w:rsidR="00A35C51" w:rsidRPr="009C07A8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A35C51" w:rsidRPr="009C07A8" w:rsidRDefault="00A35C51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35C51" w:rsidRPr="009C07A8" w:rsidRDefault="00A35C51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A35C51" w:rsidRPr="009C07A8" w:rsidRDefault="00A35C51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5439" w:type="dxa"/>
            <w:shd w:val="clear" w:color="auto" w:fill="FFFFFF" w:themeFill="background1"/>
            <w:vAlign w:val="center"/>
          </w:tcPr>
          <w:p w:rsidR="00A35C51" w:rsidRPr="009C07A8" w:rsidRDefault="00A35C51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A35C51" w:rsidRPr="009C07A8" w:rsidRDefault="00A35C51" w:rsidP="00C14A27">
            <w:pPr>
              <w:spacing w:line="276" w:lineRule="auto"/>
              <w:jc w:val="center"/>
              <w:rPr>
                <w:rFonts w:ascii="Gotham" w:hAnsi="Gotham"/>
              </w:rPr>
            </w:pPr>
          </w:p>
        </w:tc>
      </w:tr>
      <w:tr w:rsidR="0066258B" w:rsidRPr="009C07A8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  <w:r w:rsidRPr="009C07A8">
              <w:rPr>
                <w:rFonts w:ascii="Gotham" w:hAnsi="Gotham" w:cstheme="minorBidi"/>
              </w:rPr>
              <w:t>III.3.1</w:t>
            </w:r>
          </w:p>
        </w:tc>
        <w:tc>
          <w:tcPr>
            <w:tcW w:w="5439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  <w:r w:rsidRPr="009C07A8">
              <w:rPr>
                <w:rFonts w:ascii="Gotham" w:hAnsi="Gotham"/>
              </w:rPr>
              <w:t>Participaciones Fiscales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9C07A8" w:rsidRDefault="0066258B" w:rsidP="00A00C2D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2</w:t>
            </w:r>
            <w:r w:rsidR="00A00C2D">
              <w:rPr>
                <w:rFonts w:ascii="Gotham" w:hAnsi="Gotham" w:cstheme="minorBidi"/>
              </w:rPr>
              <w:t>4</w:t>
            </w:r>
          </w:p>
        </w:tc>
      </w:tr>
      <w:tr w:rsidR="0066258B" w:rsidRPr="009C07A8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  <w:r w:rsidRPr="009C07A8">
              <w:rPr>
                <w:rFonts w:ascii="Gotham" w:hAnsi="Gotham" w:cstheme="minorBidi"/>
              </w:rPr>
              <w:t>III.3.2</w:t>
            </w:r>
          </w:p>
        </w:tc>
        <w:tc>
          <w:tcPr>
            <w:tcW w:w="5439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  <w:r w:rsidRPr="009C07A8">
              <w:rPr>
                <w:rFonts w:ascii="Gotham" w:hAnsi="Gotham"/>
              </w:rPr>
              <w:t>Aportaciones Federales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9C07A8" w:rsidRDefault="0066258B" w:rsidP="00A00C2D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 w:rsidRPr="009C07A8">
              <w:rPr>
                <w:rFonts w:ascii="Gotham" w:hAnsi="Gotham" w:cstheme="minorBidi"/>
              </w:rPr>
              <w:t>2</w:t>
            </w:r>
            <w:r w:rsidR="00A00C2D">
              <w:rPr>
                <w:rFonts w:ascii="Gotham" w:hAnsi="Gotham" w:cstheme="minorBidi"/>
              </w:rPr>
              <w:t>4</w:t>
            </w:r>
          </w:p>
        </w:tc>
      </w:tr>
      <w:tr w:rsidR="0066258B" w:rsidRPr="00E26F66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  <w:r w:rsidRPr="009C07A8">
              <w:rPr>
                <w:rFonts w:ascii="Gotham" w:hAnsi="Gotham" w:cstheme="minorBidi"/>
              </w:rPr>
              <w:t>III.3.3</w:t>
            </w:r>
          </w:p>
        </w:tc>
        <w:tc>
          <w:tcPr>
            <w:tcW w:w="5439" w:type="dxa"/>
            <w:shd w:val="clear" w:color="auto" w:fill="FFFFFF" w:themeFill="background1"/>
            <w:vAlign w:val="center"/>
          </w:tcPr>
          <w:p w:rsidR="0066258B" w:rsidRPr="009C07A8" w:rsidRDefault="0066258B" w:rsidP="00BF7098">
            <w:pPr>
              <w:spacing w:line="276" w:lineRule="auto"/>
              <w:jc w:val="both"/>
              <w:rPr>
                <w:rFonts w:ascii="Gotham" w:hAnsi="Gotham"/>
              </w:rPr>
            </w:pPr>
            <w:r w:rsidRPr="009C07A8">
              <w:rPr>
                <w:rFonts w:ascii="Gotham" w:hAnsi="Gotham"/>
              </w:rPr>
              <w:t>Subsidios, Convenios y Fondos Distintos de Aportaciones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DB7C16" w:rsidRDefault="00A00C2D" w:rsidP="00A00C2D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30</w:t>
            </w:r>
          </w:p>
        </w:tc>
      </w:tr>
      <w:tr w:rsidR="0066258B" w:rsidRPr="0029649E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29649E" w:rsidRDefault="0066258B" w:rsidP="00BF7098">
            <w:pPr>
              <w:spacing w:line="276" w:lineRule="auto"/>
              <w:jc w:val="both"/>
              <w:rPr>
                <w:rFonts w:ascii="Gotham" w:hAnsi="Gotham"/>
                <w:sz w:val="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6258B" w:rsidRPr="0029649E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  <w:sz w:val="4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66258B" w:rsidRPr="0029649E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  <w:sz w:val="4"/>
              </w:rPr>
            </w:pPr>
          </w:p>
        </w:tc>
        <w:tc>
          <w:tcPr>
            <w:tcW w:w="5439" w:type="dxa"/>
            <w:shd w:val="clear" w:color="auto" w:fill="FFFFFF" w:themeFill="background1"/>
            <w:vAlign w:val="center"/>
          </w:tcPr>
          <w:p w:rsidR="0066258B" w:rsidRPr="0029649E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  <w:sz w:val="4"/>
              </w:rPr>
            </w:pP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29649E" w:rsidRDefault="0066258B" w:rsidP="00BF7098">
            <w:pPr>
              <w:spacing w:line="276" w:lineRule="auto"/>
              <w:jc w:val="center"/>
              <w:rPr>
                <w:rFonts w:ascii="Gotham" w:hAnsi="Gotham" w:cstheme="minorBidi"/>
                <w:sz w:val="4"/>
              </w:rPr>
            </w:pPr>
          </w:p>
        </w:tc>
      </w:tr>
      <w:tr w:rsidR="0066258B" w:rsidRPr="00AA3C72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Default="0066258B" w:rsidP="00BF7098">
            <w:pPr>
              <w:spacing w:line="276" w:lineRule="auto"/>
              <w:rPr>
                <w:rFonts w:ascii="Gotham" w:hAnsi="Gotham"/>
              </w:rPr>
            </w:pPr>
          </w:p>
        </w:tc>
        <w:tc>
          <w:tcPr>
            <w:tcW w:w="7253" w:type="dxa"/>
            <w:gridSpan w:val="3"/>
            <w:shd w:val="clear" w:color="auto" w:fill="FFFFFF" w:themeFill="background1"/>
            <w:vAlign w:val="center"/>
          </w:tcPr>
          <w:p w:rsidR="0066258B" w:rsidRDefault="0066258B" w:rsidP="00BF7098">
            <w:pPr>
              <w:spacing w:line="276" w:lineRule="auto"/>
              <w:rPr>
                <w:rFonts w:ascii="Gotham" w:hAnsi="Gotham"/>
              </w:rPr>
            </w:pP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Default="0066258B" w:rsidP="00BF7098">
            <w:pPr>
              <w:spacing w:line="276" w:lineRule="auto"/>
              <w:jc w:val="center"/>
              <w:rPr>
                <w:rFonts w:ascii="Gotham" w:hAnsi="Gotham"/>
              </w:rPr>
            </w:pPr>
          </w:p>
        </w:tc>
      </w:tr>
      <w:tr w:rsidR="0066258B" w:rsidRPr="00AA3C72" w:rsidTr="00BF7098">
        <w:trPr>
          <w:trHeight w:val="397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:rsidR="0066258B" w:rsidRPr="00AA3C72" w:rsidRDefault="0066258B" w:rsidP="00BF7098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IV.</w:t>
            </w:r>
          </w:p>
        </w:tc>
        <w:tc>
          <w:tcPr>
            <w:tcW w:w="7253" w:type="dxa"/>
            <w:gridSpan w:val="3"/>
            <w:shd w:val="clear" w:color="auto" w:fill="FFFFFF" w:themeFill="background1"/>
            <w:vAlign w:val="center"/>
          </w:tcPr>
          <w:p w:rsidR="0066258B" w:rsidRPr="00AA3C72" w:rsidRDefault="0066258B" w:rsidP="0012678C">
            <w:pPr>
              <w:spacing w:line="276" w:lineRule="auto"/>
              <w:jc w:val="both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Iniciativa de Decreto del Presupuesto de Egresos del Estado de Chiapas para el Ejercicio Fiscal 202</w:t>
            </w:r>
            <w:r w:rsidR="0012678C">
              <w:rPr>
                <w:rFonts w:ascii="Gotham" w:hAnsi="Gotham" w:cstheme="minorBidi"/>
              </w:rPr>
              <w:t>4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66258B" w:rsidRPr="00AA3C72" w:rsidRDefault="0066258B" w:rsidP="00BF7098">
            <w:pPr>
              <w:spacing w:line="276" w:lineRule="auto"/>
              <w:jc w:val="center"/>
              <w:rPr>
                <w:rFonts w:ascii="Gotham" w:hAnsi="Gotham" w:cstheme="minorBidi"/>
              </w:rPr>
            </w:pPr>
            <w:r>
              <w:rPr>
                <w:rFonts w:ascii="Gotham" w:hAnsi="Gotham" w:cstheme="minorBidi"/>
              </w:rPr>
              <w:t>1</w:t>
            </w:r>
          </w:p>
        </w:tc>
      </w:tr>
    </w:tbl>
    <w:p w:rsidR="001A2FF5" w:rsidRDefault="001A2FF5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051047" w:rsidRDefault="00051047">
      <w:pPr>
        <w:rPr>
          <w:rFonts w:ascii="Gotham" w:hAnsi="Gotham"/>
        </w:rPr>
      </w:pPr>
    </w:p>
    <w:p w:rsidR="00051047" w:rsidRDefault="00051047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</w:p>
    <w:p w:rsidR="00367944" w:rsidRDefault="00367944">
      <w:pPr>
        <w:rPr>
          <w:rFonts w:ascii="Gotham" w:hAnsi="Gotham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5A60536C" wp14:editId="3C6D47C0">
            <wp:simplePos x="0" y="0"/>
            <wp:positionH relativeFrom="column">
              <wp:posOffset>-1088004</wp:posOffset>
            </wp:positionH>
            <wp:positionV relativeFrom="paragraph">
              <wp:posOffset>-951920</wp:posOffset>
            </wp:positionV>
            <wp:extent cx="7766050" cy="10050145"/>
            <wp:effectExtent l="0" t="0" r="6350" b="825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B411C9" wp14:editId="701B1778">
                <wp:simplePos x="0" y="0"/>
                <wp:positionH relativeFrom="column">
                  <wp:posOffset>2246851</wp:posOffset>
                </wp:positionH>
                <wp:positionV relativeFrom="paragraph">
                  <wp:posOffset>5539105</wp:posOffset>
                </wp:positionV>
                <wp:extent cx="3373658" cy="2100942"/>
                <wp:effectExtent l="0" t="0" r="17780" b="5207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658" cy="21009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67944" w:rsidRPr="00367944" w:rsidRDefault="00367944" w:rsidP="00367944">
                            <w:pPr>
                              <w:rPr>
                                <w:rFonts w:ascii="Milton One Bold" w:hAnsi="Milton One Bold"/>
                                <w:b/>
                                <w:color w:val="E7E6E6" w:themeColor="background2"/>
                                <w:spacing w:val="10"/>
                                <w:sz w:val="18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warmMatte">
                                  <w14:bevelT w14:w="38100" w14:h="38100" w14:prst="circle"/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</w:pPr>
                            <w:r w:rsidRPr="00367944">
                              <w:rPr>
                                <w:rFonts w:ascii="Milton One Bold" w:hAnsi="Milton One Bold"/>
                                <w:b/>
                                <w:color w:val="E7E6E6" w:themeColor="background2"/>
                                <w:spacing w:val="10"/>
                                <w:sz w:val="2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warmMatte">
                                  <w14:bevelT w14:w="38100" w14:h="38100" w14:prst="circle"/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contourW="12700" prstMaterial="flat">
                          <a:bevelT w="38100" h="38100"/>
                          <a:contourClr>
                            <a:schemeClr val="tx1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176.9pt;margin-top:436.15pt;width:265.65pt;height:165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pJ5wIAALAFAAAOAAAAZHJzL2Uyb0RvYy54bWysVF1v0zAUfUfiP1h+Z0nTdh/R0ml0DJA2&#10;QNvQnm9sp7bm2MF2mo5fz7WTlgreEHmI/Hnuufec68urXavJVjivrKno7CSnRBhmuTKbin5/un13&#10;TokPYDhoa0RFX4WnV6u3by6HrhSFlVZz4QiCGF8OXUVlCF2ZZZ5J0YI/sZ0wuNlY10LAqdtk3MGA&#10;6K3Oijw/zQbreOcsE97j6s24SVcJv2kEC1+bxotAdEWRW0h/l/51/GerSyg3Djqp2EQD/oFFC8pg&#10;0APUDQQgvVN/QbWKOettE06YbTPbNIqJlANmM8v/yOZRQidSLlgc3x3K5P8fLPuy/eaI4hUtCkoM&#10;tKjRugfuLOGCBLELlhSxSkPnSzz82OHxsHtvd6h2yth3d5a9eGLsWoLZiGvn7CAFcGQ5izezo6sj&#10;jo8g9XBvOUaDPtgEtGtcG0uIRSGIjmq9HhRCHoTh4nx+Nj9doqcY7hWzPL9YJHYZlPvrnfPho7At&#10;iYOKOrRAgoftnQ+RDpT7IzGasbdK62QDbchQ0YtlsUwXjnZaFdClWrUVPc/jN/omZvnB8HQ5gNLj&#10;GANoE6FF8h9GTVn1CPEo+UBq3bsHwIovcwSjhKvIc36O2cQJmrM4G4MQ0BvsqqApcTY8qyCTI2JV&#10;ImRMY60d2QKau9bAXsZEdSdhXFzsuU5J4+lUALsnk2ZHPJNWUZ5RqLCrd8kcScioY235K4qHdJJC&#10;2Pk4kNb9pGTALqqo/9GDE5TozwYNcDFbLGLbpclieVbgxB3v1Mc7YBhCYcKUjMN1SK066nSNRmlU&#10;lBBKz4QRcx6HDD3rYFLbuiDt1M63zpowCqXVRoYHtSFO4bMkwXk5lTodwOocAfpuzgkazvXxUfuE&#10;Op3NlsibIZzt3TPaOgpEU8h7QFlVFKDRMBqtFluhn6KVJk3lfpSoTzBJihgXHzpxUDHsxpbBtMZo&#10;e8UiqamVRgmmCT4LScMp5/juHM/Tqd8P7eoXAAAA//8DAFBLAwQUAAYACAAAACEAykUeguEAAAAM&#10;AQAADwAAAGRycy9kb3ducmV2LnhtbEyPwU7DMBBE70j8g7VIXKrWqaPQKMSpEAgO3CiRKLdtvCQR&#10;8TqK3Tb9e8wJjqt5mnlbbmc7iBNNvnesYb1KQBA3zvTcaqjfn5c5CB+QDQ6OScOFPGyr66sSC+PO&#10;/EanXWhFLGFfoIYuhLGQ0jcdWfQrNxLH7MtNFkM8p1aaCc+x3A5SJcmdtNhzXOhwpMeOmu/d0Wqw&#10;i8vmZXK4Z2X6V8o+6s/FU6317c38cA8i0Bz+YPjVj+pQRaeDO7LxYtCQZmlUDxryjUpBRCLPszWI&#10;Q0RVkiqQVSn/P1H9AAAA//8DAFBLAQItABQABgAIAAAAIQC2gziS/gAAAOEBAAATAAAAAAAAAAAA&#10;AAAAAAAAAABbQ29udGVudF9UeXBlc10ueG1sUEsBAi0AFAAGAAgAAAAhADj9If/WAAAAlAEAAAsA&#10;AAAAAAAAAAAAAAAALwEAAF9yZWxzLy5yZWxzUEsBAi0AFAAGAAgAAAAhADFLuknnAgAAsAUAAA4A&#10;AAAAAAAAAAAAAAAALgIAAGRycy9lMm9Eb2MueG1sUEsBAi0AFAAGAAgAAAAhAMpFHoLhAAAADAEA&#10;AA8AAAAAAAAAAAAAAAAAQQUAAGRycy9kb3ducmV2LnhtbFBLBQYAAAAABAAEAPMAAABPBgAAAAA=&#10;" filled="f" stroked="f">
                <v:shadow on="t" color="black" opacity="26214f" origin="-.5,-.5" offset=".74836mm,.74836mm"/>
                <v:textbox>
                  <w:txbxContent>
                    <w:p w:rsidR="00367944" w:rsidRPr="00367944" w:rsidRDefault="00367944" w:rsidP="00367944">
                      <w:pPr>
                        <w:rPr>
                          <w:rFonts w:ascii="Milton One Bold" w:hAnsi="Milton One Bold"/>
                          <w:b/>
                          <w:color w:val="E7E6E6" w:themeColor="background2"/>
                          <w:spacing w:val="10"/>
                          <w:sz w:val="18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warmMatte">
                            <w14:bevelT w14:w="38100" w14:h="38100" w14:prst="circle"/>
                            <w14:contourClr>
                              <w14:schemeClr w14:val="tx1"/>
                            </w14:contourClr>
                          </w14:props3d>
                        </w:rPr>
                      </w:pPr>
                      <w:r w:rsidRPr="00367944">
                        <w:rPr>
                          <w:rFonts w:ascii="Milton One Bold" w:hAnsi="Milton One Bold"/>
                          <w:b/>
                          <w:color w:val="E7E6E6" w:themeColor="background2"/>
                          <w:spacing w:val="10"/>
                          <w:sz w:val="2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warmMatte">
                            <w14:bevelT w14:w="38100" w14:h="38100" w14:prst="circle"/>
                            <w14:contourClr>
                              <w14:schemeClr w14:val="tx1"/>
                            </w14:contourClr>
                          </w14:props3d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7944" w:rsidSect="00554D2B">
      <w:headerReference w:type="default" r:id="rId11"/>
      <w:footerReference w:type="default" r:id="rId12"/>
      <w:pgSz w:w="12240" w:h="15840"/>
      <w:pgMar w:top="1418" w:right="1701" w:bottom="1418" w:left="1701" w:header="709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03B" w:rsidRDefault="006D203B" w:rsidP="008D0718">
      <w:pPr>
        <w:spacing w:after="0" w:line="240" w:lineRule="auto"/>
      </w:pPr>
      <w:r>
        <w:separator/>
      </w:r>
    </w:p>
  </w:endnote>
  <w:endnote w:type="continuationSeparator" w:id="0">
    <w:p w:rsidR="006D203B" w:rsidRDefault="006D203B" w:rsidP="008D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panose1 w:val="02000604040000020004"/>
    <w:charset w:val="00"/>
    <w:family w:val="auto"/>
    <w:pitch w:val="variable"/>
    <w:sig w:usb0="A00000AF" w:usb1="50000048" w:usb2="00000000" w:usb3="00000000" w:csb0="0000011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roliteCPone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ilton One Bold">
    <w:panose1 w:val="00000000000000000000"/>
    <w:charset w:val="00"/>
    <w:family w:val="modern"/>
    <w:notTrueType/>
    <w:pitch w:val="variable"/>
    <w:sig w:usb0="8000002F" w:usb1="4000000A" w:usb2="00000000" w:usb3="00000000" w:csb0="00000001" w:csb1="00000000"/>
  </w:font>
  <w:font w:name="Gandhi Serif"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490474"/>
      <w:docPartObj>
        <w:docPartGallery w:val="Page Numbers (Bottom of Page)"/>
        <w:docPartUnique/>
      </w:docPartObj>
    </w:sdtPr>
    <w:sdtEndPr/>
    <w:sdtContent>
      <w:p w:rsidR="00864848" w:rsidRDefault="00864848">
        <w:pPr>
          <w:pStyle w:val="Piedepgina"/>
          <w:jc w:val="right"/>
        </w:pPr>
      </w:p>
      <w:p w:rsidR="00864848" w:rsidRDefault="00711F48">
        <w:pPr>
          <w:pStyle w:val="Piedepgina"/>
          <w:jc w:val="right"/>
        </w:pPr>
      </w:p>
    </w:sdtContent>
  </w:sdt>
  <w:p w:rsidR="00864848" w:rsidRDefault="008648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03B" w:rsidRDefault="006D203B" w:rsidP="008D0718">
      <w:pPr>
        <w:spacing w:after="0" w:line="240" w:lineRule="auto"/>
      </w:pPr>
      <w:r>
        <w:separator/>
      </w:r>
    </w:p>
  </w:footnote>
  <w:footnote w:type="continuationSeparator" w:id="0">
    <w:p w:rsidR="006D203B" w:rsidRDefault="006D203B" w:rsidP="008D0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48" w:rsidRDefault="005F5DFB">
    <w:pPr>
      <w:pStyle w:val="Encabezado"/>
    </w:pPr>
    <w:r w:rsidRPr="005F5DF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CDFA2" wp14:editId="6BEC2723">
              <wp:simplePos x="0" y="0"/>
              <wp:positionH relativeFrom="margin">
                <wp:posOffset>200025</wp:posOffset>
              </wp:positionH>
              <wp:positionV relativeFrom="paragraph">
                <wp:posOffset>-180340</wp:posOffset>
              </wp:positionV>
              <wp:extent cx="5629275" cy="487680"/>
              <wp:effectExtent l="0" t="0" r="0" b="762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487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5DFB" w:rsidRPr="000B04B6" w:rsidRDefault="005F5DFB" w:rsidP="005F5DFB">
                          <w:pPr>
                            <w:spacing w:after="0" w:line="240" w:lineRule="auto"/>
                            <w:jc w:val="right"/>
                            <w:rPr>
                              <w:rFonts w:ascii="Gandhi Serif" w:hAnsi="Gandhi Serif"/>
                              <w:color w:val="000000" w:themeColor="text1"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Gandhi Serif" w:hAnsi="Gandhi Serif"/>
                              <w:color w:val="000000" w:themeColor="text1"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Índice</w:t>
                          </w:r>
                          <w:r w:rsidRPr="000B04B6">
                            <w:rPr>
                              <w:rFonts w:ascii="Gandhi Serif" w:hAnsi="Gandhi Serif"/>
                              <w:color w:val="000000" w:themeColor="text1"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.75pt;margin-top:-14.2pt;width:443.25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XEnAIAAAYFAAAOAAAAZHJzL2Uyb0RvYy54bWysVF1v0zAUfUfiP1h+Z2mzpu2ipdPoGCBt&#10;gNj4Aa7tNBaOb7h2m45fz7WTlgreEHmI/HF9fM+55/r65tBattfoDbiKTy8mnGknQRm3rfi35/s3&#10;S858EE4JC05X/EV7frN6/eq670qdQwNWaWQE4nzZdxVvQujKLPOy0a3wF9BpR5s1YCsCTXGbKRQ9&#10;obc2yyeTedYDqg5Bau9p9W7Y5KuEX9dahs917XVgtuKUW0h/TP9N/Gera1FuUXSNkWMa4h+yaIVx&#10;dOkJ6k4EwXZo/oJqjUTwUIcLCW0GdW2kThyIzXTyB5unRnQ6cSFxfHeSyf8/WPlp/wWZURWfceZE&#10;SyVa74RCYEqzoA8BWB5F6jtfUuxTR9Hh8BYOVOxE2HcPIL975mDdCLfVt4jQN1ooSnIaT2ZnRwcc&#10;H0E2/SMouk3sAiSgQ41tVJA0YYROxXo5FYjyYJIWi3l+lS8KziTtzZaL+TJVMBPl8XSHPrzX0LI4&#10;qDiSARK62D/4ELMR5TEkXubg3libTGAd6yt+VeRFOnC205pAHrWmrfhyEr/BNZHkO6fS4SCMHcZ0&#10;gXUj60h0oBwOmwMFRik2oF6IP8LgReodGjSAPznryYcV9z92AjVn9qMjDa+ms1k0bprMikVOEzzf&#10;2ZzvCCcJquKBs2G4DsnsA9db0ro2UQZReqmdvlRxKKnsKEbFAEMDY0PcI7gwkLVm24SvZsvQUGM3&#10;An3DmTLpKsIj1meAvrtUjGqGu/gsfKC6LaYF5R2VfxQkphHUjtTRIbpblBu91/Y5yj+/LEhe1pB3&#10;8sVRaElZwA7XlsSM99DToGnC9hFlsx18aHctGWpYmxPI0Rin8JTkOVTMmRIdazWUZZxQs6XwUYfY&#10;zefzFPX7+Vr9AgAA//8DAFBLAwQUAAYACAAAACEAqxBX7d0AAAAJAQAADwAAAGRycy9kb3ducmV2&#10;LnhtbEyPTU/DMAyG70j8h8hI3Lako0NdqTshEFcQ40PilrVeW9E4VZOt5d9jTuxo+9Hr5y22s+vV&#10;icbQeUZIlgYUceXrjhuE97enRQYqRMu17T0Twg8F2JaXF4XNaz/xK512sVESwiG3CG2MQ651qFpy&#10;Niz9QCy3gx+djTKOja5HO0m46/XKmFvtbMfyobUDPbRUfe+ODuHj+fD1mZqX5tGth8nPRrPbaMTr&#10;q/n+DlSkOf7D8Kcv6lCK094fuQ6qR7hJ1kIiLFZZCkqATZJJuT1CKgtdFvq8QfkLAAD//wMAUEsB&#10;Ai0AFAAGAAgAAAAhALaDOJL+AAAA4QEAABMAAAAAAAAAAAAAAAAAAAAAAFtDb250ZW50X1R5cGVz&#10;XS54bWxQSwECLQAUAAYACAAAACEAOP0h/9YAAACUAQAACwAAAAAAAAAAAAAAAAAvAQAAX3JlbHMv&#10;LnJlbHNQSwECLQAUAAYACAAAACEAwnTlxJwCAAAGBQAADgAAAAAAAAAAAAAAAAAuAgAAZHJzL2Uy&#10;b0RvYy54bWxQSwECLQAUAAYACAAAACEAqxBX7d0AAAAJAQAADwAAAAAAAAAAAAAAAAD2BAAAZHJz&#10;L2Rvd25yZXYueG1sUEsFBgAAAAAEAAQA8wAAAAAGAAAAAA==&#10;" filled="f" stroked="f">
              <v:textbox>
                <w:txbxContent>
                  <w:p w:rsidR="005F5DFB" w:rsidRPr="000B04B6" w:rsidRDefault="005F5DFB" w:rsidP="005F5DFB">
                    <w:pPr>
                      <w:spacing w:after="0" w:line="240" w:lineRule="auto"/>
                      <w:jc w:val="right"/>
                      <w:rPr>
                        <w:rFonts w:ascii="Gandhi Serif" w:hAnsi="Gandhi Serif"/>
                        <w:color w:val="000000" w:themeColor="text1"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Gandhi Serif" w:hAnsi="Gandhi Serif"/>
                        <w:color w:val="000000" w:themeColor="text1"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Índice</w:t>
                    </w:r>
                    <w:r w:rsidRPr="000B04B6">
                      <w:rPr>
                        <w:rFonts w:ascii="Gandhi Serif" w:hAnsi="Gandhi Serif"/>
                        <w:color w:val="000000" w:themeColor="text1"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F5DFB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03C80788" wp14:editId="2BD5AAF9">
          <wp:simplePos x="0" y="0"/>
          <wp:positionH relativeFrom="column">
            <wp:posOffset>-282998</wp:posOffset>
          </wp:positionH>
          <wp:positionV relativeFrom="paragraph">
            <wp:posOffset>-176227</wp:posOffset>
          </wp:positionV>
          <wp:extent cx="377825" cy="596900"/>
          <wp:effectExtent l="0" t="0" r="3175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vertical 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397"/>
                  <a:stretch/>
                </pic:blipFill>
                <pic:spPr bwMode="auto">
                  <a:xfrm>
                    <a:off x="0" y="0"/>
                    <a:ext cx="377825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5DF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14B44E" wp14:editId="2D560541">
              <wp:simplePos x="0" y="0"/>
              <wp:positionH relativeFrom="column">
                <wp:posOffset>-229235</wp:posOffset>
              </wp:positionH>
              <wp:positionV relativeFrom="paragraph">
                <wp:posOffset>9677400</wp:posOffset>
              </wp:positionV>
              <wp:extent cx="7188835" cy="935990"/>
              <wp:effectExtent l="342900" t="0" r="12065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8835" cy="935990"/>
                        <a:chOff x="0" y="0"/>
                        <a:chExt cx="7188835" cy="935990"/>
                      </a:xfrm>
                    </wpg:grpSpPr>
                    <wps:wsp>
                      <wps:cNvPr id="2" name="Rectángulo 8"/>
                      <wps:cNvSpPr/>
                      <wps:spPr>
                        <a:xfrm rot="2700000">
                          <a:off x="-431165" y="431165"/>
                          <a:ext cx="907415" cy="45085"/>
                        </a:xfrm>
                        <a:prstGeom prst="rect">
                          <a:avLst/>
                        </a:prstGeom>
                        <a:solidFill>
                          <a:srgbClr val="B09A5B"/>
                        </a:solidFill>
                        <a:ln>
                          <a:solidFill>
                            <a:srgbClr val="B09A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ángulo 2"/>
                      <wps:cNvSpPr/>
                      <wps:spPr>
                        <a:xfrm>
                          <a:off x="321310" y="745490"/>
                          <a:ext cx="6772275" cy="45085"/>
                        </a:xfrm>
                        <a:prstGeom prst="rect">
                          <a:avLst/>
                        </a:prstGeom>
                        <a:solidFill>
                          <a:srgbClr val="B09A5B"/>
                        </a:solidFill>
                        <a:ln>
                          <a:solidFill>
                            <a:srgbClr val="B09A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ángulo 3"/>
                      <wps:cNvSpPr/>
                      <wps:spPr>
                        <a:xfrm>
                          <a:off x="416560" y="774065"/>
                          <a:ext cx="6772275" cy="4508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ángulo 7"/>
                      <wps:cNvSpPr/>
                      <wps:spPr>
                        <a:xfrm rot="2700000">
                          <a:off x="-345440" y="459740"/>
                          <a:ext cx="907415" cy="4508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solidFill>
                            <a:srgbClr val="3333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9" o:spid="_x0000_s1026" style="position:absolute;margin-left:-18.05pt;margin-top:762pt;width:566.05pt;height:73.7pt;z-index:251659264" coordsize="71888,9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qUsgMAAIATAAAOAAAAZHJzL2Uyb0RvYy54bWzsWMlu3DgQvQ+QfyB4j7W0ZLUEy0HHGRsD&#10;GIkRZ5AzTVELIJEMybba8zf5lvxYihQlO14SxAMYM0D3Qc2lqlj1VHwq8ujNbujRNVO6E7zE0UGI&#10;EeNUVB1vSvz3p9PXa4y0IbwiveCsxDdM4zfHr/44GmXBYtGKvmIKgRGui1GWuDVGFkGgacsGog+E&#10;ZBwma6EGYqCrmqBSZATrQx/EYXgYjEJVUgnKtIbRd9MkPnb265pR86GuNTOoLzH4ZtxTueeVfQbH&#10;R6RoFJFtR70b5BleDKTjsOhi6h0xBG1V98DU0FEltKjNARVDIOq6o8zFANFE4b1ozpTYShdLU4yN&#10;XGACaO/h9Gyz9P31hUJdVeIcI04GeEVnaisFyi00o2wKkDhT8lJeKD/QTD0b7a5Wg/2HONDOgXqz&#10;gMp2BlEYzKL1er1KMaIwl6/SPPeo0xZezQM12v75c8VgXjaw3i3OjBISSN9ipP8dRpctkcxBry0C&#10;HqN4xugjJNa3r7zZ9gKtJ6Sc3AKTLjQgNmOElIDMi7PQ/lyeeMReJ6soOgRwABvfdBk5g5eHWRJ5&#10;7JI0XKd2rQUBUkilzRkTA7KNEitwy5kn1+faTKKziPVFi76rTru+dx3VXJ30Cl0T2Btvw3yTvvXW&#10;fxDr+fM0wUurCm9pxsK1zE3PrMGef2Q1JB5kSOxcdlueLQ4RShk30TTVkopNfqYOwSmyRcNB4gxa&#10;yzXEt9j2BiydPLQ9mfHyVpU5xliUp1e1LDN5MDs2KS8abmXBzaI8dFyoxyLrISq/8iQ/gzRBY1G6&#10;EtUNpJzLGmAtLelpBy/4nGhzQRQQFAwC6ZoP8Kh7MZZY+BZGrVD/PDZu5WFPwCxGIxBeifWXLVEM&#10;o/4vDrslj5LEMqTrJGkWQ0fdnbm6O8O3w4mAvImcd65p5U0/N2slhs/AzRu7KkwRTmHtElOj5s6J&#10;mYgY2J2yzcaJAStKYs75paTWuEXVJvCn3WeipM9yA7vjvZh3KCnuJfskazW52GyNqDu3E25x9XgD&#10;W1iGewHaWD1GG/GvacPG4IliFUerCGAEnsiSNJk5dOaJwyyL42xPFHui2BPF/5go7A6firC7Bcbq&#10;t5gigXri0DNFloRQXMDHBj5tvqp6OaZYuZ//1P1WSfGU5r6k2JcU+5LCndYiKLweMkX2a6Z4+iiy&#10;grrCVoD2KJLmQB0/EseLHUWe2v3TeeJnh5inNPe8seeN/z5vuPsMuOZxp1l/JWXvke723dHl9uLs&#10;+DsAAAD//wMAUEsDBBQABgAIAAAAIQAaUx2k4wAAAA4BAAAPAAAAZHJzL2Rvd25yZXYueG1sTI/N&#10;asMwEITvhb6D2EJviaz8uK1rOYTQ9hQCTQqlt429sU0syViK7bx9N6f2NssMs9+kq9E0oqfO185q&#10;UNMIBNncFbUtNXwd3ifPIHxAW2DjLGm4kodVdn+XYlK4wX5Svw+l4BLrE9RQhdAmUvq8IoN+6lqy&#10;7J1cZzDw2ZWy6HDgctPIWRTF0mBt+UOFLW0qys/7i9HwMeCwnqu3fns+ba4/h+Xue6tI68eHcf0K&#10;ItAY/sJww2d0yJjp6C628KLRMJnHiqNsLGcLXnWLRC8xqyOr+EktQGap/D8j+wUAAP//AwBQSwEC&#10;LQAUAAYACAAAACEAtoM4kv4AAADhAQAAEwAAAAAAAAAAAAAAAAAAAAAAW0NvbnRlbnRfVHlwZXNd&#10;LnhtbFBLAQItABQABgAIAAAAIQA4/SH/1gAAAJQBAAALAAAAAAAAAAAAAAAAAC8BAABfcmVscy8u&#10;cmVsc1BLAQItABQABgAIAAAAIQBmdwqUsgMAAIATAAAOAAAAAAAAAAAAAAAAAC4CAABkcnMvZTJv&#10;RG9jLnhtbFBLAQItABQABgAIAAAAIQAaUx2k4wAAAA4BAAAPAAAAAAAAAAAAAAAAAAwGAABkcnMv&#10;ZG93bnJldi54bWxQSwUGAAAAAAQABADzAAAAHAcAAAAA&#10;">
              <v:rect id="Rectángulo 8" o:spid="_x0000_s1027" style="position:absolute;left:-4312;top:4312;width:9074;height:450;rotation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VNcUA&#10;AADaAAAADwAAAGRycy9kb3ducmV2LnhtbESPQUvDQBSE74L/YXmF3uymrRZJsyliq3iQQmOhentk&#10;X5PY7Nslu6bRX+8KQo/DzHzDZKvBtKKnzjeWFUwnCQji0uqGKwX7t6ebexA+IGtsLZOCb/Kwyq+v&#10;Mky1PfOO+iJUIkLYp6igDsGlUvqyJoN+Yh1x9I62Mxii7CqpOzxHuGnlLEkW0mDDcaFGR481lafi&#10;yyi4e3eu7U+bAm/d9uPTvM7Xzz8Hpcaj4WEJItAQLuH/9otWMIO/K/EG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EJU1xQAAANoAAAAPAAAAAAAAAAAAAAAAAJgCAABkcnMv&#10;ZG93bnJldi54bWxQSwUGAAAAAAQABAD1AAAAigMAAAAA&#10;" fillcolor="#b09a5b" strokecolor="#b09a5b" strokeweight="1pt"/>
              <v:rect id="Rectángulo 2" o:spid="_x0000_s1028" style="position:absolute;left:3213;top:7454;width:67722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dK8MA&#10;AADaAAAADwAAAGRycy9kb3ducmV2LnhtbESPT4vCMBTE74LfITzBm6a6UG3XKCIIi4cF/7DQ29vm&#10;bVtsXkoTtfrpN4LgcZiZ3zCLVWdqcaXWVZYVTMYRCOLc6ooLBafjdjQH4TyyxtoyKbiTg9Wy31tg&#10;qu2N93Q9+EIECLsUFZTeN6mULi/JoBvbhjh4f7Y16INsC6lbvAW4qeU0imJpsOKwUGJDm5Ly8+Fi&#10;FMw0fifbnyZO4vXvBbNdtvePTKnhoFt/gvDU+Xf41f7SCj7geSXc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ldK8MAAADaAAAADwAAAAAAAAAAAAAAAACYAgAAZHJzL2Rv&#10;d25yZXYueG1sUEsFBgAAAAAEAAQA9QAAAIgDAAAAAA==&#10;" fillcolor="#b09a5b" strokecolor="#b09a5b" strokeweight="1pt"/>
              <v:rect id="Rectángulo 3" o:spid="_x0000_s1029" style="position:absolute;left:4165;top:7740;width:67723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EGcQA&#10;AADbAAAADwAAAGRycy9kb3ducmV2LnhtbESPQWsCMRCF70L/Q5hCL6JZexDZGkWEQqFQqlvvw2bc&#10;LG4m2ySra39951DobYb35r1v1tvRd+pKMbWBDSzmBSjiOtiWGwNf1etsBSplZItdYDJwpwTbzcNk&#10;jaUNNz7Q9ZgbJSGcSjTgcu5LrVPtyGOah55YtHOIHrOssdE24k3Cfaefi2KpPbYsDQ572juqL8fB&#10;G+Bq+vM+/d7RKS2qeHen4dN/DMY8PY67F1CZxvxv/rt+s4Iv9PKLD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BxBnEAAAA2wAAAA8AAAAAAAAAAAAAAAAAmAIAAGRycy9k&#10;b3ducmV2LnhtbFBLBQYAAAAABAAEAPUAAACJAwAAAAA=&#10;" fillcolor="#333" strokecolor="#333" strokeweight="1pt"/>
              <v:rect id="Rectángulo 7" o:spid="_x0000_s1030" style="position:absolute;left:-3454;top:4596;width:9074;height:451;rotation: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7Cgb8A&#10;AADbAAAADwAAAGRycy9kb3ducmV2LnhtbERPTYvCMBC9C/6HMII3TVWQtTYVkV3Wq66gx6EZm2oz&#10;KU1Wu/vrjSB4m8f7nGzV2VrcqPWVYwWTcQKCuHC64lLB4edr9AHCB2SNtWNS8EceVnm/l2Gq3Z13&#10;dNuHUsQQ9ikqMCE0qZS+MGTRj11DHLmzay2GCNtS6hbvMdzWcpokc2mx4thgsKGNoeK6/7UK+HO6&#10;9cl5dqLLcWG6+ht31/+5UsNBt16CCNSFt/jl3uo4fwLPX+IBM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DsKBvwAAANsAAAAPAAAAAAAAAAAAAAAAAJgCAABkcnMvZG93bnJl&#10;di54bWxQSwUGAAAAAAQABAD1AAAAhAMAAAAA&#10;" fillcolor="#333" strokecolor="#333" strokeweight="1pt"/>
            </v:group>
          </w:pict>
        </mc:Fallback>
      </mc:AlternateContent>
    </w:r>
  </w:p>
  <w:p w:rsidR="00864848" w:rsidRDefault="008648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41F5"/>
    <w:multiLevelType w:val="hybridMultilevel"/>
    <w:tmpl w:val="2766C67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04824"/>
    <w:multiLevelType w:val="hybridMultilevel"/>
    <w:tmpl w:val="20A8236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B7741"/>
    <w:multiLevelType w:val="hybridMultilevel"/>
    <w:tmpl w:val="B4E64BA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0580F"/>
    <w:multiLevelType w:val="hybridMultilevel"/>
    <w:tmpl w:val="55724624"/>
    <w:lvl w:ilvl="0" w:tplc="5324E86E">
      <w:start w:val="1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EEA239C"/>
    <w:multiLevelType w:val="hybridMultilevel"/>
    <w:tmpl w:val="ACF82D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C6ED4"/>
    <w:multiLevelType w:val="hybridMultilevel"/>
    <w:tmpl w:val="15BC0EB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105B3"/>
    <w:multiLevelType w:val="hybridMultilevel"/>
    <w:tmpl w:val="8F867A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53B10"/>
    <w:multiLevelType w:val="hybridMultilevel"/>
    <w:tmpl w:val="4642D298"/>
    <w:lvl w:ilvl="0" w:tplc="84449DB8">
      <w:start w:val="1"/>
      <w:numFmt w:val="bullet"/>
      <w:lvlText w:val="*"/>
      <w:lvlJc w:val="left"/>
      <w:pPr>
        <w:ind w:left="1200" w:hanging="360"/>
      </w:pPr>
      <w:rPr>
        <w:rFonts w:ascii="Gotham" w:eastAsiaTheme="minorEastAsia" w:hAnsi="Gotham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73E27F2E"/>
    <w:multiLevelType w:val="hybridMultilevel"/>
    <w:tmpl w:val="7ABE30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04FA5"/>
    <w:multiLevelType w:val="hybridMultilevel"/>
    <w:tmpl w:val="5E9C0E8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F8"/>
    <w:rsid w:val="0000036F"/>
    <w:rsid w:val="00004BA4"/>
    <w:rsid w:val="00014B67"/>
    <w:rsid w:val="00025D01"/>
    <w:rsid w:val="0005045B"/>
    <w:rsid w:val="00051047"/>
    <w:rsid w:val="00052661"/>
    <w:rsid w:val="000551EB"/>
    <w:rsid w:val="000745A4"/>
    <w:rsid w:val="000A0C6C"/>
    <w:rsid w:val="000A5FDD"/>
    <w:rsid w:val="000B02CD"/>
    <w:rsid w:val="000B423F"/>
    <w:rsid w:val="000D1BE5"/>
    <w:rsid w:val="000F2FF8"/>
    <w:rsid w:val="0012678C"/>
    <w:rsid w:val="00130617"/>
    <w:rsid w:val="00130FD1"/>
    <w:rsid w:val="00143D00"/>
    <w:rsid w:val="00147836"/>
    <w:rsid w:val="00147975"/>
    <w:rsid w:val="00161E09"/>
    <w:rsid w:val="00185753"/>
    <w:rsid w:val="00186878"/>
    <w:rsid w:val="001870A2"/>
    <w:rsid w:val="001A2FF5"/>
    <w:rsid w:val="001B603F"/>
    <w:rsid w:val="001C7188"/>
    <w:rsid w:val="001E1278"/>
    <w:rsid w:val="001E19C0"/>
    <w:rsid w:val="001E2EB6"/>
    <w:rsid w:val="001F1C57"/>
    <w:rsid w:val="001F6AE9"/>
    <w:rsid w:val="00215FA7"/>
    <w:rsid w:val="00216493"/>
    <w:rsid w:val="00246F6C"/>
    <w:rsid w:val="00256B8B"/>
    <w:rsid w:val="0026113B"/>
    <w:rsid w:val="00274E7A"/>
    <w:rsid w:val="00275C23"/>
    <w:rsid w:val="00281231"/>
    <w:rsid w:val="002816C6"/>
    <w:rsid w:val="002B32B0"/>
    <w:rsid w:val="002B5820"/>
    <w:rsid w:val="002B5E0C"/>
    <w:rsid w:val="002B78AD"/>
    <w:rsid w:val="002C66E5"/>
    <w:rsid w:val="002D27AB"/>
    <w:rsid w:val="00310B13"/>
    <w:rsid w:val="003161DD"/>
    <w:rsid w:val="0032369A"/>
    <w:rsid w:val="00341965"/>
    <w:rsid w:val="0035205C"/>
    <w:rsid w:val="00353A16"/>
    <w:rsid w:val="00367944"/>
    <w:rsid w:val="003700D2"/>
    <w:rsid w:val="003744C7"/>
    <w:rsid w:val="00376E80"/>
    <w:rsid w:val="0037793E"/>
    <w:rsid w:val="003826D4"/>
    <w:rsid w:val="00397302"/>
    <w:rsid w:val="003B2E89"/>
    <w:rsid w:val="003B3452"/>
    <w:rsid w:val="003D2A7A"/>
    <w:rsid w:val="003E2229"/>
    <w:rsid w:val="004109E8"/>
    <w:rsid w:val="00436F39"/>
    <w:rsid w:val="00453A10"/>
    <w:rsid w:val="00457B7F"/>
    <w:rsid w:val="004916B4"/>
    <w:rsid w:val="004C6154"/>
    <w:rsid w:val="004D0859"/>
    <w:rsid w:val="004E4DF0"/>
    <w:rsid w:val="004F0D92"/>
    <w:rsid w:val="004F1AD0"/>
    <w:rsid w:val="004F6E53"/>
    <w:rsid w:val="005208AC"/>
    <w:rsid w:val="0055317F"/>
    <w:rsid w:val="00554D2B"/>
    <w:rsid w:val="00555F77"/>
    <w:rsid w:val="005571DA"/>
    <w:rsid w:val="00563873"/>
    <w:rsid w:val="005705F7"/>
    <w:rsid w:val="00596767"/>
    <w:rsid w:val="005B4F1E"/>
    <w:rsid w:val="005E6877"/>
    <w:rsid w:val="005F5DFB"/>
    <w:rsid w:val="006323A5"/>
    <w:rsid w:val="00646676"/>
    <w:rsid w:val="00654BA8"/>
    <w:rsid w:val="0066258B"/>
    <w:rsid w:val="00663CA1"/>
    <w:rsid w:val="00666B83"/>
    <w:rsid w:val="006675F1"/>
    <w:rsid w:val="006677B2"/>
    <w:rsid w:val="00667A8C"/>
    <w:rsid w:val="00675728"/>
    <w:rsid w:val="00676AC4"/>
    <w:rsid w:val="006A2CC2"/>
    <w:rsid w:val="006C2C34"/>
    <w:rsid w:val="006D203B"/>
    <w:rsid w:val="006D66AF"/>
    <w:rsid w:val="006E0B29"/>
    <w:rsid w:val="006F179D"/>
    <w:rsid w:val="00711F48"/>
    <w:rsid w:val="00712644"/>
    <w:rsid w:val="00715E8E"/>
    <w:rsid w:val="007220F6"/>
    <w:rsid w:val="00726F66"/>
    <w:rsid w:val="00730A69"/>
    <w:rsid w:val="00732EDA"/>
    <w:rsid w:val="00741CBA"/>
    <w:rsid w:val="0075308E"/>
    <w:rsid w:val="0078540E"/>
    <w:rsid w:val="00785AE5"/>
    <w:rsid w:val="00792B80"/>
    <w:rsid w:val="00793C8A"/>
    <w:rsid w:val="00796DCC"/>
    <w:rsid w:val="007B038F"/>
    <w:rsid w:val="007D3E09"/>
    <w:rsid w:val="007D5C79"/>
    <w:rsid w:val="007E7CA3"/>
    <w:rsid w:val="00805DE7"/>
    <w:rsid w:val="00816C65"/>
    <w:rsid w:val="00821CCF"/>
    <w:rsid w:val="00825342"/>
    <w:rsid w:val="008335B9"/>
    <w:rsid w:val="008379D7"/>
    <w:rsid w:val="0084178E"/>
    <w:rsid w:val="00844801"/>
    <w:rsid w:val="00846441"/>
    <w:rsid w:val="00847DED"/>
    <w:rsid w:val="008510B9"/>
    <w:rsid w:val="00852748"/>
    <w:rsid w:val="00864848"/>
    <w:rsid w:val="00874AF3"/>
    <w:rsid w:val="00876D2D"/>
    <w:rsid w:val="00885CBE"/>
    <w:rsid w:val="00885F3A"/>
    <w:rsid w:val="008A4958"/>
    <w:rsid w:val="008C63F1"/>
    <w:rsid w:val="008C7D30"/>
    <w:rsid w:val="008D0718"/>
    <w:rsid w:val="008D5FEE"/>
    <w:rsid w:val="008E7B7C"/>
    <w:rsid w:val="00905C77"/>
    <w:rsid w:val="00967A45"/>
    <w:rsid w:val="00985B71"/>
    <w:rsid w:val="009B0815"/>
    <w:rsid w:val="009C07A8"/>
    <w:rsid w:val="009D00FE"/>
    <w:rsid w:val="00A00C2D"/>
    <w:rsid w:val="00A05A25"/>
    <w:rsid w:val="00A217B0"/>
    <w:rsid w:val="00A25040"/>
    <w:rsid w:val="00A35C51"/>
    <w:rsid w:val="00A42CED"/>
    <w:rsid w:val="00A51DC1"/>
    <w:rsid w:val="00A62A74"/>
    <w:rsid w:val="00A74D71"/>
    <w:rsid w:val="00A8159A"/>
    <w:rsid w:val="00A85CE1"/>
    <w:rsid w:val="00A92511"/>
    <w:rsid w:val="00AA3481"/>
    <w:rsid w:val="00AD0F2C"/>
    <w:rsid w:val="00AE150C"/>
    <w:rsid w:val="00AF2B42"/>
    <w:rsid w:val="00AF3DCF"/>
    <w:rsid w:val="00AF5DEB"/>
    <w:rsid w:val="00B14EB8"/>
    <w:rsid w:val="00B501A6"/>
    <w:rsid w:val="00BA040A"/>
    <w:rsid w:val="00BA7417"/>
    <w:rsid w:val="00BB3651"/>
    <w:rsid w:val="00BF15E8"/>
    <w:rsid w:val="00C01A78"/>
    <w:rsid w:val="00C040B5"/>
    <w:rsid w:val="00C14A27"/>
    <w:rsid w:val="00C22712"/>
    <w:rsid w:val="00C2703F"/>
    <w:rsid w:val="00C36FD2"/>
    <w:rsid w:val="00C45775"/>
    <w:rsid w:val="00C45A67"/>
    <w:rsid w:val="00C77A64"/>
    <w:rsid w:val="00C95227"/>
    <w:rsid w:val="00CA7086"/>
    <w:rsid w:val="00CD2D24"/>
    <w:rsid w:val="00CE7A4A"/>
    <w:rsid w:val="00D32C6E"/>
    <w:rsid w:val="00D348C5"/>
    <w:rsid w:val="00D52CA1"/>
    <w:rsid w:val="00D81E36"/>
    <w:rsid w:val="00D84E2C"/>
    <w:rsid w:val="00D9132A"/>
    <w:rsid w:val="00DA6FEC"/>
    <w:rsid w:val="00DC6A3F"/>
    <w:rsid w:val="00DD1DDD"/>
    <w:rsid w:val="00DD2B4F"/>
    <w:rsid w:val="00DF0492"/>
    <w:rsid w:val="00DF3ECC"/>
    <w:rsid w:val="00DF5C55"/>
    <w:rsid w:val="00DF72F5"/>
    <w:rsid w:val="00E068C1"/>
    <w:rsid w:val="00E32C36"/>
    <w:rsid w:val="00E441D2"/>
    <w:rsid w:val="00E4759B"/>
    <w:rsid w:val="00E560E0"/>
    <w:rsid w:val="00E61CF7"/>
    <w:rsid w:val="00E62C75"/>
    <w:rsid w:val="00E939A5"/>
    <w:rsid w:val="00E9652C"/>
    <w:rsid w:val="00EA63EC"/>
    <w:rsid w:val="00EB513D"/>
    <w:rsid w:val="00ED2A63"/>
    <w:rsid w:val="00ED4853"/>
    <w:rsid w:val="00EF4118"/>
    <w:rsid w:val="00F14F75"/>
    <w:rsid w:val="00F37813"/>
    <w:rsid w:val="00F47170"/>
    <w:rsid w:val="00F670B3"/>
    <w:rsid w:val="00F710B1"/>
    <w:rsid w:val="00F760BB"/>
    <w:rsid w:val="00FB1AE1"/>
    <w:rsid w:val="00FB278E"/>
    <w:rsid w:val="00F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F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07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718"/>
  </w:style>
  <w:style w:type="paragraph" w:styleId="Piedepgina">
    <w:name w:val="footer"/>
    <w:basedOn w:val="Normal"/>
    <w:link w:val="PiedepginaCar"/>
    <w:uiPriority w:val="99"/>
    <w:unhideWhenUsed/>
    <w:rsid w:val="008D07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718"/>
  </w:style>
  <w:style w:type="paragraph" w:styleId="Sinespaciado">
    <w:name w:val="No Spacing"/>
    <w:link w:val="SinespaciadoCar"/>
    <w:uiPriority w:val="1"/>
    <w:qFormat/>
    <w:rsid w:val="005B4F1E"/>
    <w:pPr>
      <w:spacing w:after="0" w:line="240" w:lineRule="auto"/>
      <w:jc w:val="both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4F1E"/>
    <w:rPr>
      <w:rFonts w:eastAsiaTheme="minorEastAsia"/>
      <w:lang w:eastAsia="es-MX"/>
    </w:rPr>
  </w:style>
  <w:style w:type="paragraph" w:customStyle="1" w:styleId="Default">
    <w:name w:val="Default"/>
    <w:rsid w:val="005B4F1E"/>
    <w:pPr>
      <w:autoSpaceDE w:val="0"/>
      <w:autoSpaceDN w:val="0"/>
      <w:adjustRightInd w:val="0"/>
      <w:spacing w:after="0" w:line="240" w:lineRule="auto"/>
      <w:jc w:val="both"/>
    </w:pPr>
    <w:rPr>
      <w:rFonts w:ascii="Montserrat" w:hAnsi="Montserrat" w:cs="Montserrat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B4F1E"/>
    <w:pPr>
      <w:spacing w:after="200" w:line="276" w:lineRule="auto"/>
      <w:ind w:left="720"/>
      <w:contextualSpacing/>
      <w:jc w:val="both"/>
    </w:pPr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3E2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F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07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718"/>
  </w:style>
  <w:style w:type="paragraph" w:styleId="Piedepgina">
    <w:name w:val="footer"/>
    <w:basedOn w:val="Normal"/>
    <w:link w:val="PiedepginaCar"/>
    <w:uiPriority w:val="99"/>
    <w:unhideWhenUsed/>
    <w:rsid w:val="008D07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718"/>
  </w:style>
  <w:style w:type="paragraph" w:styleId="Sinespaciado">
    <w:name w:val="No Spacing"/>
    <w:link w:val="SinespaciadoCar"/>
    <w:uiPriority w:val="1"/>
    <w:qFormat/>
    <w:rsid w:val="005B4F1E"/>
    <w:pPr>
      <w:spacing w:after="0" w:line="240" w:lineRule="auto"/>
      <w:jc w:val="both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4F1E"/>
    <w:rPr>
      <w:rFonts w:eastAsiaTheme="minorEastAsia"/>
      <w:lang w:eastAsia="es-MX"/>
    </w:rPr>
  </w:style>
  <w:style w:type="paragraph" w:customStyle="1" w:styleId="Default">
    <w:name w:val="Default"/>
    <w:rsid w:val="005B4F1E"/>
    <w:pPr>
      <w:autoSpaceDE w:val="0"/>
      <w:autoSpaceDN w:val="0"/>
      <w:adjustRightInd w:val="0"/>
      <w:spacing w:after="0" w:line="240" w:lineRule="auto"/>
      <w:jc w:val="both"/>
    </w:pPr>
    <w:rPr>
      <w:rFonts w:ascii="Montserrat" w:hAnsi="Montserrat" w:cs="Montserrat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B4F1E"/>
    <w:pPr>
      <w:spacing w:after="200" w:line="276" w:lineRule="auto"/>
      <w:ind w:left="720"/>
      <w:contextualSpacing/>
      <w:jc w:val="both"/>
    </w:pPr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3E2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5D44A-AB8A-41B6-B5D2-14EDD2DE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 Alejandro Dichi Coutiño</dc:creator>
  <cp:lastModifiedBy>Tomás Gustavo Coello Hernández</cp:lastModifiedBy>
  <cp:revision>17</cp:revision>
  <cp:lastPrinted>2024-03-04T22:03:00Z</cp:lastPrinted>
  <dcterms:created xsi:type="dcterms:W3CDTF">2024-02-21T16:38:00Z</dcterms:created>
  <dcterms:modified xsi:type="dcterms:W3CDTF">2024-03-04T22:06:00Z</dcterms:modified>
</cp:coreProperties>
</file>